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917A22" w:rsidRPr="00260A83" w:rsidP="00917A22" w14:paraId="26AE5D5C" w14:textId="77777777">
      <w:pPr>
        <w:rPr>
          <w:rFonts w:ascii="Arial" w:hAnsi="Arial" w:cs="Arial"/>
          <w:sz w:val="20"/>
        </w:rPr>
        <w:sectPr w:rsidSect="00E5410F">
          <w:headerReference w:type="default" r:id="rId8"/>
          <w:footerReference w:type="default" r:id="rId9"/>
          <w:headerReference w:type="first" r:id="rId10"/>
          <w:footerReference w:type="first" r:id="rId11"/>
          <w:type w:val="continuous"/>
          <w:pgSz w:w="12240" w:h="15840" w:code="1"/>
          <w:pgMar w:top="1440" w:right="1440" w:bottom="1440" w:left="1440" w:header="720" w:footer="720" w:gutter="0"/>
          <w:cols w:space="720"/>
          <w:titlePg/>
        </w:sectPr>
      </w:pPr>
    </w:p>
    <w:p w:rsidR="00224F0D" w:rsidRPr="0046538C" w:rsidP="00224F0D" w14:paraId="0A405CFB" w14:textId="77777777">
      <w:pPr>
        <w:pStyle w:val="SectionHeading"/>
        <w:numPr>
          <w:ilvl w:val="0"/>
          <w:numId w:val="25"/>
        </w:numPr>
        <w:ind w:left="720" w:hanging="720"/>
        <w:rPr>
          <w:color w:val="365F91" w:themeColor="accent1" w:themeShade="BF"/>
          <w:sz w:val="28"/>
          <w:szCs w:val="28"/>
        </w:rPr>
        <w:sectPr w:rsidSect="00641FF8">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cols w:space="720"/>
          <w:titlePg/>
        </w:sectPr>
      </w:pPr>
      <w:bookmarkStart w:id="0" w:name="_Hlk160524974"/>
      <w:r w:rsidRPr="0046538C">
        <w:rPr>
          <w:color w:val="365F91" w:themeColor="accent1" w:themeShade="BF"/>
          <w:sz w:val="28"/>
          <w:szCs w:val="28"/>
        </w:rPr>
        <w:t>Scope</w:t>
      </w:r>
    </w:p>
    <w:p w:rsidR="00260A83" w:rsidRPr="00260A83" w:rsidP="00997BF0" w14:paraId="2737A2C9" w14:textId="6A1624AA">
      <w:pPr>
        <w:spacing w:line="276" w:lineRule="auto"/>
        <w:ind w:left="720"/>
        <w:rPr>
          <w:rFonts w:ascii="Arial" w:hAnsi="Arial" w:cs="Arial"/>
          <w:sz w:val="20"/>
        </w:rPr>
      </w:pPr>
      <w:r w:rsidRPr="6F264355">
        <w:rPr>
          <w:rFonts w:ascii="Arial" w:hAnsi="Arial" w:cs="Arial"/>
          <w:sz w:val="20"/>
        </w:rPr>
        <w:t>This Standard Operating Procedure (SOP) applies to all studies using OnCore that have billable services and outlines</w:t>
      </w:r>
      <w:r w:rsidRPr="6F264355">
        <w:rPr>
          <w:rFonts w:ascii="Arial" w:eastAsia="Arial" w:hAnsi="Arial" w:cs="Arial"/>
          <w:sz w:val="20"/>
        </w:rPr>
        <w:t xml:space="preserve"> </w:t>
      </w:r>
      <w:r w:rsidRPr="6F264355">
        <w:rPr>
          <w:rFonts w:ascii="Arial" w:hAnsi="Arial" w:cs="Arial"/>
          <w:sz w:val="20"/>
        </w:rPr>
        <w:t xml:space="preserve">the process by which Research Charge Analysts notify insurers of a </w:t>
      </w:r>
      <w:r>
        <w:rPr>
          <w:rFonts w:ascii="Arial" w:hAnsi="Arial" w:cs="Arial"/>
          <w:sz w:val="20"/>
        </w:rPr>
        <w:t xml:space="preserve">trial participant </w:t>
      </w:r>
      <w:r w:rsidRPr="6F264355">
        <w:rPr>
          <w:rFonts w:ascii="Arial" w:hAnsi="Arial" w:cs="Arial"/>
          <w:sz w:val="20"/>
        </w:rPr>
        <w:t>that has enrolled on a clinical trial at Yale which has billable services.</w:t>
      </w:r>
      <w:r>
        <w:rPr>
          <w:rFonts w:ascii="Arial" w:hAnsi="Arial" w:cs="Arial"/>
          <w:sz w:val="20"/>
        </w:rPr>
        <w:t xml:space="preserve"> </w:t>
      </w:r>
      <w:r w:rsidRPr="00260A83">
        <w:rPr>
          <w:rFonts w:ascii="Arial" w:hAnsi="Arial" w:cs="Arial"/>
          <w:sz w:val="20"/>
        </w:rPr>
        <w:t>Exceptions</w:t>
      </w:r>
      <w:r w:rsidRPr="00260A83">
        <w:rPr>
          <w:rFonts w:ascii="Arial" w:hAnsi="Arial" w:cs="Arial"/>
          <w:sz w:val="20"/>
        </w:rPr>
        <w:t xml:space="preserve"> include participants enrolled in fully research sponsored trials</w:t>
      </w:r>
      <w:r w:rsidR="00B97C52">
        <w:rPr>
          <w:rFonts w:ascii="Arial" w:hAnsi="Arial" w:cs="Arial"/>
          <w:sz w:val="20"/>
        </w:rPr>
        <w:t>,</w:t>
      </w:r>
      <w:r w:rsidRPr="00260A83">
        <w:rPr>
          <w:rFonts w:ascii="Arial" w:hAnsi="Arial" w:cs="Arial"/>
          <w:sz w:val="20"/>
        </w:rPr>
        <w:t xml:space="preserve"> subjects without medical insurance</w:t>
      </w:r>
      <w:r w:rsidR="00B97C52">
        <w:rPr>
          <w:rFonts w:ascii="Arial" w:hAnsi="Arial" w:cs="Arial"/>
          <w:sz w:val="20"/>
        </w:rPr>
        <w:t>.</w:t>
      </w:r>
    </w:p>
    <w:bookmarkEnd w:id="0"/>
    <w:p w:rsidR="00224F0D" w:rsidRPr="0046538C" w:rsidP="006660B6" w14:paraId="1C6CC78C" w14:textId="77777777">
      <w:pPr>
        <w:spacing w:line="276" w:lineRule="auto"/>
        <w:rPr>
          <w:rFonts w:ascii="Arial" w:hAnsi="Arial" w:cs="Arial"/>
          <w:color w:val="365F91" w:themeColor="accent1" w:themeShade="BF"/>
          <w:sz w:val="28"/>
          <w:szCs w:val="28"/>
        </w:rPr>
      </w:pPr>
    </w:p>
    <w:p w:rsidR="00224F0D" w:rsidRPr="0046538C" w:rsidP="006660B6" w14:paraId="14300720" w14:textId="77777777">
      <w:pPr>
        <w:pStyle w:val="SectionHeading"/>
        <w:numPr>
          <w:ilvl w:val="0"/>
          <w:numId w:val="25"/>
        </w:numPr>
        <w:spacing w:line="276" w:lineRule="auto"/>
        <w:ind w:left="720" w:hanging="720"/>
        <w:rPr>
          <w:color w:val="365F91" w:themeColor="accent1" w:themeShade="BF"/>
          <w:sz w:val="28"/>
          <w:szCs w:val="28"/>
        </w:rPr>
      </w:pPr>
      <w:r w:rsidRPr="0046538C">
        <w:rPr>
          <w:color w:val="365F91" w:themeColor="accent1" w:themeShade="BF"/>
          <w:sz w:val="28"/>
          <w:szCs w:val="28"/>
        </w:rPr>
        <w:t xml:space="preserve">Purpose </w:t>
      </w:r>
    </w:p>
    <w:p w:rsidR="00260A83" w:rsidP="5A1C0305" w14:paraId="118E121F" w14:textId="7165098B">
      <w:pPr>
        <w:tabs>
          <w:tab w:val="left" w:pos="90"/>
        </w:tabs>
        <w:spacing w:line="276" w:lineRule="auto"/>
        <w:ind w:left="720"/>
        <w:rPr>
          <w:rFonts w:ascii="Arial" w:hAnsi="Arial" w:cs="Arial"/>
          <w:sz w:val="20"/>
        </w:rPr>
      </w:pPr>
      <w:r w:rsidRPr="3E81864D">
        <w:rPr>
          <w:rFonts w:ascii="Arial" w:hAnsi="Arial" w:cs="Arial"/>
          <w:sz w:val="20"/>
        </w:rPr>
        <w:t xml:space="preserve">Pursuant to sections 38a-504f and 38a-542f of the Connecticut General Statutes, and section 38a-504a-3 of the Regulations of the Connecticut State Agencies, all requests for coverage of routine patient care costs for individuals enrolled in any clinical trial that includes medical procedures, required by the </w:t>
      </w:r>
      <w:r>
        <w:rPr>
          <w:rFonts w:ascii="Arial" w:hAnsi="Arial" w:cs="Arial"/>
          <w:sz w:val="20"/>
        </w:rPr>
        <w:t>trial</w:t>
      </w:r>
      <w:r w:rsidRPr="3E81864D">
        <w:rPr>
          <w:rFonts w:ascii="Arial" w:hAnsi="Arial" w:cs="Arial"/>
          <w:sz w:val="20"/>
        </w:rPr>
        <w:t>, being billed to the patient/patient insurance, must be pre-authorized through a submission of a completed, standardized form that all providers, hospitals and institutions shall submit when seeking to enroll an insured person in the</w:t>
      </w:r>
      <w:r w:rsidR="00C05183">
        <w:rPr>
          <w:rFonts w:ascii="Arial" w:hAnsi="Arial" w:cs="Arial"/>
          <w:sz w:val="20"/>
        </w:rPr>
        <w:t xml:space="preserve"> </w:t>
      </w:r>
      <w:r w:rsidRPr="3E81864D">
        <w:rPr>
          <w:rFonts w:ascii="Arial" w:hAnsi="Arial" w:cs="Arial"/>
          <w:sz w:val="20"/>
        </w:rPr>
        <w:t>clinical trial.</w:t>
      </w:r>
    </w:p>
    <w:p w:rsidR="00FE7256" w:rsidP="00C05183" w14:paraId="122B43CF" w14:textId="77777777">
      <w:pPr>
        <w:tabs>
          <w:tab w:val="left" w:pos="90"/>
        </w:tabs>
        <w:spacing w:line="276" w:lineRule="auto"/>
        <w:rPr>
          <w:rFonts w:ascii="Arial" w:hAnsi="Arial" w:cs="Arial"/>
          <w:sz w:val="20"/>
        </w:rPr>
      </w:pPr>
    </w:p>
    <w:p w:rsidR="004B77E9" w:rsidRPr="00260A83" w:rsidP="5F94AC2F" w14:paraId="20D50869" w14:textId="4D7963BB">
      <w:pPr>
        <w:tabs>
          <w:tab w:val="left" w:pos="90"/>
        </w:tabs>
        <w:spacing w:line="276" w:lineRule="auto"/>
        <w:ind w:left="720"/>
        <w:rPr>
          <w:rFonts w:ascii="Arial" w:hAnsi="Arial" w:cs="Arial"/>
          <w:sz w:val="20"/>
        </w:rPr>
      </w:pPr>
      <w:r w:rsidRPr="5F94AC2F">
        <w:rPr>
          <w:rFonts w:ascii="Arial" w:hAnsi="Arial" w:cs="Arial"/>
          <w:sz w:val="20"/>
        </w:rPr>
        <w:t xml:space="preserve">This document outlines the process </w:t>
      </w:r>
      <w:r w:rsidR="00AF3489">
        <w:rPr>
          <w:rFonts w:ascii="Arial" w:hAnsi="Arial" w:cs="Arial"/>
          <w:sz w:val="20"/>
        </w:rPr>
        <w:t xml:space="preserve">that YCCI uses </w:t>
      </w:r>
      <w:r w:rsidRPr="5F94AC2F">
        <w:rPr>
          <w:rFonts w:ascii="Arial" w:hAnsi="Arial" w:cs="Arial"/>
          <w:sz w:val="20"/>
        </w:rPr>
        <w:t>for submitting the form titled, “Request for Authorization for Coverage of Routine Patient Care Costs Associated with Clinical Trials,” to third party payers</w:t>
      </w:r>
      <w:r w:rsidR="00792AD1">
        <w:rPr>
          <w:rFonts w:ascii="Arial" w:hAnsi="Arial" w:cs="Arial"/>
          <w:sz w:val="20"/>
        </w:rPr>
        <w:t xml:space="preserve"> for all studies with billable services to advise</w:t>
      </w:r>
      <w:r w:rsidR="00897E6F">
        <w:rPr>
          <w:rFonts w:ascii="Arial" w:hAnsi="Arial" w:cs="Arial"/>
          <w:sz w:val="20"/>
        </w:rPr>
        <w:t xml:space="preserve"> third party payers that the research participant has signed consent for research participation</w:t>
      </w:r>
      <w:r w:rsidRPr="5F94AC2F">
        <w:rPr>
          <w:rFonts w:ascii="Arial" w:hAnsi="Arial" w:cs="Arial"/>
          <w:sz w:val="20"/>
        </w:rPr>
        <w:t xml:space="preserve">.  </w:t>
      </w:r>
    </w:p>
    <w:p w:rsidR="00B96446" w:rsidRPr="0046538C" w:rsidP="00D54250" w14:paraId="27B05E11" w14:textId="77777777">
      <w:pPr>
        <w:pStyle w:val="SectionHeading"/>
        <w:numPr>
          <w:ilvl w:val="0"/>
          <w:numId w:val="25"/>
        </w:numPr>
        <w:spacing w:before="240" w:after="240" w:line="276" w:lineRule="auto"/>
        <w:ind w:left="720" w:hanging="720"/>
        <w:rPr>
          <w:color w:val="365F91" w:themeColor="accent1" w:themeShade="BF"/>
          <w:sz w:val="28"/>
          <w:szCs w:val="28"/>
        </w:rPr>
      </w:pPr>
      <w:r w:rsidRPr="0046538C">
        <w:rPr>
          <w:color w:val="365F91" w:themeColor="accent1" w:themeShade="BF"/>
          <w:sz w:val="28"/>
          <w:szCs w:val="28"/>
        </w:rPr>
        <w:t>Definitions and Abbreviations</w:t>
      </w:r>
    </w:p>
    <w:p w:rsidR="0010363E" w:rsidP="0067307D" w14:paraId="34157550" w14:textId="77777777">
      <w:pPr>
        <w:spacing w:line="276" w:lineRule="auto"/>
        <w:ind w:left="720"/>
        <w:rPr>
          <w:rFonts w:ascii="Arial" w:hAnsi="Arial" w:cs="Arial"/>
          <w:color w:val="000000" w:themeColor="text1"/>
          <w:sz w:val="20"/>
        </w:rPr>
      </w:pPr>
      <w:r w:rsidRPr="0067307D">
        <w:rPr>
          <w:rFonts w:ascii="Arial" w:hAnsi="Arial" w:cs="Arial"/>
          <w:b/>
          <w:bCs/>
          <w:color w:val="000000" w:themeColor="text1"/>
          <w:sz w:val="20"/>
        </w:rPr>
        <w:t xml:space="preserve">Electronic medical record (EMR) – </w:t>
      </w:r>
      <w:r w:rsidRPr="0067307D">
        <w:rPr>
          <w:rFonts w:ascii="Arial" w:hAnsi="Arial" w:cs="Arial"/>
          <w:color w:val="000000" w:themeColor="text1"/>
          <w:sz w:val="20"/>
        </w:rPr>
        <w:t>A collection of medical information and health history about a person that is stored in digital format on a computerized system or web-based platform.</w:t>
      </w:r>
    </w:p>
    <w:p w:rsidR="0010363E" w:rsidP="0067307D" w14:paraId="36424E50" w14:textId="77777777">
      <w:pPr>
        <w:spacing w:line="276" w:lineRule="auto"/>
        <w:ind w:left="720"/>
        <w:rPr>
          <w:rFonts w:ascii="Arial" w:hAnsi="Arial" w:cs="Arial"/>
          <w:b/>
          <w:bCs/>
          <w:color w:val="000000" w:themeColor="text1"/>
          <w:sz w:val="20"/>
        </w:rPr>
      </w:pPr>
    </w:p>
    <w:p w:rsidR="00B96446" w:rsidRPr="00260A83" w:rsidP="0067307D" w14:paraId="28C31B25" w14:textId="77777777">
      <w:pPr>
        <w:spacing w:line="276" w:lineRule="auto"/>
        <w:ind w:left="720"/>
        <w:rPr>
          <w:rFonts w:ascii="Arial" w:hAnsi="Arial" w:cs="Arial"/>
          <w:color w:val="000000" w:themeColor="text1"/>
          <w:sz w:val="20"/>
        </w:rPr>
      </w:pPr>
      <w:r w:rsidRPr="00813024">
        <w:rPr>
          <w:rFonts w:ascii="Arial" w:hAnsi="Arial" w:cs="Arial"/>
          <w:b/>
          <w:sz w:val="20"/>
        </w:rPr>
        <w:t>Epic</w:t>
      </w:r>
      <w:r>
        <w:rPr>
          <w:rFonts w:ascii="Arial" w:hAnsi="Arial" w:cs="Arial"/>
          <w:bCs/>
          <w:sz w:val="20"/>
        </w:rPr>
        <w:t xml:space="preserve"> – Yale’s electronic medical record (EMR) system.</w:t>
      </w:r>
      <w:r w:rsidRPr="0067307D" w:rsidR="0067307D">
        <w:rPr>
          <w:rFonts w:ascii="Arial" w:hAnsi="Arial" w:cs="Arial"/>
          <w:b/>
          <w:bCs/>
          <w:color w:val="000000" w:themeColor="text1"/>
          <w:sz w:val="20"/>
        </w:rPr>
        <w:br/>
      </w:r>
    </w:p>
    <w:p w:rsidR="00260A83" w:rsidP="006660B6" w14:paraId="5FF52A3D" w14:textId="77777777">
      <w:pPr>
        <w:spacing w:line="276" w:lineRule="auto"/>
        <w:ind w:left="720"/>
        <w:rPr>
          <w:rFonts w:ascii="Arial" w:hAnsi="Arial" w:cs="Arial"/>
          <w:color w:val="000000" w:themeColor="text1"/>
          <w:sz w:val="20"/>
        </w:rPr>
      </w:pPr>
      <w:r w:rsidRPr="00AB3931">
        <w:rPr>
          <w:rFonts w:ascii="Arial" w:hAnsi="Arial" w:cs="Arial"/>
          <w:b/>
          <w:bCs/>
          <w:color w:val="000000" w:themeColor="text1"/>
          <w:sz w:val="20"/>
        </w:rPr>
        <w:t>OnCore</w:t>
      </w:r>
      <w:r w:rsidR="00AB3931">
        <w:rPr>
          <w:rFonts w:ascii="Arial" w:hAnsi="Arial" w:cs="Arial"/>
          <w:color w:val="000000" w:themeColor="text1"/>
          <w:sz w:val="20"/>
        </w:rPr>
        <w:t xml:space="preserve"> - </w:t>
      </w:r>
      <w:r w:rsidRPr="00260A83">
        <w:rPr>
          <w:rFonts w:ascii="Arial" w:hAnsi="Arial" w:cs="Arial"/>
          <w:color w:val="000000" w:themeColor="text1"/>
          <w:sz w:val="20"/>
        </w:rPr>
        <w:t xml:space="preserve">Yale School of Medicine’s Clinical Trial Management </w:t>
      </w:r>
      <w:r w:rsidRPr="000B7C62">
        <w:rPr>
          <w:rFonts w:ascii="Arial" w:hAnsi="Arial" w:cs="Arial"/>
          <w:sz w:val="20"/>
        </w:rPr>
        <w:t>System</w:t>
      </w:r>
      <w:r w:rsidRPr="000B7C62" w:rsidR="00B97C52">
        <w:rPr>
          <w:rFonts w:ascii="Arial" w:hAnsi="Arial" w:cs="Arial"/>
          <w:sz w:val="20"/>
        </w:rPr>
        <w:t xml:space="preserve"> (CTMS)</w:t>
      </w:r>
      <w:r w:rsidRPr="000B7C62">
        <w:rPr>
          <w:rFonts w:ascii="Arial" w:hAnsi="Arial" w:cs="Arial"/>
          <w:sz w:val="20"/>
        </w:rPr>
        <w:t>.</w:t>
      </w:r>
    </w:p>
    <w:p w:rsidR="00693921" w:rsidP="006660B6" w14:paraId="5B625128" w14:textId="77777777">
      <w:pPr>
        <w:spacing w:line="276" w:lineRule="auto"/>
        <w:ind w:left="720"/>
        <w:rPr>
          <w:rFonts w:ascii="Arial" w:hAnsi="Arial" w:cs="Arial"/>
          <w:color w:val="000000" w:themeColor="text1"/>
          <w:sz w:val="20"/>
        </w:rPr>
      </w:pPr>
    </w:p>
    <w:p w:rsidR="00693921" w:rsidRPr="00693921" w:rsidP="006660B6" w14:paraId="65D0540E" w14:textId="77777777">
      <w:pPr>
        <w:spacing w:line="276" w:lineRule="auto"/>
        <w:ind w:left="720"/>
        <w:rPr>
          <w:rFonts w:ascii="Arial" w:hAnsi="Arial" w:cs="Arial"/>
          <w:color w:val="000000" w:themeColor="text1"/>
          <w:sz w:val="20"/>
        </w:rPr>
      </w:pPr>
      <w:r w:rsidRPr="00693921">
        <w:rPr>
          <w:rFonts w:ascii="Arial" w:hAnsi="Arial" w:cs="Arial"/>
          <w:sz w:val="20"/>
        </w:rPr>
        <w:t>The terms “subject” and “participant” where applicable are interchangeable.</w:t>
      </w:r>
    </w:p>
    <w:p w:rsidR="00260A83" w:rsidRPr="0046538C" w:rsidP="006660B6" w14:paraId="043585D7" w14:textId="77777777">
      <w:pPr>
        <w:pStyle w:val="SectionHeading"/>
        <w:numPr>
          <w:ilvl w:val="0"/>
          <w:numId w:val="25"/>
        </w:numPr>
        <w:spacing w:before="240" w:line="276" w:lineRule="auto"/>
        <w:ind w:left="720" w:hanging="720"/>
        <w:contextualSpacing w:val="0"/>
        <w:rPr>
          <w:color w:val="365F91" w:themeColor="accent1" w:themeShade="BF"/>
          <w:sz w:val="28"/>
          <w:szCs w:val="28"/>
        </w:rPr>
      </w:pPr>
      <w:bookmarkStart w:id="1" w:name="_Toc425171621"/>
      <w:r w:rsidRPr="0046538C">
        <w:rPr>
          <w:color w:val="365F91" w:themeColor="accent1" w:themeShade="BF"/>
          <w:sz w:val="28"/>
          <w:szCs w:val="28"/>
        </w:rPr>
        <w:t xml:space="preserve">Procedure </w:t>
      </w:r>
      <w:bookmarkEnd w:id="1"/>
    </w:p>
    <w:p w:rsidR="005E350C" w:rsidP="005E350C" w14:paraId="145C3A09" w14:textId="77777777">
      <w:pPr>
        <w:pStyle w:val="SectionHeading"/>
        <w:numPr>
          <w:ilvl w:val="1"/>
          <w:numId w:val="25"/>
        </w:numPr>
        <w:spacing w:before="240" w:line="276" w:lineRule="auto"/>
        <w:contextualSpacing w:val="0"/>
        <w:rPr>
          <w:sz w:val="20"/>
        </w:rPr>
      </w:pPr>
      <w:r w:rsidRPr="00C06898">
        <w:rPr>
          <w:sz w:val="20"/>
        </w:rPr>
        <w:t>Report Delivery</w:t>
      </w:r>
    </w:p>
    <w:p w:rsidR="00D22938" w:rsidRPr="004C7F3F" w:rsidP="005E350C" w14:paraId="312B3633" w14:textId="0DAA68C6">
      <w:pPr>
        <w:pStyle w:val="SectionHeading"/>
        <w:numPr>
          <w:ilvl w:val="2"/>
          <w:numId w:val="25"/>
        </w:numPr>
        <w:spacing w:before="240" w:line="276" w:lineRule="auto"/>
        <w:ind w:left="1800"/>
        <w:contextualSpacing w:val="0"/>
        <w:rPr>
          <w:b w:val="0"/>
          <w:bCs/>
          <w:sz w:val="20"/>
        </w:rPr>
      </w:pPr>
      <w:r w:rsidRPr="005E350C">
        <w:rPr>
          <w:rFonts w:cs="Arial"/>
          <w:b w:val="0"/>
          <w:bCs/>
          <w:sz w:val="20"/>
        </w:rPr>
        <w:t xml:space="preserve">An automated report is emailed daily to the Research Charge Analysts. The report identifies </w:t>
      </w:r>
      <w:r>
        <w:rPr>
          <w:rFonts w:cs="Arial"/>
          <w:b w:val="0"/>
          <w:bCs/>
          <w:sz w:val="20"/>
        </w:rPr>
        <w:t>trial participants</w:t>
      </w:r>
      <w:r w:rsidRPr="005E350C">
        <w:rPr>
          <w:rFonts w:cs="Arial"/>
          <w:b w:val="0"/>
          <w:bCs/>
          <w:sz w:val="20"/>
        </w:rPr>
        <w:t xml:space="preserve"> who have consented to clinical trials within the past thirty </w:t>
      </w:r>
      <w:r w:rsidRPr="005E350C">
        <w:rPr>
          <w:rFonts w:cs="Arial"/>
          <w:b w:val="0"/>
          <w:bCs/>
          <w:sz w:val="20"/>
        </w:rPr>
        <w:t xml:space="preserve">days who also have the Identifier type field in OnCore Subjects </w:t>
      </w:r>
      <w:r w:rsidR="0030083F">
        <w:rPr>
          <w:rFonts w:cs="Arial"/>
          <w:b w:val="0"/>
          <w:bCs/>
          <w:sz w:val="20"/>
        </w:rPr>
        <w:t xml:space="preserve">Clinical Research </w:t>
      </w:r>
      <w:r w:rsidR="0053780E">
        <w:rPr>
          <w:rFonts w:cs="Arial"/>
          <w:b w:val="0"/>
          <w:bCs/>
          <w:sz w:val="20"/>
        </w:rPr>
        <w:t>Administration</w:t>
      </w:r>
      <w:r w:rsidR="0030083F">
        <w:rPr>
          <w:rFonts w:cs="Arial"/>
          <w:b w:val="0"/>
          <w:bCs/>
          <w:sz w:val="20"/>
        </w:rPr>
        <w:t xml:space="preserve"> (</w:t>
      </w:r>
      <w:r w:rsidRPr="005E350C">
        <w:rPr>
          <w:rFonts w:cs="Arial"/>
          <w:b w:val="0"/>
          <w:bCs/>
          <w:sz w:val="20"/>
        </w:rPr>
        <w:t>CRA</w:t>
      </w:r>
      <w:r w:rsidR="0030083F">
        <w:rPr>
          <w:rFonts w:cs="Arial"/>
          <w:b w:val="0"/>
          <w:bCs/>
          <w:sz w:val="20"/>
        </w:rPr>
        <w:t>)</w:t>
      </w:r>
      <w:r w:rsidRPr="005E350C">
        <w:rPr>
          <w:rFonts w:cs="Arial"/>
          <w:b w:val="0"/>
          <w:bCs/>
          <w:sz w:val="20"/>
        </w:rPr>
        <w:t xml:space="preserve"> Console, Demographics tab, left blank. </w:t>
      </w:r>
    </w:p>
    <w:p w:rsidR="004C7F3F" w:rsidRPr="005E350C" w:rsidP="005E350C" w14:paraId="4396A61F" w14:textId="235265B4">
      <w:pPr>
        <w:pStyle w:val="SectionHeading"/>
        <w:numPr>
          <w:ilvl w:val="2"/>
          <w:numId w:val="25"/>
        </w:numPr>
        <w:spacing w:before="240" w:line="276" w:lineRule="auto"/>
        <w:ind w:left="1800"/>
        <w:contextualSpacing w:val="0"/>
        <w:rPr>
          <w:b w:val="0"/>
          <w:bCs/>
          <w:sz w:val="20"/>
        </w:rPr>
      </w:pPr>
      <w:r>
        <w:rPr>
          <w:b w:val="0"/>
          <w:bCs/>
          <w:sz w:val="20"/>
        </w:rPr>
        <w:t xml:space="preserve">The Research Charge Analyst is responsible for reviewing </w:t>
      </w:r>
      <w:r w:rsidR="00E44E3C">
        <w:rPr>
          <w:b w:val="0"/>
          <w:bCs/>
          <w:sz w:val="20"/>
        </w:rPr>
        <w:t xml:space="preserve">the report </w:t>
      </w:r>
      <w:r w:rsidR="00A07603">
        <w:rPr>
          <w:b w:val="0"/>
          <w:bCs/>
          <w:sz w:val="20"/>
        </w:rPr>
        <w:t xml:space="preserve">daily </w:t>
      </w:r>
      <w:r w:rsidR="00E44E3C">
        <w:rPr>
          <w:b w:val="0"/>
          <w:bCs/>
          <w:sz w:val="20"/>
        </w:rPr>
        <w:t xml:space="preserve">and sending the required </w:t>
      </w:r>
      <w:r w:rsidR="00A07603">
        <w:rPr>
          <w:b w:val="0"/>
          <w:bCs/>
          <w:sz w:val="20"/>
        </w:rPr>
        <w:t xml:space="preserve">form.  Review responsibilities are </w:t>
      </w:r>
      <w:r w:rsidR="00DE73A4">
        <w:rPr>
          <w:b w:val="0"/>
          <w:bCs/>
          <w:sz w:val="20"/>
        </w:rPr>
        <w:t xml:space="preserve">assigned to the Research Charge Analysts </w:t>
      </w:r>
      <w:r w:rsidR="00C34655">
        <w:rPr>
          <w:b w:val="0"/>
          <w:bCs/>
          <w:sz w:val="20"/>
        </w:rPr>
        <w:t>for every day of the week</w:t>
      </w:r>
      <w:r w:rsidR="00411CFB">
        <w:rPr>
          <w:b w:val="0"/>
          <w:bCs/>
          <w:sz w:val="20"/>
        </w:rPr>
        <w:t xml:space="preserve">, </w:t>
      </w:r>
      <w:r w:rsidR="00DE73A4">
        <w:rPr>
          <w:b w:val="0"/>
          <w:bCs/>
          <w:sz w:val="20"/>
        </w:rPr>
        <w:t xml:space="preserve">Fridays </w:t>
      </w:r>
      <w:r w:rsidR="00411CFB">
        <w:rPr>
          <w:b w:val="0"/>
          <w:bCs/>
          <w:sz w:val="20"/>
        </w:rPr>
        <w:t>rotating</w:t>
      </w:r>
      <w:r w:rsidR="00DE73A4">
        <w:rPr>
          <w:b w:val="0"/>
          <w:bCs/>
          <w:sz w:val="20"/>
        </w:rPr>
        <w:t xml:space="preserve"> on a weekly basis.  </w:t>
      </w:r>
    </w:p>
    <w:p w:rsidR="00AB693E" w:rsidRPr="00AB693E" w:rsidP="00997BF0" w14:paraId="61CB0E94" w14:textId="4A4DD586">
      <w:pPr>
        <w:pStyle w:val="SectionHeading"/>
        <w:numPr>
          <w:ilvl w:val="1"/>
          <w:numId w:val="25"/>
        </w:numPr>
        <w:spacing w:before="120" w:line="276" w:lineRule="auto"/>
        <w:contextualSpacing w:val="0"/>
        <w:rPr>
          <w:sz w:val="20"/>
        </w:rPr>
      </w:pPr>
      <w:r w:rsidRPr="3E81864D">
        <w:rPr>
          <w:rFonts w:cs="Arial"/>
          <w:sz w:val="20"/>
        </w:rPr>
        <w:t>Complete and Submit the Form</w:t>
      </w:r>
    </w:p>
    <w:p w:rsidR="00AB693E" w:rsidRPr="00AB693E" w:rsidP="0F31512B" w14:paraId="45FB2B9E" w14:textId="600F2C5D">
      <w:pPr>
        <w:pStyle w:val="SectionHeading"/>
        <w:numPr>
          <w:ilvl w:val="2"/>
          <w:numId w:val="25"/>
        </w:numPr>
        <w:spacing w:before="240" w:line="276" w:lineRule="auto"/>
        <w:ind w:left="1800"/>
        <w:rPr>
          <w:b w:val="0"/>
          <w:sz w:val="20"/>
        </w:rPr>
      </w:pPr>
      <w:r w:rsidRPr="0F31512B">
        <w:rPr>
          <w:rFonts w:cs="Arial"/>
          <w:b w:val="0"/>
          <w:sz w:val="20"/>
        </w:rPr>
        <w:t xml:space="preserve">To provide payer notification, a form will be completed for the </w:t>
      </w:r>
      <w:r>
        <w:rPr>
          <w:rFonts w:cs="Arial"/>
          <w:b w:val="0"/>
          <w:sz w:val="20"/>
        </w:rPr>
        <w:t>trial participant</w:t>
      </w:r>
      <w:r w:rsidRPr="0F31512B">
        <w:rPr>
          <w:rFonts w:cs="Arial"/>
          <w:b w:val="0"/>
          <w:sz w:val="20"/>
        </w:rPr>
        <w:t xml:space="preserve"> and submitted to the insurer on file. Patient demographic and insurance information will be obtained from Epic to complete the form. Completed forms are to be saved in the YCCI Charge Review folder on the shared drive. </w:t>
      </w:r>
    </w:p>
    <w:p w:rsidR="00AB693E" w:rsidRPr="00AB693E" w:rsidP="00AB693E" w14:paraId="4FC51CCC" w14:textId="77777777">
      <w:pPr>
        <w:pStyle w:val="SectionHeading"/>
        <w:numPr>
          <w:ilvl w:val="2"/>
          <w:numId w:val="25"/>
        </w:numPr>
        <w:spacing w:before="240" w:line="276" w:lineRule="auto"/>
        <w:ind w:left="1800"/>
        <w:contextualSpacing w:val="0"/>
        <w:rPr>
          <w:b w:val="0"/>
          <w:bCs/>
          <w:sz w:val="20"/>
        </w:rPr>
      </w:pPr>
      <w:r w:rsidRPr="00AB693E">
        <w:rPr>
          <w:rFonts w:cs="Arial"/>
          <w:b w:val="0"/>
          <w:bCs/>
          <w:sz w:val="20"/>
        </w:rPr>
        <w:t xml:space="preserve">Refer to exceptions above and the Clinical Trial Preauthorization Work Instructions document. </w:t>
      </w:r>
    </w:p>
    <w:p w:rsidR="00260A83" w:rsidRPr="00AB693E" w:rsidP="00AB693E" w14:paraId="57EE9420" w14:textId="77777777">
      <w:pPr>
        <w:pStyle w:val="SectionHeading"/>
        <w:numPr>
          <w:ilvl w:val="2"/>
          <w:numId w:val="25"/>
        </w:numPr>
        <w:spacing w:before="240" w:line="276" w:lineRule="auto"/>
        <w:ind w:left="1800"/>
        <w:contextualSpacing w:val="0"/>
        <w:rPr>
          <w:b w:val="0"/>
          <w:bCs/>
          <w:sz w:val="20"/>
        </w:rPr>
      </w:pPr>
      <w:r w:rsidRPr="00AB693E">
        <w:rPr>
          <w:rFonts w:cs="Arial"/>
          <w:b w:val="0"/>
          <w:bCs/>
          <w:color w:val="000000" w:themeColor="text1"/>
          <w:sz w:val="20"/>
        </w:rPr>
        <w:t>The following sources should be referenced to complete the form:</w:t>
      </w:r>
    </w:p>
    <w:p w:rsidR="00260A83" w:rsidRPr="00260A83" w:rsidP="00AB693E" w14:paraId="76B57D8B" w14:textId="77777777">
      <w:pPr>
        <w:pStyle w:val="ListParagraph"/>
        <w:numPr>
          <w:ilvl w:val="0"/>
          <w:numId w:val="24"/>
        </w:numPr>
        <w:spacing w:line="276" w:lineRule="auto"/>
        <w:ind w:left="1800" w:firstLine="0"/>
        <w:rPr>
          <w:rFonts w:cs="Arial"/>
          <w:color w:val="000000" w:themeColor="text1"/>
        </w:rPr>
      </w:pPr>
      <w:r w:rsidRPr="00260A83">
        <w:rPr>
          <w:rFonts w:cs="Arial"/>
          <w:color w:val="000000" w:themeColor="text1"/>
        </w:rPr>
        <w:t>Epic for insurance coverage information</w:t>
      </w:r>
    </w:p>
    <w:p w:rsidR="00260A83" w:rsidRPr="00260A83" w:rsidP="00AB693E" w14:paraId="2B9E293F" w14:textId="77777777">
      <w:pPr>
        <w:pStyle w:val="ListParagraph"/>
        <w:numPr>
          <w:ilvl w:val="0"/>
          <w:numId w:val="24"/>
        </w:numPr>
        <w:spacing w:line="276" w:lineRule="auto"/>
        <w:ind w:left="1800" w:firstLine="0"/>
        <w:rPr>
          <w:rFonts w:cs="Arial"/>
          <w:color w:val="000000" w:themeColor="text1"/>
        </w:rPr>
      </w:pPr>
      <w:r w:rsidRPr="00260A83">
        <w:rPr>
          <w:rFonts w:cs="Arial"/>
          <w:color w:val="000000" w:themeColor="text1"/>
        </w:rPr>
        <w:t>OnCore PC Console for information related to the clinical trial</w:t>
      </w:r>
    </w:p>
    <w:p w:rsidR="00260A83" w:rsidRPr="005200E7" w:rsidP="00AB693E" w14:paraId="6DA11127" w14:textId="77777777">
      <w:pPr>
        <w:pStyle w:val="ListParagraph"/>
        <w:numPr>
          <w:ilvl w:val="0"/>
          <w:numId w:val="24"/>
        </w:numPr>
        <w:spacing w:line="276" w:lineRule="auto"/>
        <w:ind w:left="1800" w:firstLine="0"/>
        <w:rPr>
          <w:rFonts w:cs="Arial"/>
        </w:rPr>
      </w:pPr>
      <w:r w:rsidRPr="00260A83">
        <w:rPr>
          <w:rFonts w:cs="Arial"/>
        </w:rPr>
        <w:t>Clinical Trial Preauthorization Requirements for payer specific information</w:t>
      </w:r>
    </w:p>
    <w:p w:rsidR="00AB693E" w:rsidRPr="00AB693E" w:rsidP="00AB693E" w14:paraId="571BF902" w14:textId="77777777">
      <w:pPr>
        <w:pStyle w:val="SectionHeading"/>
        <w:numPr>
          <w:ilvl w:val="1"/>
          <w:numId w:val="25"/>
        </w:numPr>
        <w:spacing w:before="240" w:line="276" w:lineRule="auto"/>
        <w:contextualSpacing w:val="0"/>
        <w:rPr>
          <w:sz w:val="20"/>
        </w:rPr>
      </w:pPr>
      <w:r w:rsidRPr="00260A83">
        <w:rPr>
          <w:rFonts w:cs="Arial"/>
          <w:bCs/>
          <w:sz w:val="20"/>
        </w:rPr>
        <w:t>OnCore Updates Documented</w:t>
      </w:r>
    </w:p>
    <w:p w:rsidR="005200E7" w:rsidRPr="00AB693E" w:rsidP="5F94AC2F" w14:paraId="672C94AC" w14:textId="77777777">
      <w:pPr>
        <w:pStyle w:val="SectionHeading"/>
        <w:numPr>
          <w:ilvl w:val="2"/>
          <w:numId w:val="25"/>
        </w:numPr>
        <w:spacing w:before="240" w:line="276" w:lineRule="auto"/>
        <w:ind w:left="1800"/>
        <w:rPr>
          <w:b w:val="0"/>
          <w:sz w:val="20"/>
        </w:rPr>
      </w:pPr>
      <w:r w:rsidRPr="5F94AC2F">
        <w:rPr>
          <w:rFonts w:cs="Arial"/>
          <w:b w:val="0"/>
          <w:sz w:val="20"/>
        </w:rPr>
        <w:t>Research Charge Analysts will update the Identifier type field in OnCore Subject Console, Demographics tab, to indicate if a form was faxed or not needed.</w:t>
      </w:r>
    </w:p>
    <w:p w:rsidR="00426875" w:rsidRPr="005200E7" w:rsidP="005200E7" w14:paraId="3450673F" w14:textId="77777777">
      <w:pPr>
        <w:pStyle w:val="SectionHeading"/>
        <w:numPr>
          <w:ilvl w:val="1"/>
          <w:numId w:val="25"/>
        </w:numPr>
        <w:spacing w:before="240" w:line="276" w:lineRule="auto"/>
        <w:contextualSpacing w:val="0"/>
        <w:rPr>
          <w:sz w:val="20"/>
        </w:rPr>
      </w:pPr>
      <w:r w:rsidRPr="005200E7">
        <w:rPr>
          <w:rFonts w:cs="Arial"/>
          <w:sz w:val="20"/>
        </w:rPr>
        <w:t>Training</w:t>
      </w:r>
    </w:p>
    <w:p w:rsidR="00583BB4" w:rsidP="00D106BD" w14:paraId="0B95B0C9" w14:textId="77777777">
      <w:pPr>
        <w:spacing w:line="276" w:lineRule="auto"/>
        <w:ind w:left="1080"/>
        <w:rPr>
          <w:rFonts w:ascii="Arial" w:hAnsi="Arial" w:cs="Arial"/>
          <w:sz w:val="20"/>
        </w:rPr>
      </w:pPr>
      <w:r w:rsidRPr="00260A83">
        <w:rPr>
          <w:rFonts w:ascii="Arial" w:hAnsi="Arial" w:cs="Arial"/>
          <w:sz w:val="20"/>
        </w:rPr>
        <w:t xml:space="preserve">All responsible personnel listed within this SOP will receive the appropriate level of training applicable to their role and level of responsibility. </w:t>
      </w:r>
    </w:p>
    <w:p w:rsidR="00592571" w:rsidRPr="0046538C" w:rsidP="00BA5B8E" w14:paraId="08ABBAC8" w14:textId="77777777">
      <w:pPr>
        <w:pStyle w:val="SectionHeading"/>
        <w:numPr>
          <w:ilvl w:val="0"/>
          <w:numId w:val="25"/>
        </w:numPr>
        <w:spacing w:before="240" w:after="240" w:line="276" w:lineRule="auto"/>
        <w:ind w:left="720" w:hanging="720"/>
        <w:rPr>
          <w:color w:val="365F91" w:themeColor="accent1" w:themeShade="BF"/>
          <w:sz w:val="28"/>
          <w:szCs w:val="28"/>
        </w:rPr>
      </w:pPr>
      <w:r w:rsidRPr="0046538C">
        <w:rPr>
          <w:color w:val="365F91" w:themeColor="accent1" w:themeShade="BF"/>
          <w:sz w:val="28"/>
          <w:szCs w:val="28"/>
        </w:rPr>
        <w:t>Roles and Responsibilities</w:t>
      </w:r>
    </w:p>
    <w:p w:rsidR="00583BB4" w:rsidP="00720C1C" w14:paraId="3F294121" w14:textId="77777777">
      <w:pPr>
        <w:pStyle w:val="BodyText"/>
        <w:numPr>
          <w:ilvl w:val="0"/>
          <w:numId w:val="27"/>
        </w:numPr>
        <w:spacing w:before="120" w:after="120" w:line="276" w:lineRule="auto"/>
        <w:ind w:left="1080"/>
        <w:rPr>
          <w:rFonts w:cs="Arial"/>
        </w:rPr>
      </w:pPr>
      <w:r w:rsidRPr="5F94AC2F">
        <w:rPr>
          <w:rFonts w:cs="Arial"/>
        </w:rPr>
        <w:t xml:space="preserve">The </w:t>
      </w:r>
      <w:r w:rsidRPr="5F94AC2F">
        <w:rPr>
          <w:rFonts w:cs="Arial"/>
        </w:rPr>
        <w:t>following study personnel may be delegated study tasks with documentation of appropriate training and experience:</w:t>
      </w:r>
    </w:p>
    <w:p w:rsidR="00583BB4" w:rsidRPr="00260A83" w:rsidP="006660B6" w14:paraId="2CB46ADA" w14:textId="77777777">
      <w:pPr>
        <w:pStyle w:val="ListParagraph"/>
        <w:numPr>
          <w:ilvl w:val="0"/>
          <w:numId w:val="29"/>
        </w:numPr>
        <w:spacing w:line="276" w:lineRule="auto"/>
        <w:ind w:left="1440"/>
        <w:rPr>
          <w:rFonts w:cs="Arial"/>
          <w:bCs/>
        </w:rPr>
      </w:pPr>
      <w:r w:rsidRPr="00260A83">
        <w:rPr>
          <w:rFonts w:cs="Arial"/>
          <w:bCs/>
        </w:rPr>
        <w:t>Research Charge Analysts</w:t>
      </w:r>
    </w:p>
    <w:p w:rsidR="00583BB4" w:rsidRPr="00260A83" w:rsidP="006660B6" w14:paraId="2073FB33" w14:textId="77777777">
      <w:pPr>
        <w:pStyle w:val="ListParagraph"/>
        <w:numPr>
          <w:ilvl w:val="0"/>
          <w:numId w:val="29"/>
        </w:numPr>
        <w:spacing w:line="276" w:lineRule="auto"/>
        <w:ind w:left="1440"/>
        <w:rPr>
          <w:rFonts w:cs="Arial"/>
          <w:bCs/>
        </w:rPr>
      </w:pPr>
      <w:r w:rsidRPr="00260A83">
        <w:rPr>
          <w:rFonts w:cs="Arial"/>
          <w:bCs/>
        </w:rPr>
        <w:t>Assistant Director</w:t>
      </w:r>
    </w:p>
    <w:p w:rsidR="00583BB4" w:rsidRPr="00260A83" w:rsidP="5F94AC2F" w14:paraId="1C788A61" w14:textId="77777777">
      <w:pPr>
        <w:pStyle w:val="ListParagraph"/>
        <w:numPr>
          <w:ilvl w:val="0"/>
          <w:numId w:val="29"/>
        </w:numPr>
        <w:spacing w:line="276" w:lineRule="auto"/>
        <w:ind w:left="1440"/>
        <w:rPr>
          <w:rFonts w:cs="Arial"/>
          <w:color w:val="000000" w:themeColor="text1"/>
        </w:rPr>
      </w:pPr>
      <w:r w:rsidRPr="5F94AC2F">
        <w:rPr>
          <w:rFonts w:cs="Arial"/>
          <w:color w:val="000000" w:themeColor="text1"/>
        </w:rPr>
        <w:t>Sr. Associate Director</w:t>
      </w:r>
    </w:p>
    <w:p w:rsidR="00583BB4" w:rsidRPr="0046538C" w:rsidP="0001132F" w14:paraId="57615D37" w14:textId="77777777">
      <w:pPr>
        <w:pStyle w:val="SectionHeading"/>
        <w:numPr>
          <w:ilvl w:val="0"/>
          <w:numId w:val="25"/>
        </w:numPr>
        <w:spacing w:before="240" w:after="240" w:line="276" w:lineRule="auto"/>
        <w:ind w:left="720" w:hanging="720"/>
        <w:contextualSpacing w:val="0"/>
        <w:rPr>
          <w:color w:val="365F91" w:themeColor="accent1" w:themeShade="BF"/>
          <w:sz w:val="28"/>
          <w:szCs w:val="28"/>
        </w:rPr>
      </w:pPr>
      <w:r w:rsidRPr="0046538C">
        <w:rPr>
          <w:color w:val="365F91" w:themeColor="accent1" w:themeShade="BF"/>
          <w:sz w:val="28"/>
          <w:szCs w:val="28"/>
        </w:rPr>
        <w:t xml:space="preserve">Contact Information </w:t>
      </w:r>
    </w:p>
    <w:p w:rsidR="00583BB4" w:rsidP="006660B6" w14:paraId="4D41E6BD" w14:textId="77777777">
      <w:pPr>
        <w:pStyle w:val="BodyText"/>
        <w:spacing w:line="276" w:lineRule="auto"/>
        <w:ind w:left="720"/>
      </w:pPr>
      <w:r>
        <w:t xml:space="preserve">Any exceptions or questions pertaining to this procedure must be presented to </w:t>
      </w:r>
      <w:hyperlink r:id="rId18" w:history="1">
        <w:r w:rsidRPr="00117703">
          <w:rPr>
            <w:rStyle w:val="Hyperlink"/>
          </w:rPr>
          <w:t>ycci.sop@yale.edu</w:t>
        </w:r>
      </w:hyperlink>
      <w:r>
        <w:rPr>
          <w:rStyle w:val="Hyperlink"/>
        </w:rPr>
        <w:t>.</w:t>
      </w:r>
    </w:p>
    <w:p w:rsidR="00583BB4" w:rsidRPr="0046538C" w:rsidP="0001132F" w14:paraId="743DBFBE" w14:textId="77777777">
      <w:pPr>
        <w:pStyle w:val="SectionHeading"/>
        <w:numPr>
          <w:ilvl w:val="0"/>
          <w:numId w:val="25"/>
        </w:numPr>
        <w:spacing w:before="240" w:after="240" w:line="276" w:lineRule="auto"/>
        <w:ind w:left="720" w:hanging="720"/>
        <w:contextualSpacing w:val="0"/>
        <w:rPr>
          <w:color w:val="365F91" w:themeColor="accent1" w:themeShade="BF"/>
          <w:sz w:val="28"/>
          <w:szCs w:val="28"/>
        </w:rPr>
      </w:pPr>
      <w:r w:rsidRPr="0046538C">
        <w:rPr>
          <w:color w:val="365F91" w:themeColor="accent1" w:themeShade="BF"/>
          <w:sz w:val="28"/>
          <w:szCs w:val="28"/>
        </w:rPr>
        <w:t>Related Information</w:t>
      </w:r>
    </w:p>
    <w:p w:rsidR="00583BB4" w:rsidP="004E3E27" w14:paraId="7FF1C91E" w14:textId="77777777">
      <w:pPr>
        <w:pStyle w:val="SectionHeading"/>
        <w:spacing w:before="120" w:line="276" w:lineRule="auto"/>
        <w:ind w:left="360" w:firstLine="360"/>
        <w:contextualSpacing w:val="0"/>
        <w:rPr>
          <w:b w:val="0"/>
          <w:bCs/>
          <w:sz w:val="20"/>
          <w:szCs w:val="16"/>
        </w:rPr>
      </w:pPr>
      <w:r>
        <w:rPr>
          <w:b w:val="0"/>
          <w:bCs/>
          <w:sz w:val="20"/>
          <w:szCs w:val="16"/>
        </w:rPr>
        <w:t>This section identifies applicable regulations, guidance’s, and policies related to this procedure.</w:t>
      </w:r>
    </w:p>
    <w:p w:rsidR="00867A3B" w:rsidRPr="00867A3B" w:rsidP="00902D46" w14:paraId="79BD6FB8" w14:textId="77777777">
      <w:pPr>
        <w:pStyle w:val="SectionHeading"/>
        <w:numPr>
          <w:ilvl w:val="1"/>
          <w:numId w:val="25"/>
        </w:numPr>
        <w:spacing w:before="120" w:line="276" w:lineRule="auto"/>
        <w:contextualSpacing w:val="0"/>
        <w:rPr>
          <w:sz w:val="20"/>
          <w:szCs w:val="16"/>
        </w:rPr>
      </w:pPr>
      <w:r w:rsidRPr="00867A3B">
        <w:rPr>
          <w:sz w:val="20"/>
          <w:szCs w:val="16"/>
        </w:rPr>
        <w:t>Connecticut General Assembly</w:t>
      </w:r>
    </w:p>
    <w:p w:rsidR="00044313" w:rsidRPr="00CF17A0" w:rsidP="00902D46" w14:paraId="7373CE5E" w14:textId="77777777">
      <w:pPr>
        <w:pStyle w:val="ListParagraph"/>
        <w:numPr>
          <w:ilvl w:val="0"/>
          <w:numId w:val="32"/>
        </w:numPr>
        <w:spacing w:line="276" w:lineRule="auto"/>
        <w:ind w:left="1440"/>
        <w:rPr>
          <w:rFonts w:cs="Arial"/>
        </w:rPr>
      </w:pPr>
      <w:hyperlink r:id="rId19" w:history="1">
        <w:r>
          <w:rPr>
            <w:rStyle w:val="Hyperlink"/>
            <w:rFonts w:cs="Arial"/>
          </w:rPr>
          <w:t>Substitute Senate Bill No. 21</w:t>
        </w:r>
      </w:hyperlink>
    </w:p>
    <w:p w:rsidR="00044313" w:rsidRPr="00CF17A0" w:rsidP="00902D46" w14:paraId="3CC0D4F9" w14:textId="77777777">
      <w:pPr>
        <w:pStyle w:val="ListParagraph"/>
        <w:numPr>
          <w:ilvl w:val="0"/>
          <w:numId w:val="32"/>
        </w:numPr>
        <w:spacing w:line="276" w:lineRule="auto"/>
        <w:ind w:left="1440"/>
        <w:rPr>
          <w:rFonts w:cs="Arial"/>
        </w:rPr>
      </w:pPr>
      <w:hyperlink r:id="rId20" w:history="1">
        <w:r>
          <w:rPr>
            <w:rStyle w:val="Hyperlink"/>
            <w:rFonts w:cs="Arial"/>
          </w:rPr>
          <w:t>PA 11-172—sSB 21</w:t>
        </w:r>
      </w:hyperlink>
    </w:p>
    <w:p w:rsidR="00583BB4" w:rsidRPr="0046538C" w:rsidP="006660B6" w14:paraId="4CB732CB" w14:textId="77777777">
      <w:pPr>
        <w:pStyle w:val="SectionHeading"/>
        <w:numPr>
          <w:ilvl w:val="0"/>
          <w:numId w:val="25"/>
        </w:numPr>
        <w:spacing w:before="240" w:line="276" w:lineRule="auto"/>
        <w:ind w:left="720" w:hanging="720"/>
        <w:contextualSpacing w:val="0"/>
        <w:rPr>
          <w:color w:val="365F91" w:themeColor="accent1" w:themeShade="BF"/>
          <w:sz w:val="28"/>
          <w:szCs w:val="28"/>
        </w:rPr>
      </w:pPr>
      <w:r w:rsidRPr="0046538C">
        <w:rPr>
          <w:color w:val="365F91" w:themeColor="accent1" w:themeShade="BF"/>
          <w:sz w:val="28"/>
          <w:szCs w:val="28"/>
        </w:rPr>
        <w:t>Reference Materials</w:t>
      </w:r>
    </w:p>
    <w:p w:rsidR="00044313" w:rsidP="00044313" w14:paraId="2B246386" w14:textId="77777777">
      <w:pPr>
        <w:pStyle w:val="SectionHeading"/>
        <w:spacing w:before="240" w:line="276" w:lineRule="auto"/>
        <w:ind w:left="720"/>
        <w:contextualSpacing w:val="0"/>
        <w:rPr>
          <w:rFonts w:cs="Arial"/>
          <w:b w:val="0"/>
          <w:bCs/>
          <w:sz w:val="20"/>
        </w:rPr>
      </w:pPr>
      <w:r w:rsidRPr="001158BD">
        <w:rPr>
          <w:rFonts w:cs="Arial"/>
          <w:b w:val="0"/>
          <w:bCs/>
          <w:sz w:val="20"/>
        </w:rPr>
        <w:t>Reference materials are located in each functional area’s working directory.</w:t>
      </w:r>
    </w:p>
    <w:p w:rsidR="00044313" w:rsidRPr="002178BC" w:rsidP="002178BC" w14:paraId="2E0AD3FD" w14:textId="77777777">
      <w:pPr>
        <w:pStyle w:val="ListParagraph"/>
        <w:numPr>
          <w:ilvl w:val="1"/>
          <w:numId w:val="31"/>
        </w:numPr>
        <w:spacing w:line="276" w:lineRule="auto"/>
        <w:rPr>
          <w:rFonts w:cs="Arial"/>
        </w:rPr>
      </w:pPr>
      <w:r w:rsidRPr="002178BC">
        <w:rPr>
          <w:rFonts w:cs="Arial"/>
        </w:rPr>
        <w:t>Clinical Trial Preauthorization Work Instructions</w:t>
      </w:r>
    </w:p>
    <w:p w:rsidR="00044313" w:rsidRPr="002178BC" w:rsidP="002178BC" w14:paraId="70734F3F" w14:textId="77777777">
      <w:pPr>
        <w:pStyle w:val="ListParagraph"/>
        <w:numPr>
          <w:ilvl w:val="1"/>
          <w:numId w:val="31"/>
        </w:numPr>
        <w:spacing w:line="276" w:lineRule="auto"/>
        <w:rPr>
          <w:rFonts w:cs="Arial"/>
        </w:rPr>
      </w:pPr>
      <w:r w:rsidRPr="002178BC">
        <w:rPr>
          <w:rFonts w:cs="Arial"/>
        </w:rPr>
        <w:t>Clinical Trial Preauthorization Requirements</w:t>
      </w:r>
      <w:r w:rsidRPr="002178BC">
        <w:rPr>
          <w:rFonts w:cs="Arial"/>
        </w:rPr>
        <w:tab/>
      </w:r>
    </w:p>
    <w:p w:rsidR="00044313" w:rsidRPr="002178BC" w:rsidP="002178BC" w14:paraId="12B428E3" w14:textId="77777777">
      <w:pPr>
        <w:pStyle w:val="ListParagraph"/>
        <w:numPr>
          <w:ilvl w:val="1"/>
          <w:numId w:val="31"/>
        </w:numPr>
        <w:spacing w:line="276" w:lineRule="auto"/>
        <w:rPr>
          <w:rFonts w:cs="Arial"/>
        </w:rPr>
      </w:pPr>
      <w:r w:rsidRPr="002178BC">
        <w:rPr>
          <w:rFonts w:cs="Arial"/>
        </w:rPr>
        <w:t>Request Form for Authorization for Coverage of Routine Patient Care Costs Associated</w:t>
      </w:r>
    </w:p>
    <w:p w:rsidR="002178BC" w:rsidRPr="002178BC" w:rsidP="002178BC" w14:paraId="24914FD4" w14:textId="77777777">
      <w:pPr>
        <w:pStyle w:val="ListParagraph"/>
        <w:spacing w:line="276" w:lineRule="auto"/>
        <w:ind w:left="1440"/>
        <w:rPr>
          <w:rFonts w:cs="Arial"/>
        </w:rPr>
      </w:pPr>
      <w:r w:rsidRPr="002178BC">
        <w:rPr>
          <w:rFonts w:cs="Arial"/>
        </w:rPr>
        <w:t>with Clinical Trials</w:t>
      </w:r>
    </w:p>
    <w:p w:rsidR="00044313" w:rsidRPr="002178BC" w:rsidP="002178BC" w14:paraId="75B036CD" w14:textId="77777777">
      <w:pPr>
        <w:pStyle w:val="ListParagraph"/>
        <w:numPr>
          <w:ilvl w:val="1"/>
          <w:numId w:val="31"/>
        </w:numPr>
        <w:spacing w:line="276" w:lineRule="auto"/>
        <w:rPr>
          <w:rFonts w:cs="Arial"/>
          <w:b/>
          <w:bCs/>
        </w:rPr>
      </w:pPr>
      <w:hyperlink r:id="rId21" w:history="1">
        <w:r>
          <w:rPr>
            <w:rStyle w:val="Hyperlink"/>
            <w:rFonts w:cs="Arial"/>
            <w:color w:val="auto"/>
          </w:rPr>
          <w:t>Request For Authorization for Coverage of Routine Patient Care Costs Associated With Clinical Trials</w:t>
        </w:r>
      </w:hyperlink>
      <w:bookmarkStart w:id="2" w:name="_Overview"/>
      <w:bookmarkEnd w:id="2"/>
    </w:p>
    <w:p w:rsidR="00583BB4" w:rsidRPr="0046538C" w:rsidP="006660B6" w14:paraId="04335EEC" w14:textId="77777777">
      <w:pPr>
        <w:pStyle w:val="SectionHeading"/>
        <w:numPr>
          <w:ilvl w:val="0"/>
          <w:numId w:val="25"/>
        </w:numPr>
        <w:spacing w:before="240" w:line="276" w:lineRule="auto"/>
        <w:ind w:left="720" w:hanging="720"/>
        <w:contextualSpacing w:val="0"/>
        <w:rPr>
          <w:b w:val="0"/>
          <w:color w:val="365F91" w:themeColor="accent1" w:themeShade="BF"/>
          <w:sz w:val="28"/>
          <w:szCs w:val="28"/>
        </w:rPr>
      </w:pPr>
      <w:r w:rsidRPr="0046538C">
        <w:rPr>
          <w:color w:val="365F91" w:themeColor="accent1" w:themeShade="BF"/>
          <w:sz w:val="28"/>
          <w:szCs w:val="28"/>
        </w:rPr>
        <w:t>Version History</w:t>
      </w:r>
    </w:p>
    <w:p w:rsidR="00583BB4" w:rsidP="006660B6" w14:paraId="41CD2E5E" w14:textId="77777777">
      <w:pPr>
        <w:numPr>
          <w:ilvl w:val="0"/>
          <w:numId w:val="26"/>
        </w:numPr>
        <w:tabs>
          <w:tab w:val="left" w:pos="1170"/>
        </w:tabs>
        <w:spacing w:before="240" w:after="120" w:line="276" w:lineRule="auto"/>
        <w:ind w:left="1080"/>
        <w:contextualSpacing/>
        <w:rPr>
          <w:rFonts w:ascii="Arial" w:hAnsi="Arial" w:cs="Arial"/>
          <w:bCs/>
          <w:sz w:val="20"/>
        </w:rPr>
      </w:pPr>
      <w:r w:rsidRPr="00583BB4">
        <w:rPr>
          <w:rFonts w:ascii="Arial" w:hAnsi="Arial" w:cs="Arial"/>
          <w:b/>
          <w:sz w:val="20"/>
        </w:rPr>
        <w:t>0</w:t>
      </w:r>
      <w:r w:rsidR="0001132F">
        <w:rPr>
          <w:rFonts w:ascii="Arial" w:hAnsi="Arial" w:cs="Arial"/>
          <w:b/>
          <w:sz w:val="20"/>
        </w:rPr>
        <w:t>1/</w:t>
      </w:r>
      <w:r w:rsidR="00723452">
        <w:rPr>
          <w:rFonts w:ascii="Arial" w:hAnsi="Arial" w:cs="Arial"/>
          <w:b/>
          <w:sz w:val="20"/>
        </w:rPr>
        <w:t>2</w:t>
      </w:r>
      <w:r w:rsidR="0001132F">
        <w:rPr>
          <w:rFonts w:ascii="Arial" w:hAnsi="Arial" w:cs="Arial"/>
          <w:b/>
          <w:sz w:val="20"/>
        </w:rPr>
        <w:t>4/2024</w:t>
      </w:r>
      <w:r w:rsidRPr="00583BB4">
        <w:rPr>
          <w:rFonts w:ascii="Arial" w:hAnsi="Arial" w:cs="Arial"/>
          <w:b/>
          <w:sz w:val="20"/>
        </w:rPr>
        <w:t xml:space="preserve">: </w:t>
      </w:r>
      <w:r w:rsidRPr="00583BB4">
        <w:rPr>
          <w:rFonts w:ascii="Arial" w:hAnsi="Arial" w:cs="Arial"/>
          <w:bCs/>
          <w:sz w:val="20"/>
        </w:rPr>
        <w:t>New document (no prior history)</w:t>
      </w:r>
    </w:p>
    <w:p w:rsidR="00D50237" w:rsidP="006660B6" w14:paraId="13773D74" w14:textId="1944D10E">
      <w:pPr>
        <w:numPr>
          <w:ilvl w:val="0"/>
          <w:numId w:val="26"/>
        </w:numPr>
        <w:tabs>
          <w:tab w:val="left" w:pos="1170"/>
        </w:tabs>
        <w:spacing w:before="240" w:after="120" w:line="276" w:lineRule="auto"/>
        <w:ind w:left="1080"/>
        <w:contextualSpacing/>
        <w:rPr>
          <w:rFonts w:ascii="Arial" w:hAnsi="Arial" w:cs="Arial"/>
          <w:bCs/>
          <w:sz w:val="20"/>
        </w:rPr>
      </w:pPr>
      <w:r>
        <w:rPr>
          <w:rFonts w:ascii="Arial" w:hAnsi="Arial" w:cs="Arial"/>
          <w:b/>
          <w:sz w:val="20"/>
        </w:rPr>
        <w:t>05/05/2025:</w:t>
      </w:r>
      <w:r>
        <w:rPr>
          <w:rFonts w:ascii="Arial" w:hAnsi="Arial" w:cs="Arial"/>
          <w:bCs/>
          <w:sz w:val="20"/>
        </w:rPr>
        <w:t xml:space="preserve"> Updated to </w:t>
      </w:r>
      <w:r w:rsidR="00E76F3D">
        <w:rPr>
          <w:rFonts w:ascii="Arial" w:hAnsi="Arial" w:cs="Arial"/>
          <w:bCs/>
          <w:sz w:val="20"/>
        </w:rPr>
        <w:t xml:space="preserve">be consistent with the development of YCCI financial management standard operating procedures.  </w:t>
      </w:r>
    </w:p>
    <w:p w:rsidR="0046538C" w:rsidP="0046538C" w14:paraId="7778B38C" w14:textId="77777777">
      <w:pPr>
        <w:tabs>
          <w:tab w:val="left" w:pos="1170"/>
        </w:tabs>
        <w:spacing w:before="240" w:after="120" w:line="276" w:lineRule="auto"/>
        <w:contextualSpacing/>
        <w:rPr>
          <w:rFonts w:ascii="Arial" w:hAnsi="Arial" w:cs="Arial"/>
          <w:bCs/>
          <w:sz w:val="20"/>
        </w:rPr>
      </w:pPr>
    </w:p>
    <w:p w:rsidR="0046538C" w:rsidP="0046538C" w14:paraId="6C8CF52C" w14:textId="77777777">
      <w:pPr>
        <w:tabs>
          <w:tab w:val="left" w:pos="1170"/>
        </w:tabs>
        <w:spacing w:before="240" w:after="120" w:line="276" w:lineRule="auto"/>
        <w:contextualSpacing/>
        <w:rPr>
          <w:rFonts w:ascii="Arial" w:hAnsi="Arial" w:cs="Arial"/>
          <w:bCs/>
          <w:sz w:val="20"/>
        </w:rPr>
      </w:pPr>
    </w:p>
    <w:p w:rsidR="0046538C" w:rsidP="0046538C" w14:paraId="76A687CD" w14:textId="77777777">
      <w:pPr>
        <w:spacing w:before="240" w:after="240"/>
        <w:contextualSpacing/>
        <w:rPr>
          <w:rFonts w:ascii="Arial" w:hAnsi="Arial"/>
          <w:b/>
          <w:bCs/>
          <w:sz w:val="20"/>
          <w:szCs w:val="24"/>
        </w:rPr>
      </w:pPr>
      <w:r w:rsidRPr="00825DBD">
        <w:rPr>
          <w:rFonts w:ascii="Arial" w:hAnsi="Arial"/>
          <w:b/>
          <w:bCs/>
          <w:sz w:val="20"/>
          <w:szCs w:val="24"/>
        </w:rPr>
        <w:t xml:space="preserve">Responsible Official: </w:t>
      </w:r>
      <w:r w:rsidRPr="00825DBD">
        <w:rPr>
          <w:rFonts w:ascii="Arial" w:hAnsi="Arial"/>
          <w:b/>
          <w:bCs/>
          <w:sz w:val="20"/>
          <w:szCs w:val="24"/>
        </w:rPr>
        <w:tab/>
      </w:r>
      <w:r w:rsidRPr="00825DBD">
        <w:rPr>
          <w:rFonts w:ascii="Arial" w:hAnsi="Arial"/>
          <w:b/>
          <w:bCs/>
          <w:sz w:val="20"/>
          <w:szCs w:val="24"/>
        </w:rPr>
        <w:tab/>
      </w:r>
      <w:r>
        <w:rPr>
          <w:rFonts w:ascii="Arial" w:hAnsi="Arial"/>
          <w:sz w:val="20"/>
        </w:rPr>
        <w:t>Co-Directors</w:t>
      </w:r>
    </w:p>
    <w:p w:rsidR="0046538C" w:rsidRPr="00825DBD" w:rsidP="0046538C" w14:paraId="6DB4B62F" w14:textId="77777777">
      <w:pPr>
        <w:spacing w:before="240" w:after="240"/>
        <w:contextualSpacing/>
        <w:rPr>
          <w:rFonts w:ascii="Arial" w:hAnsi="Arial"/>
          <w:b/>
          <w:bCs/>
          <w:sz w:val="20"/>
          <w:szCs w:val="24"/>
        </w:rPr>
      </w:pPr>
      <w:r w:rsidRPr="00825DBD">
        <w:rPr>
          <w:rFonts w:ascii="Arial" w:hAnsi="Arial"/>
          <w:b/>
          <w:bCs/>
          <w:sz w:val="20"/>
          <w:szCs w:val="24"/>
        </w:rPr>
        <w:t>Document Administrator:</w:t>
      </w:r>
      <w:r w:rsidRPr="00825DBD">
        <w:rPr>
          <w:rFonts w:ascii="Arial" w:hAnsi="Arial"/>
          <w:b/>
          <w:bCs/>
          <w:sz w:val="20"/>
          <w:szCs w:val="24"/>
        </w:rPr>
        <w:tab/>
      </w:r>
      <w:r w:rsidRPr="00825DBD">
        <w:rPr>
          <w:rFonts w:ascii="Arial" w:hAnsi="Arial"/>
          <w:sz w:val="20"/>
        </w:rPr>
        <w:fldChar w:fldCharType="begin"/>
      </w:r>
      <w:r w:rsidRPr="00825DBD">
        <w:rPr>
          <w:rFonts w:ascii="Arial" w:hAnsi="Arial"/>
          <w:sz w:val="20"/>
        </w:rPr>
        <w:instrText xml:space="preserve"> DOCVARIABLE </w:instrText>
      </w:r>
      <w:r w:rsidRPr="00825DBD">
        <w:rPr>
          <w:rFonts w:ascii="Arial" w:hAnsi="Arial"/>
          <w:sz w:val="20"/>
        </w:rPr>
        <w:instrText>PO_Both</w:instrText>
      </w:r>
      <w:r w:rsidRPr="00825DBD">
        <w:rPr>
          <w:rFonts w:ascii="Arial" w:hAnsi="Arial"/>
          <w:sz w:val="20"/>
        </w:rPr>
        <w:instrText xml:space="preserve"> </w:instrText>
      </w:r>
      <w:r w:rsidRPr="00825DBD">
        <w:rPr>
          <w:rFonts w:ascii="Arial" w:hAnsi="Arial"/>
          <w:sz w:val="20"/>
        </w:rPr>
        <w:instrText>\*</w:instrText>
      </w:r>
      <w:r w:rsidRPr="00825DBD">
        <w:rPr>
          <w:rFonts w:ascii="Arial" w:hAnsi="Arial"/>
          <w:sz w:val="20"/>
        </w:rPr>
        <w:instrText xml:space="preserve"> </w:instrText>
      </w:r>
      <w:r w:rsidRPr="00825DBD">
        <w:rPr>
          <w:rFonts w:ascii="Arial" w:hAnsi="Arial"/>
          <w:sz w:val="20"/>
        </w:rPr>
        <w:instrText>MERGEFORMAT</w:instrText>
      </w:r>
      <w:r w:rsidRPr="00825DBD">
        <w:rPr>
          <w:rFonts w:ascii="Arial" w:hAnsi="Arial"/>
          <w:sz w:val="20"/>
        </w:rPr>
        <w:instrText xml:space="preserve"> </w:instrText>
      </w:r>
      <w:r w:rsidRPr="00825DBD">
        <w:rPr>
          <w:rFonts w:ascii="Arial" w:hAnsi="Arial"/>
          <w:sz w:val="20"/>
        </w:rPr>
        <w:fldChar w:fldCharType="separate"/>
      </w:r>
      <w:r w:rsidRPr="00825DBD">
        <w:rPr>
          <w:rFonts w:ascii="Arial" w:hAnsi="Arial"/>
          <w:sz w:val="20"/>
        </w:rPr>
        <w:t>Audrey King</w:t>
      </w:r>
      <w:r w:rsidRPr="00825DBD">
        <w:rPr>
          <w:rFonts w:ascii="Arial" w:hAnsi="Arial"/>
          <w:sz w:val="20"/>
        </w:rPr>
        <w:fldChar w:fldCharType="end"/>
      </w:r>
    </w:p>
    <w:p w:rsidR="0046538C" w:rsidRPr="00825DBD" w:rsidP="0046538C" w14:paraId="48BE2CDF" w14:textId="77777777">
      <w:pPr>
        <w:spacing w:before="240" w:after="240"/>
        <w:contextualSpacing/>
        <w:rPr>
          <w:rFonts w:ascii="Arial" w:hAnsi="Arial"/>
          <w:sz w:val="20"/>
          <w:szCs w:val="24"/>
        </w:rPr>
      </w:pPr>
      <w:r w:rsidRPr="00825DBD">
        <w:rPr>
          <w:rFonts w:ascii="Arial" w:hAnsi="Arial"/>
          <w:b/>
          <w:bCs/>
          <w:sz w:val="20"/>
          <w:szCs w:val="24"/>
        </w:rPr>
        <w:t xml:space="preserve">Date of Origin: </w:t>
      </w:r>
      <w:r w:rsidRPr="00825DBD">
        <w:rPr>
          <w:rFonts w:ascii="Arial" w:hAnsi="Arial"/>
          <w:b/>
          <w:bCs/>
          <w:sz w:val="20"/>
          <w:szCs w:val="24"/>
        </w:rPr>
        <w:tab/>
      </w:r>
      <w:r w:rsidRPr="00825DBD">
        <w:rPr>
          <w:rFonts w:ascii="Arial" w:hAnsi="Arial"/>
          <w:b/>
          <w:bCs/>
          <w:sz w:val="20"/>
          <w:szCs w:val="24"/>
        </w:rPr>
        <w:tab/>
      </w:r>
      <w:r>
        <w:rPr>
          <w:rFonts w:ascii="Arial" w:hAnsi="Arial"/>
          <w:sz w:val="20"/>
        </w:rPr>
        <w:t>03/05/2024</w:t>
      </w:r>
    </w:p>
    <w:p w:rsidR="0046538C" w:rsidRPr="00825DBD" w:rsidP="0046538C" w14:paraId="42CC5455" w14:textId="77777777">
      <w:pPr>
        <w:spacing w:before="240" w:after="240"/>
        <w:contextualSpacing/>
        <w:rPr>
          <w:rFonts w:ascii="Arial" w:hAnsi="Arial"/>
          <w:b/>
          <w:bCs/>
          <w:sz w:val="20"/>
          <w:szCs w:val="24"/>
        </w:rPr>
      </w:pPr>
      <w:r w:rsidRPr="00825DBD">
        <w:rPr>
          <w:rFonts w:ascii="Arial" w:hAnsi="Arial"/>
          <w:b/>
          <w:bCs/>
          <w:sz w:val="20"/>
          <w:szCs w:val="24"/>
        </w:rPr>
        <w:t>Approval Date</w:t>
      </w:r>
      <w:r w:rsidRPr="00825DBD">
        <w:rPr>
          <w:rFonts w:ascii="Arial" w:hAnsi="Arial"/>
          <w:b/>
          <w:bCs/>
          <w:sz w:val="20"/>
          <w:szCs w:val="24"/>
        </w:rPr>
        <w:tab/>
      </w:r>
      <w:r w:rsidRPr="00825DBD">
        <w:rPr>
          <w:rFonts w:ascii="Arial" w:hAnsi="Arial"/>
          <w:b/>
          <w:bCs/>
          <w:sz w:val="20"/>
          <w:szCs w:val="24"/>
        </w:rPr>
        <w:tab/>
      </w:r>
      <w:r w:rsidRPr="00825DBD">
        <w:rPr>
          <w:rFonts w:ascii="Arial" w:hAnsi="Arial"/>
          <w:b/>
          <w:bCs/>
          <w:sz w:val="20"/>
          <w:szCs w:val="24"/>
        </w:rPr>
        <w:tab/>
      </w:r>
      <w:r w:rsidRPr="00825DBD">
        <w:rPr>
          <w:rFonts w:ascii="Arial" w:hAnsi="Arial"/>
          <w:sz w:val="20"/>
        </w:rPr>
        <w:fldChar w:fldCharType="begin"/>
      </w:r>
      <w:r w:rsidRPr="00825DBD">
        <w:rPr>
          <w:rFonts w:ascii="Arial" w:hAnsi="Arial"/>
          <w:sz w:val="20"/>
        </w:rPr>
        <w:instrText xml:space="preserve"> DOCVARIABLE </w:instrText>
      </w:r>
      <w:r w:rsidRPr="00825DBD">
        <w:rPr>
          <w:rFonts w:ascii="Arial" w:hAnsi="Arial"/>
          <w:sz w:val="20"/>
        </w:rPr>
        <w:instrText>Date_Approved</w:instrText>
      </w:r>
      <w:r w:rsidRPr="00825DBD">
        <w:rPr>
          <w:rFonts w:ascii="Arial" w:hAnsi="Arial"/>
          <w:sz w:val="20"/>
        </w:rPr>
        <w:instrText xml:space="preserve"> </w:instrText>
      </w:r>
      <w:r w:rsidRPr="00825DBD">
        <w:rPr>
          <w:rFonts w:ascii="Arial" w:hAnsi="Arial"/>
          <w:sz w:val="20"/>
        </w:rPr>
        <w:instrText>\*</w:instrText>
      </w:r>
      <w:r w:rsidRPr="00825DBD">
        <w:rPr>
          <w:rFonts w:ascii="Arial" w:hAnsi="Arial"/>
          <w:sz w:val="20"/>
        </w:rPr>
        <w:instrText xml:space="preserve"> </w:instrText>
      </w:r>
      <w:r w:rsidRPr="00825DBD">
        <w:rPr>
          <w:rFonts w:ascii="Arial" w:hAnsi="Arial"/>
          <w:sz w:val="20"/>
        </w:rPr>
        <w:instrText>MERGEFORMAT</w:instrText>
      </w:r>
      <w:r w:rsidRPr="00825DBD">
        <w:rPr>
          <w:rFonts w:ascii="Arial" w:hAnsi="Arial"/>
          <w:sz w:val="20"/>
        </w:rPr>
        <w:instrText xml:space="preserve"> </w:instrText>
      </w:r>
      <w:r w:rsidRPr="00825DBD">
        <w:rPr>
          <w:rFonts w:ascii="Arial" w:hAnsi="Arial"/>
          <w:sz w:val="20"/>
        </w:rPr>
        <w:fldChar w:fldCharType="separate"/>
      </w:r>
      <w:r w:rsidRPr="00825DBD">
        <w:rPr>
          <w:rFonts w:ascii="Arial" w:hAnsi="Arial"/>
          <w:sz w:val="20"/>
        </w:rPr>
        <w:t>07/03/2025</w:t>
      </w:r>
      <w:r w:rsidRPr="00825DBD">
        <w:rPr>
          <w:rFonts w:ascii="Arial" w:hAnsi="Arial"/>
          <w:sz w:val="20"/>
        </w:rPr>
        <w:fldChar w:fldCharType="end"/>
      </w:r>
    </w:p>
    <w:p w:rsidR="0046538C" w:rsidRPr="00583BB4" w:rsidP="0046538C" w14:paraId="33CC1B3E" w14:textId="77777777">
      <w:pPr>
        <w:tabs>
          <w:tab w:val="left" w:pos="1170"/>
        </w:tabs>
        <w:spacing w:before="240" w:after="120" w:line="276" w:lineRule="auto"/>
        <w:contextualSpacing/>
        <w:rPr>
          <w:rFonts w:ascii="Arial" w:hAnsi="Arial" w:cs="Arial"/>
          <w:bCs/>
          <w:sz w:val="20"/>
        </w:rPr>
      </w:pPr>
    </w:p>
    <w:p w:rsidR="00260A83" w:rsidRPr="00260A83" w:rsidP="006660B6" w14:paraId="383DF59C" w14:textId="77777777">
      <w:pPr>
        <w:spacing w:line="276" w:lineRule="auto"/>
        <w:rPr>
          <w:rFonts w:ascii="Arial" w:hAnsi="Arial" w:cs="Arial"/>
          <w:b/>
          <w:bCs/>
          <w:sz w:val="20"/>
        </w:rPr>
      </w:pPr>
    </w:p>
    <w:sectPr w:rsidSect="0084451B">
      <w:headerReference w:type="even" r:id="rId22"/>
      <w:headerReference w:type="default" r:id="rId23"/>
      <w:footerReference w:type="even" r:id="rId24"/>
      <w:footerReference w:type="default" r:id="rId25"/>
      <w:headerReference w:type="first" r:id="rId26"/>
      <w:footerReference w:type="first" r:id="rId27"/>
      <w:type w:val="continuous"/>
      <w:pgSz w:w="12240" w:h="15840" w:code="1"/>
      <w:pgMar w:top="1440" w:right="1440" w:bottom="1440" w:left="1440" w:header="720" w:footer="720" w:gutter="0"/>
      <w:cols w:space="720"/>
      <w:titlePg/>
      <w:docGrid w:linePitch="326"/>
    </w:sectPr>
  </w:body>
</w:document>
</file>

<file path=word/customizations.xml><?xml version="1.0" encoding="utf-8"?>
<wne:tcg xmlns:r="http://schemas.openxmlformats.org/officeDocument/2006/relationships" xmlns:wne="http://schemas.microsoft.com/office/word/2006/wordml">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Manifest>
    <wne:toolbarData r:id="rId1"/>
  </wne:toolbars>
  <wne:acds>
    <wne:acd wne:argValue="AQAAAAEA&#10;" wne:acdName="acd0" wne:fciIndexBasedOn="0065"/>
    <wne:acd wne:argValue="AQAAAAIA&#10;" wne:acdName="acd1" wne:fciIndexBasedOn="0065"/>
    <wne:acd wne:argValue="AQAAAAMA&#10;" wne:acdName="acd2" wne:fciIndexBasedOn="0065"/>
    <wne:acd wne:argValue="&#10;" wne:acdName="acd3" wne:fciIndexBasedOn="0065"/>
    <wne:acd wne:argValue="&#10;" wne:acdName="acd4" wne:fciIndexBasedOn="0065"/>
    <wne:acd wne:argValue="AgBuAHUAbQBiAGUAcgBlAGQAIABpAHQAZQBtAA==&#10;" wne:acdName="acd5" wne:fciIndexBasedOn="0065"/>
    <wne:acd wne:argValue="AgBuAHUAbQBiAGUAcgBlAGQAIABpAHQAZQBtACAAbABlAHYAZQBsACAAMgA=&#10;" wne:acdName="acd6" wne:fciIndexBasedOn="0065"/>
    <wne:acd wne:argValue="AgB0AGEAYgBsAGUAIABiAHUAbABsAGUAdAA=&#10;" wne:acdName="acd7" wne:fciIndexBasedOn="0065"/>
    <wne:acd wne:argValue="AgB0AGEAYgBsAGUAIABiAHUAbABsAGUAdAAyAA==&#10;" wne:acdName="acd8" wne:fciIndexBasedOn="0065"/>
    <wne:acd wne:argValue="AgB0AGEAYgBsAGUAIABiAHUAbABsAGUAdAAzAA==&#10;" wne:acdName="acd9" wne:fciIndexBasedOn="0065"/>
    <wne:acd wne:argValue="AgBpAG4AZABlAG4AdAA=&#10;" wne:acdName="acd10" wne:fciIndexBasedOn="0065"/>
    <wne:acd wne:argValue="AgBMAGkAbgBlAA==&#10;" wne:acdName="acd11" wne:fciIndexBasedOn="0065"/>
    <wne:acd wne:argValue="AgBJAG4AZABlAG4AdAAyAA==&#10;" wne:acdName="acd12" wne:fciIndexBasedOn="0065"/>
    <wne:acd wne:argValue="AgBJAG4AZABlAG4AdAAzAA==&#10;" wne:acdName="acd13" wne:fciIndexBasedOn="0065"/>
    <wne:acd wne:argValue="AgB0AGEAYgBsAGUAIAB0AGUAeAB0AA==&#10;" wne:acdName="acd14" wne:fciIndexBasedOn="0065"/>
    <wne:acd wne:argValue="AgB0AGEAYgBsAGUAIABoAGUAYQBkAA==&#10;" wne:acdName="acd15"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aleNew">
    <w:panose1 w:val="02000602050000020003"/>
    <w:charset w:val="00"/>
    <w:family w:val="modern"/>
    <w:notTrueType/>
    <w:pitch w:val="variable"/>
    <w:sig w:usb0="800000AF" w:usb1="5000407B"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5410F" w:rsidRPr="007370CD" w:rsidP="007370CD" w14:paraId="02ED1028" w14:textId="77777777">
    <w:pPr>
      <w:pStyle w:val="Footer"/>
      <w:rPr>
        <w:b w:val="0"/>
        <w:szCs w:val="16"/>
      </w:rPr>
    </w:pPr>
    <w:r>
      <w:rPr>
        <w:rStyle w:val="PageNumber"/>
        <w:szCs w:val="16"/>
      </w:rPr>
      <w:tab/>
    </w:r>
    <w:r w:rsidRPr="007370CD">
      <w:rPr>
        <w:rStyle w:val="PageNumber"/>
        <w:szCs w:val="16"/>
      </w:rPr>
      <w:tab/>
      <w:t xml:space="preserve">Page </w:t>
    </w:r>
    <w:r w:rsidRPr="007370CD">
      <w:rPr>
        <w:rStyle w:val="PageNumber"/>
        <w:b w:val="0"/>
        <w:szCs w:val="16"/>
      </w:rPr>
      <w:fldChar w:fldCharType="begin"/>
    </w:r>
    <w:r w:rsidRPr="007370CD">
      <w:rPr>
        <w:rStyle w:val="PageNumber"/>
        <w:szCs w:val="16"/>
      </w:rPr>
      <w:instrText xml:space="preserve"> PAGE </w:instrText>
    </w:r>
    <w:r w:rsidRPr="007370CD">
      <w:rPr>
        <w:rStyle w:val="PageNumber"/>
        <w:b w:val="0"/>
        <w:szCs w:val="16"/>
      </w:rPr>
      <w:fldChar w:fldCharType="separate"/>
    </w:r>
    <w:r>
      <w:rPr>
        <w:rStyle w:val="PageNumber"/>
        <w:noProof/>
        <w:szCs w:val="16"/>
      </w:rPr>
      <w:t>2</w:t>
    </w:r>
    <w:r w:rsidRPr="007370CD">
      <w:rPr>
        <w:rStyle w:val="PageNumber"/>
        <w:b w:val="0"/>
        <w:szCs w:val="16"/>
      </w:rPr>
      <w:fldChar w:fldCharType="end"/>
    </w:r>
    <w:r w:rsidRPr="007370CD">
      <w:rPr>
        <w:rStyle w:val="PageNumber"/>
        <w:szCs w:val="16"/>
      </w:rPr>
      <w:t xml:space="preserve"> of </w:t>
    </w:r>
    <w:r w:rsidRPr="007370CD">
      <w:rPr>
        <w:rStyle w:val="PageNumber"/>
        <w:b w:val="0"/>
        <w:szCs w:val="16"/>
      </w:rPr>
      <w:fldChar w:fldCharType="begin"/>
    </w:r>
    <w:r w:rsidRPr="007370CD">
      <w:rPr>
        <w:rStyle w:val="PageNumber"/>
        <w:szCs w:val="16"/>
      </w:rPr>
      <w:instrText xml:space="preserve"> NUMPAGES </w:instrText>
    </w:r>
    <w:r w:rsidRPr="007370CD">
      <w:rPr>
        <w:rStyle w:val="PageNumber"/>
        <w:b w:val="0"/>
        <w:szCs w:val="16"/>
      </w:rPr>
      <w:fldChar w:fldCharType="separate"/>
    </w:r>
    <w:r>
      <w:rPr>
        <w:rStyle w:val="PageNumber"/>
        <w:noProof/>
        <w:szCs w:val="16"/>
      </w:rPr>
      <w:t>2</w:t>
    </w:r>
    <w:r w:rsidRPr="007370CD">
      <w:rPr>
        <w:rStyle w:val="PageNumber"/>
        <w:b w:val="0"/>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0238419"/>
      <w:docPartObj>
        <w:docPartGallery w:val="Page Numbers (Bottom of Page)"/>
        <w:docPartUnique/>
      </w:docPartObj>
    </w:sdtPr>
    <w:sdtEndPr>
      <w:rPr>
        <w:i w:val="0"/>
      </w:rPr>
    </w:sdtEndPr>
    <w:sdtContent>
      <w:sdt>
        <w:sdtPr>
          <w:rPr>
            <w:i w:val="0"/>
          </w:rPr>
          <w:id w:val="1578874409"/>
          <w:docPartObj>
            <w:docPartGallery w:val="Page Numbers (Top of Page)"/>
            <w:docPartUnique/>
          </w:docPartObj>
        </w:sdtPr>
        <w:sdtContent>
          <w:p w:rsidR="00BC681F" w:rsidRPr="00BC681F" w:rsidP="00BC681F" w14:paraId="61F4F9B0" w14:textId="77777777">
            <w:pPr>
              <w:pStyle w:val="Footer"/>
              <w:pBdr>
                <w:top w:val="none" w:sz="0" w:space="0" w:color="auto"/>
              </w:pBdr>
              <w:jc w:val="right"/>
              <w:rPr>
                <w:i w:val="0"/>
                <w:iCs/>
              </w:rPr>
            </w:pPr>
            <w:r>
              <w:rPr>
                <w:i w:val="0"/>
                <w:iCs/>
              </w:rPr>
              <w:t>P</w:t>
            </w:r>
            <w:r w:rsidRPr="00BC681F">
              <w:rPr>
                <w:i w:val="0"/>
                <w:iCs/>
              </w:rPr>
              <w:t xml:space="preserve">age </w:t>
            </w:r>
            <w:r w:rsidRPr="00BC681F">
              <w:rPr>
                <w:i w:val="0"/>
                <w:iCs/>
                <w:sz w:val="24"/>
                <w:szCs w:val="24"/>
              </w:rPr>
              <w:fldChar w:fldCharType="begin"/>
            </w:r>
            <w:r w:rsidRPr="00BC681F">
              <w:rPr>
                <w:i w:val="0"/>
                <w:iCs/>
              </w:rPr>
              <w:instrText xml:space="preserve"> PAGE </w:instrText>
            </w:r>
            <w:r w:rsidRPr="00BC681F">
              <w:rPr>
                <w:i w:val="0"/>
                <w:iCs/>
                <w:sz w:val="24"/>
                <w:szCs w:val="24"/>
              </w:rPr>
              <w:fldChar w:fldCharType="separate"/>
            </w:r>
            <w:r w:rsidRPr="00BC681F">
              <w:rPr>
                <w:i w:val="0"/>
                <w:iCs/>
              </w:rPr>
              <w:t>1</w:t>
            </w:r>
            <w:r w:rsidRPr="00BC681F">
              <w:rPr>
                <w:i w:val="0"/>
                <w:iCs/>
                <w:sz w:val="24"/>
                <w:szCs w:val="24"/>
              </w:rPr>
              <w:fldChar w:fldCharType="end"/>
            </w:r>
            <w:r w:rsidRPr="00BC681F">
              <w:rPr>
                <w:i w:val="0"/>
                <w:iCs/>
              </w:rPr>
              <w:t xml:space="preserve"> of </w:t>
            </w:r>
            <w:r w:rsidRPr="00BC681F">
              <w:rPr>
                <w:i w:val="0"/>
                <w:iCs/>
                <w:sz w:val="24"/>
                <w:szCs w:val="24"/>
              </w:rPr>
              <w:fldChar w:fldCharType="begin"/>
            </w:r>
            <w:r w:rsidRPr="00BC681F">
              <w:rPr>
                <w:i w:val="0"/>
                <w:iCs/>
              </w:rPr>
              <w:instrText xml:space="preserve"> NUMPAGES  </w:instrText>
            </w:r>
            <w:r w:rsidRPr="00BC681F">
              <w:rPr>
                <w:i w:val="0"/>
                <w:iCs/>
                <w:sz w:val="24"/>
                <w:szCs w:val="24"/>
              </w:rPr>
              <w:fldChar w:fldCharType="separate"/>
            </w:r>
            <w:r w:rsidRPr="00BC681F">
              <w:rPr>
                <w:i w:val="0"/>
                <w:iCs/>
              </w:rPr>
              <w:t>3</w:t>
            </w:r>
            <w:r w:rsidRPr="00BC681F">
              <w:rPr>
                <w:i w:val="0"/>
                <w:iCs/>
                <w:sz w:val="24"/>
                <w:szCs w:val="24"/>
              </w:rPr>
              <w:fldChar w:fldCharType="end"/>
            </w:r>
          </w:p>
        </w:sdtContent>
      </w:sdt>
    </w:sdtContent>
  </w:sdt>
  <w:p w:rsidR="00BC681F" w:rsidP="00BC681F" w14:paraId="0E1BB633" w14:textId="77777777">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4F0D" w14:paraId="04F218F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8402146"/>
      <w:docPartObj>
        <w:docPartGallery w:val="Page Numbers (Bottom of Page)"/>
        <w:docPartUnique/>
      </w:docPartObj>
    </w:sdtPr>
    <w:sdtContent>
      <w:sdt>
        <w:sdtPr>
          <w:id w:val="-1881925518"/>
          <w:docPartObj>
            <w:docPartGallery w:val="Page Numbers (Top of Page)"/>
            <w:docPartUnique/>
          </w:docPartObj>
        </w:sdtPr>
        <w:sdtContent>
          <w:p w:rsidR="00224F0D" w:rsidRPr="00823578" w:rsidP="00823578" w14:paraId="7107758F" w14:textId="77777777">
            <w:pPr>
              <w:pStyle w:val="Footer"/>
              <w:jc w:val="right"/>
            </w:pPr>
            <w:r>
              <w:t xml:space="preserve">Page </w:t>
            </w:r>
            <w:r>
              <w:rPr>
                <w:b w:val="0"/>
                <w:bCs/>
                <w:sz w:val="24"/>
                <w:szCs w:val="24"/>
              </w:rPr>
              <w:fldChar w:fldCharType="begin"/>
            </w:r>
            <w:r>
              <w:rPr>
                <w:bCs/>
              </w:rPr>
              <w:instrText xml:space="preserve"> PAGE </w:instrText>
            </w:r>
            <w:r>
              <w:rPr>
                <w:b w:val="0"/>
                <w:bCs/>
                <w:sz w:val="24"/>
                <w:szCs w:val="24"/>
              </w:rPr>
              <w:fldChar w:fldCharType="separate"/>
            </w:r>
            <w:r>
              <w:rPr>
                <w:bCs/>
              </w:rPr>
              <w:t>2</w:t>
            </w:r>
            <w:r>
              <w:rPr>
                <w:b w:val="0"/>
                <w:bCs/>
                <w:sz w:val="24"/>
                <w:szCs w:val="24"/>
              </w:rPr>
              <w:fldChar w:fldCharType="end"/>
            </w:r>
            <w:r>
              <w:t xml:space="preserve"> of </w:t>
            </w:r>
            <w:r>
              <w:rPr>
                <w:b w:val="0"/>
                <w:bCs/>
                <w:sz w:val="24"/>
                <w:szCs w:val="24"/>
              </w:rPr>
              <w:fldChar w:fldCharType="begin"/>
            </w:r>
            <w:r>
              <w:rPr>
                <w:bCs/>
              </w:rPr>
              <w:instrText xml:space="preserve"> NUMPAGES  </w:instrText>
            </w:r>
            <w:r>
              <w:rPr>
                <w:b w:val="0"/>
                <w:bCs/>
                <w:sz w:val="24"/>
                <w:szCs w:val="24"/>
              </w:rPr>
              <w:fldChar w:fldCharType="separate"/>
            </w:r>
            <w:r>
              <w:rPr>
                <w:bCs/>
              </w:rPr>
              <w:t>2</w:t>
            </w:r>
            <w:r>
              <w:rPr>
                <w:b w:val="0"/>
                <w:bCs/>
                <w:sz w:val="24"/>
                <w:szCs w:val="24"/>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2248405"/>
      <w:docPartObj>
        <w:docPartGallery w:val="Page Numbers (Bottom of Page)"/>
        <w:docPartUnique/>
      </w:docPartObj>
    </w:sdtPr>
    <w:sdtContent>
      <w:sdt>
        <w:sdtPr>
          <w:id w:val="329799236"/>
          <w:docPartObj>
            <w:docPartGallery w:val="Page Numbers (Top of Page)"/>
            <w:docPartUnique/>
          </w:docPartObj>
        </w:sdtPr>
        <w:sdtContent>
          <w:p w:rsidR="00224F0D" w14:paraId="16816957" w14:textId="77777777">
            <w:pPr>
              <w:pStyle w:val="Footer"/>
              <w:jc w:val="right"/>
            </w:pPr>
            <w:r>
              <w:t xml:space="preserve">Page </w:t>
            </w:r>
            <w:r>
              <w:rPr>
                <w:b w:val="0"/>
                <w:bCs/>
                <w:sz w:val="24"/>
                <w:szCs w:val="24"/>
              </w:rPr>
              <w:fldChar w:fldCharType="begin"/>
            </w:r>
            <w:r>
              <w:rPr>
                <w:bCs/>
              </w:rPr>
              <w:instrText xml:space="preserve"> PAGE </w:instrText>
            </w:r>
            <w:r>
              <w:rPr>
                <w:b w:val="0"/>
                <w:bCs/>
                <w:sz w:val="24"/>
                <w:szCs w:val="24"/>
              </w:rPr>
              <w:fldChar w:fldCharType="separate"/>
            </w:r>
            <w:r>
              <w:rPr>
                <w:bCs/>
              </w:rPr>
              <w:t>1</w:t>
            </w:r>
            <w:r>
              <w:rPr>
                <w:b w:val="0"/>
                <w:bCs/>
                <w:sz w:val="24"/>
                <w:szCs w:val="24"/>
              </w:rPr>
              <w:fldChar w:fldCharType="end"/>
            </w:r>
            <w:r>
              <w:t xml:space="preserve"> of </w:t>
            </w:r>
            <w:r>
              <w:rPr>
                <w:b w:val="0"/>
                <w:bCs/>
                <w:sz w:val="24"/>
                <w:szCs w:val="24"/>
              </w:rPr>
              <w:fldChar w:fldCharType="begin"/>
            </w:r>
            <w:r>
              <w:rPr>
                <w:bCs/>
              </w:rPr>
              <w:instrText xml:space="preserve"> NUMPAGES  </w:instrText>
            </w:r>
            <w:r>
              <w:rPr>
                <w:b w:val="0"/>
                <w:bCs/>
                <w:sz w:val="24"/>
                <w:szCs w:val="24"/>
              </w:rPr>
              <w:fldChar w:fldCharType="separate"/>
            </w:r>
            <w:r>
              <w:rPr>
                <w:bCs/>
              </w:rPr>
              <w:t>2</w:t>
            </w:r>
            <w:r>
              <w:rPr>
                <w:b w:val="0"/>
                <w:bCs/>
                <w:sz w:val="24"/>
                <w:szCs w:val="24"/>
              </w:rPr>
              <w:fldChar w:fldCharType="end"/>
            </w:r>
          </w:p>
        </w:sdtContent>
      </w:sdt>
    </w:sdtContent>
  </w:sdt>
  <w:p w:rsidR="00224F0D" w14:paraId="7DB2F35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5DBD" w14:paraId="0F89CFD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i w:val="0"/>
      </w:rPr>
      <w:id w:val="1613171537"/>
      <w:docPartObj>
        <w:docPartGallery w:val="Page Numbers (Bottom of Page)"/>
        <w:docPartUnique/>
      </w:docPartObj>
    </w:sdtPr>
    <w:sdtContent>
      <w:sdt>
        <w:sdtPr>
          <w:rPr>
            <w:i w:val="0"/>
          </w:rPr>
          <w:id w:val="-1769616900"/>
          <w:docPartObj>
            <w:docPartGallery w:val="Page Numbers (Top of Page)"/>
            <w:docPartUnique/>
          </w:docPartObj>
        </w:sdtPr>
        <w:sdtContent>
          <w:p w:rsidR="00BC681F" w:rsidRPr="00BC681F" w:rsidP="00BC681F" w14:paraId="72102121" w14:textId="77777777">
            <w:pPr>
              <w:pStyle w:val="Footer"/>
              <w:pBdr>
                <w:top w:val="none" w:sz="0" w:space="0" w:color="auto"/>
              </w:pBdr>
              <w:jc w:val="right"/>
              <w:rPr>
                <w:i w:val="0"/>
                <w:iCs/>
              </w:rPr>
            </w:pPr>
            <w:r w:rsidRPr="00BC681F">
              <w:rPr>
                <w:i w:val="0"/>
                <w:iCs/>
              </w:rPr>
              <w:t xml:space="preserve">Page </w:t>
            </w:r>
            <w:r w:rsidRPr="00BC681F">
              <w:rPr>
                <w:b w:val="0"/>
                <w:bCs/>
                <w:i w:val="0"/>
                <w:iCs/>
                <w:sz w:val="24"/>
                <w:szCs w:val="24"/>
              </w:rPr>
              <w:fldChar w:fldCharType="begin"/>
            </w:r>
            <w:r w:rsidRPr="00BC681F">
              <w:rPr>
                <w:bCs/>
                <w:i w:val="0"/>
                <w:iCs/>
              </w:rPr>
              <w:instrText xml:space="preserve"> PAGE </w:instrText>
            </w:r>
            <w:r w:rsidRPr="00BC681F">
              <w:rPr>
                <w:b w:val="0"/>
                <w:bCs/>
                <w:i w:val="0"/>
                <w:iCs/>
                <w:sz w:val="24"/>
                <w:szCs w:val="24"/>
              </w:rPr>
              <w:fldChar w:fldCharType="separate"/>
            </w:r>
            <w:r w:rsidRPr="00BC681F">
              <w:rPr>
                <w:bCs/>
                <w:i w:val="0"/>
                <w:iCs/>
              </w:rPr>
              <w:t>3</w:t>
            </w:r>
            <w:r w:rsidRPr="00BC681F">
              <w:rPr>
                <w:b w:val="0"/>
                <w:bCs/>
                <w:i w:val="0"/>
                <w:iCs/>
                <w:sz w:val="24"/>
                <w:szCs w:val="24"/>
              </w:rPr>
              <w:fldChar w:fldCharType="end"/>
            </w:r>
            <w:r w:rsidRPr="00BC681F">
              <w:rPr>
                <w:i w:val="0"/>
                <w:iCs/>
              </w:rPr>
              <w:t xml:space="preserve"> of </w:t>
            </w:r>
            <w:r w:rsidRPr="00BC681F">
              <w:rPr>
                <w:b w:val="0"/>
                <w:bCs/>
                <w:i w:val="0"/>
                <w:iCs/>
                <w:sz w:val="24"/>
                <w:szCs w:val="24"/>
              </w:rPr>
              <w:fldChar w:fldCharType="begin"/>
            </w:r>
            <w:r w:rsidRPr="00BC681F">
              <w:rPr>
                <w:bCs/>
                <w:i w:val="0"/>
                <w:iCs/>
              </w:rPr>
              <w:instrText xml:space="preserve"> NUMPAGES  </w:instrText>
            </w:r>
            <w:r w:rsidRPr="00BC681F">
              <w:rPr>
                <w:b w:val="0"/>
                <w:bCs/>
                <w:i w:val="0"/>
                <w:iCs/>
                <w:sz w:val="24"/>
                <w:szCs w:val="24"/>
              </w:rPr>
              <w:fldChar w:fldCharType="separate"/>
            </w:r>
            <w:r w:rsidRPr="00BC681F">
              <w:rPr>
                <w:bCs/>
                <w:i w:val="0"/>
                <w:iCs/>
              </w:rPr>
              <w:t>3</w:t>
            </w:r>
            <w:r w:rsidRPr="00BC681F">
              <w:rPr>
                <w:b w:val="0"/>
                <w:bCs/>
                <w:i w:val="0"/>
                <w:iCs/>
                <w:sz w:val="24"/>
                <w:szCs w:val="24"/>
              </w:rPr>
              <w:fldChar w:fldCharType="end"/>
            </w:r>
          </w:p>
        </w:sdtContent>
      </w:sdt>
    </w:sdtContent>
  </w:sdt>
  <w:p w:rsidR="009F3B0B" w:rsidRPr="003E23FF" w:rsidP="00BC681F" w14:paraId="6FD3E646" w14:textId="77777777">
    <w:pPr>
      <w:pStyle w:val="Footer"/>
      <w:pBdr>
        <w:top w:val="none" w:sz="0" w:space="0" w:color="auto"/>
      </w:pBdr>
      <w:rPr>
        <w:i w:val="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5DBD" w14:paraId="684997B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5410F" w14:paraId="3FDF6B21" w14:textId="77777777">
    <w:pPr>
      <w:jc w:val="right"/>
      <w:rPr>
        <w:b/>
        <w:i/>
        <w:sz w:val="16"/>
      </w:rPr>
    </w:pPr>
    <w:r w:rsidRPr="0051312B">
      <w:rPr>
        <w:b/>
        <w:sz w:val="16"/>
      </w:rPr>
      <w:t xml:space="preserve">Policy </w:t>
    </w:r>
    <w:r>
      <w:rPr>
        <w:b/>
        <w:sz w:val="16"/>
      </w:rPr>
      <w:t>XXXX</w:t>
    </w:r>
    <w:r>
      <w:rPr>
        <w:b/>
        <w:i/>
        <w:sz w:val="16"/>
      </w:rPr>
      <w:t xml:space="preserve"> </w:t>
    </w:r>
    <w:r>
      <w:rPr>
        <w:i/>
        <w:sz w:val="16"/>
      </w:rPr>
      <w:t>Policy Name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6538C" w:rsidP="0046538C" w14:paraId="779FDF1F" w14:textId="77777777">
    <w:pPr>
      <w:pStyle w:val="DocTitle"/>
    </w:pPr>
    <w:r>
      <w:rPr>
        <w:noProof/>
      </w:rPr>
      <w:drawing>
        <wp:inline distT="0" distB="0" distL="0" distR="0">
          <wp:extent cx="4432300" cy="317500"/>
          <wp:effectExtent l="0" t="0" r="0" b="0"/>
          <wp:docPr id="1017222952" name="Picture 1017222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222952" name="Picture 3"/>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4432300" cy="317500"/>
                  </a:xfrm>
                  <a:prstGeom prst="rect">
                    <a:avLst/>
                  </a:prstGeom>
                </pic:spPr>
              </pic:pic>
            </a:graphicData>
          </a:graphic>
        </wp:inline>
      </w:drawing>
    </w:r>
  </w:p>
  <w:p w:rsidR="0046538C" w:rsidRPr="0046538C" w:rsidP="0046538C" w14:paraId="4B3FAF22" w14:textId="77777777">
    <w:pPr>
      <w:pStyle w:val="DocTitle"/>
      <w:spacing w:line="240" w:lineRule="auto"/>
      <w:rPr>
        <w:color w:val="17365D" w:themeColor="text2" w:themeShade="BF"/>
      </w:rPr>
    </w:pPr>
    <w:r w:rsidRPr="0046538C">
      <w:rPr>
        <w:color w:val="17365D" w:themeColor="text2" w:themeShade="BF"/>
      </w:rPr>
      <w:t>Preauthorization of Patients for Clinical Trial Participation -0702- Procedure</w:t>
    </w:r>
  </w:p>
  <w:p w:rsidR="00825DBD" w:rsidRPr="0046538C" w:rsidP="00825DBD" w14:paraId="652E8364" w14:textId="77777777">
    <w:pPr>
      <w:spacing w:before="240" w:after="240"/>
      <w:contextualSpacing/>
      <w:rPr>
        <w:rFonts w:ascii="Arial" w:hAnsi="Arial"/>
        <w:szCs w:val="24"/>
      </w:rPr>
    </w:pPr>
    <w:r w:rsidRPr="00825DBD">
      <w:rPr>
        <w:rFonts w:ascii="Arial" w:hAnsi="Arial"/>
        <w:b/>
        <w:bCs/>
        <w:sz w:val="20"/>
        <w:szCs w:val="24"/>
      </w:rPr>
      <w:t>Responsible Office:</w:t>
    </w:r>
    <w:r w:rsidRPr="00825DBD">
      <w:rPr>
        <w:rFonts w:ascii="Arial" w:hAnsi="Arial"/>
        <w:b/>
        <w:bCs/>
        <w:sz w:val="20"/>
        <w:szCs w:val="24"/>
      </w:rPr>
      <w:tab/>
    </w:r>
    <w:r w:rsidRPr="00825DBD">
      <w:rPr>
        <w:rFonts w:ascii="Arial" w:hAnsi="Arial"/>
        <w:b/>
        <w:bCs/>
        <w:sz w:val="20"/>
        <w:szCs w:val="24"/>
      </w:rPr>
      <w:tab/>
    </w:r>
    <w:r>
      <w:rPr>
        <w:rFonts w:ascii="Arial" w:hAnsi="Arial"/>
        <w:sz w:val="20"/>
      </w:rPr>
      <w:t>YCCI</w:t>
    </w:r>
  </w:p>
  <w:p w:rsidR="00825DBD" w:rsidRPr="00825DBD" w:rsidP="00825DBD" w14:paraId="44737D94" w14:textId="6E6DAB9B">
    <w:pPr>
      <w:spacing w:before="240" w:after="240"/>
      <w:contextualSpacing/>
      <w:rPr>
        <w:rFonts w:ascii="Arial" w:hAnsi="Arial"/>
        <w:b/>
        <w:bCs/>
        <w:sz w:val="20"/>
        <w:szCs w:val="24"/>
      </w:rPr>
    </w:pPr>
    <w:r w:rsidRPr="00825DBD">
      <w:rPr>
        <w:rFonts w:ascii="Arial" w:hAnsi="Arial"/>
        <w:b/>
        <w:bCs/>
        <w:sz w:val="20"/>
        <w:szCs w:val="24"/>
      </w:rPr>
      <w:t>Policy Sponsor:</w:t>
    </w:r>
    <w:r w:rsidRPr="00825DBD">
      <w:rPr>
        <w:rFonts w:ascii="Arial" w:hAnsi="Arial"/>
        <w:b/>
        <w:bCs/>
        <w:sz w:val="20"/>
        <w:szCs w:val="24"/>
      </w:rPr>
      <w:tab/>
    </w:r>
    <w:r w:rsidRPr="00825DBD">
      <w:rPr>
        <w:rFonts w:ascii="Arial" w:hAnsi="Arial"/>
        <w:b/>
        <w:bCs/>
        <w:sz w:val="20"/>
        <w:szCs w:val="24"/>
      </w:rPr>
      <w:tab/>
    </w:r>
    <w:r w:rsidR="00C458DA">
      <w:rPr>
        <w:rFonts w:ascii="Arial" w:hAnsi="Arial"/>
        <w:sz w:val="20"/>
      </w:rPr>
      <w:t>Eric Borchardt</w:t>
    </w:r>
  </w:p>
  <w:p w:rsidR="00825DBD" w:rsidP="00825DBD" w14:paraId="1DA55FF9" w14:textId="12866E83">
    <w:pPr>
      <w:pBdr>
        <w:bottom w:val="single" w:sz="6" w:space="1" w:color="auto"/>
      </w:pBdr>
      <w:spacing w:before="240" w:after="240"/>
      <w:contextualSpacing/>
      <w:rPr>
        <w:rFonts w:ascii="Arial" w:hAnsi="Arial"/>
        <w:sz w:val="20"/>
      </w:rPr>
    </w:pPr>
    <w:r w:rsidRPr="00825DBD">
      <w:rPr>
        <w:rFonts w:ascii="Arial" w:hAnsi="Arial"/>
        <w:b/>
        <w:bCs/>
        <w:sz w:val="20"/>
        <w:szCs w:val="24"/>
      </w:rPr>
      <w:t>Effective Date:</w:t>
    </w:r>
    <w:r w:rsidRPr="00825DBD">
      <w:rPr>
        <w:rFonts w:ascii="Arial" w:hAnsi="Arial"/>
        <w:b/>
        <w:bCs/>
        <w:sz w:val="20"/>
        <w:szCs w:val="24"/>
      </w:rPr>
      <w:tab/>
    </w:r>
    <w:r w:rsidRPr="00825DBD">
      <w:rPr>
        <w:rFonts w:ascii="Arial" w:hAnsi="Arial"/>
        <w:b/>
        <w:bCs/>
        <w:sz w:val="20"/>
        <w:szCs w:val="24"/>
      </w:rPr>
      <w:tab/>
    </w:r>
    <w:r w:rsidRPr="00825DBD">
      <w:rPr>
        <w:rFonts w:ascii="Arial" w:hAnsi="Arial"/>
        <w:b/>
        <w:bCs/>
        <w:sz w:val="20"/>
        <w:szCs w:val="24"/>
      </w:rPr>
      <w:tab/>
    </w:r>
    <w:r>
      <w:rPr>
        <w:rFonts w:ascii="Arial" w:hAnsi="Arial"/>
        <w:sz w:val="20"/>
      </w:rPr>
      <w:t>07/03/2025</w:t>
    </w:r>
  </w:p>
  <w:p w:rsidR="00555B34" w:rsidP="00825DBD" w14:paraId="6C5F98B0" w14:textId="77777777">
    <w:pPr>
      <w:pBdr>
        <w:bottom w:val="single" w:sz="6" w:space="1" w:color="auto"/>
      </w:pBdr>
      <w:spacing w:before="240" w:after="240"/>
      <w:contextualSpacing/>
      <w:rPr>
        <w:rFonts w:ascii="Arial" w:hAnsi="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4F0D" w14:paraId="484DA54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4F0D" w14:paraId="3CD359B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4F0D" w:rsidP="004135B1" w14:paraId="1CE84B25" w14:textId="77777777">
    <w:pPr>
      <w:pStyle w:val="DocTitle"/>
      <w:pBdr>
        <w:bottom w:val="none" w:sz="0" w:space="0" w:color="auto"/>
      </w:pBdr>
    </w:pPr>
    <w:r>
      <w:rPr>
        <w:noProof/>
      </w:rPr>
      <w:drawing>
        <wp:inline distT="0" distB="0" distL="0" distR="0">
          <wp:extent cx="2505075" cy="742950"/>
          <wp:effectExtent l="0" t="0" r="9525" b="0"/>
          <wp:docPr id="1557754569" name="Picture 1557754569" descr="Graphical user interface, 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557754569" name="image1.png" descr="Graphical user interface, text&#10;&#10;Description automatically generated with medium confidence"/>
                  <pic:cNvPicPr/>
                </pic:nvPicPr>
                <pic:blipFill>
                  <a:blip xmlns:r="http://schemas.openxmlformats.org/officeDocument/2006/relationships" r:embed="rId1"/>
                  <a:stretch>
                    <a:fillRect/>
                  </a:stretch>
                </pic:blipFill>
                <pic:spPr>
                  <a:xfrm>
                    <a:off x="0" y="0"/>
                    <a:ext cx="2505591" cy="743103"/>
                  </a:xfrm>
                  <a:prstGeom prst="rect">
                    <a:avLst/>
                  </a:prstGeom>
                </pic:spPr>
              </pic:pic>
            </a:graphicData>
          </a:graphic>
        </wp:inline>
      </w:drawing>
    </w:r>
  </w:p>
  <w:p w:rsidR="00224F0D" w:rsidRPr="00F95CFD" w:rsidP="002E77C3" w14:paraId="16977D65" w14:textId="77777777">
    <w:pPr>
      <w:pBdr>
        <w:bottom w:val="single" w:sz="4" w:space="1" w:color="auto"/>
      </w:pBdr>
      <w:spacing w:line="360" w:lineRule="auto"/>
      <w:rPr>
        <w:rFonts w:eastAsiaTheme="majorEastAsia" w:cstheme="majorBidi"/>
        <w:b/>
        <w:bCs/>
        <w:spacing w:val="-10"/>
        <w:kern w:val="28"/>
        <w:sz w:val="36"/>
        <w:szCs w:val="36"/>
      </w:rPr>
    </w:pPr>
    <w:r w:rsidRPr="00F95CFD">
      <w:rPr>
        <w:b/>
        <w:bCs/>
        <w:sz w:val="36"/>
        <w:szCs w:val="36"/>
      </w:rPr>
      <w:fldChar w:fldCharType="begin"/>
    </w:r>
    <w:r w:rsidRPr="00F95CFD">
      <w:rPr>
        <w:b/>
        <w:bCs/>
        <w:sz w:val="36"/>
        <w:szCs w:val="36"/>
      </w:rPr>
      <w:instrText xml:space="preserve"> DOCVARIABLE </w:instrText>
    </w:r>
    <w:r w:rsidRPr="00F95CFD">
      <w:rPr>
        <w:b/>
        <w:bCs/>
        <w:sz w:val="36"/>
        <w:szCs w:val="36"/>
      </w:rPr>
      <w:instrText>Document_Title</w:instrText>
    </w:r>
    <w:r w:rsidRPr="00F95CFD">
      <w:rPr>
        <w:b/>
        <w:bCs/>
        <w:sz w:val="36"/>
        <w:szCs w:val="36"/>
      </w:rPr>
      <w:instrText xml:space="preserve"> </w:instrText>
    </w:r>
    <w:r w:rsidRPr="00F95CFD">
      <w:rPr>
        <w:b/>
        <w:bCs/>
        <w:sz w:val="36"/>
        <w:szCs w:val="36"/>
      </w:rPr>
      <w:instrText>\*</w:instrText>
    </w:r>
    <w:r w:rsidRPr="00F95CFD">
      <w:rPr>
        <w:b/>
        <w:bCs/>
        <w:sz w:val="36"/>
        <w:szCs w:val="36"/>
      </w:rPr>
      <w:instrText xml:space="preserve"> </w:instrText>
    </w:r>
    <w:r w:rsidRPr="00F95CFD">
      <w:rPr>
        <w:b/>
        <w:bCs/>
        <w:sz w:val="36"/>
        <w:szCs w:val="36"/>
      </w:rPr>
      <w:instrText>MERGEFORMAT</w:instrText>
    </w:r>
    <w:r w:rsidRPr="00F95CFD">
      <w:rPr>
        <w:b/>
        <w:bCs/>
        <w:sz w:val="36"/>
        <w:szCs w:val="36"/>
      </w:rPr>
      <w:instrText xml:space="preserve"> </w:instrText>
    </w:r>
    <w:r w:rsidRPr="00F95CFD">
      <w:rPr>
        <w:b/>
        <w:bCs/>
        <w:sz w:val="36"/>
        <w:szCs w:val="36"/>
      </w:rPr>
      <w:fldChar w:fldCharType="separate"/>
    </w:r>
    <w:r w:rsidRPr="00F95CFD">
      <w:rPr>
        <w:b/>
        <w:bCs/>
        <w:sz w:val="36"/>
        <w:szCs w:val="36"/>
      </w:rPr>
      <w:t>Preauthorization of Patients for Clinical Trial Participation -0702- Procedure</w:t>
    </w:r>
    <w:r w:rsidRPr="00F95CFD">
      <w:rPr>
        <w:b/>
        <w:bCs/>
        <w:sz w:val="36"/>
        <w:szCs w:val="36"/>
      </w:rPr>
      <w:fldChar w:fldCharType="end"/>
    </w:r>
  </w:p>
  <w:p w:rsidR="00224F0D" w:rsidP="008D3096" w14:paraId="4CB252F3" w14:textId="77777777">
    <w:pPr>
      <w:rPr>
        <w:b/>
        <w:bCs/>
        <w:szCs w:val="24"/>
      </w:rPr>
    </w:pPr>
  </w:p>
  <w:p w:rsidR="00224F0D" w:rsidRPr="00825DBD" w:rsidP="008D3096" w14:paraId="70250426" w14:textId="77777777">
    <w:pPr>
      <w:rPr>
        <w:szCs w:val="24"/>
      </w:rPr>
    </w:pPr>
    <w:r w:rsidRPr="00825DBD">
      <w:rPr>
        <w:b/>
        <w:bCs/>
        <w:szCs w:val="24"/>
      </w:rPr>
      <w:t>Responsible Office:</w:t>
    </w:r>
    <w:r w:rsidRPr="00825DBD">
      <w:rPr>
        <w:b/>
        <w:bCs/>
        <w:szCs w:val="24"/>
      </w:rPr>
      <w:tab/>
    </w:r>
    <w:r w:rsidRPr="00825DBD">
      <w:rPr>
        <w:b/>
        <w:bCs/>
        <w:szCs w:val="24"/>
      </w:rPr>
      <w:tab/>
    </w:r>
    <w:r w:rsidR="00E61EC3">
      <w:fldChar w:fldCharType="begin"/>
    </w:r>
    <w:r>
      <w:instrText xml:space="preserve"> DOCVARIABLE </w:instrText>
    </w:r>
    <w:r>
      <w:instrText>WR_Department</w:instrText>
    </w:r>
    <w:r>
      <w:instrText xml:space="preserve"> </w:instrText>
    </w:r>
    <w:r>
      <w:instrText>\*</w:instrText>
    </w:r>
    <w:r>
      <w:instrText xml:space="preserve"> </w:instrText>
    </w:r>
    <w:r>
      <w:instrText>MERGEFORMAT</w:instrText>
    </w:r>
    <w:r>
      <w:instrText xml:space="preserve"> </w:instrText>
    </w:r>
    <w:r w:rsidR="00E61EC3">
      <w:fldChar w:fldCharType="separate"/>
    </w:r>
    <w:r>
      <w:t>Unassigned</w:t>
    </w:r>
    <w:r w:rsidR="00E61EC3">
      <w:fldChar w:fldCharType="end"/>
    </w:r>
    <w:r>
      <w:t xml:space="preserve"> (Writer’s department as reflected in PT)</w:t>
    </w:r>
  </w:p>
  <w:p w:rsidR="00224F0D" w:rsidRPr="00825DBD" w:rsidP="008D3096" w14:paraId="571D17C5" w14:textId="77777777">
    <w:pPr>
      <w:rPr>
        <w:szCs w:val="24"/>
      </w:rPr>
    </w:pPr>
    <w:r w:rsidRPr="00825DBD">
      <w:rPr>
        <w:b/>
        <w:bCs/>
        <w:szCs w:val="24"/>
      </w:rPr>
      <w:t xml:space="preserve">Responsible Official: </w:t>
    </w:r>
    <w:r w:rsidRPr="00825DBD">
      <w:rPr>
        <w:b/>
        <w:bCs/>
        <w:szCs w:val="24"/>
      </w:rPr>
      <w:tab/>
    </w:r>
    <w:r w:rsidRPr="00825DBD">
      <w:rPr>
        <w:b/>
        <w:bCs/>
        <w:szCs w:val="24"/>
      </w:rPr>
      <w:tab/>
    </w:r>
    <w:r>
      <w:fldChar w:fldCharType="begin"/>
    </w:r>
    <w:r>
      <w:instrText xml:space="preserve">DOCVARIABLE </w:instrText>
    </w:r>
    <w:r>
      <w:instrText>AP_Job_Title</w:instrText>
    </w:r>
    <w:r>
      <w:instrText xml:space="preserve"> </w:instrText>
    </w:r>
    <w:r>
      <w:instrText>\*</w:instrText>
    </w:r>
    <w:r>
      <w:instrText xml:space="preserve"> </w:instrText>
    </w:r>
    <w:r>
      <w:instrText>MERGEFORMAT</w:instrText>
    </w:r>
    <w:r>
      <w:fldChar w:fldCharType="separate"/>
    </w:r>
    <w:r>
      <w:t>Not Assigned</w:t>
    </w:r>
    <w:r>
      <w:fldChar w:fldCharType="end"/>
    </w:r>
    <w:r>
      <w:t xml:space="preserve"> (Approver’s job title as reflected in PT)</w:t>
    </w:r>
  </w:p>
  <w:p w:rsidR="00224F0D" w:rsidRPr="00825DBD" w:rsidP="008D3096" w14:paraId="1225C50C" w14:textId="77777777">
    <w:pPr>
      <w:rPr>
        <w:b/>
        <w:bCs/>
        <w:szCs w:val="24"/>
      </w:rPr>
    </w:pPr>
    <w:r>
      <w:rPr>
        <w:b/>
        <w:bCs/>
        <w:szCs w:val="24"/>
      </w:rPr>
      <w:t>Procedure</w:t>
    </w:r>
    <w:r w:rsidRPr="00825DBD">
      <w:rPr>
        <w:b/>
        <w:bCs/>
        <w:szCs w:val="24"/>
      </w:rPr>
      <w:t xml:space="preserve"> Sponsor:</w:t>
    </w:r>
    <w:r w:rsidRPr="00825DBD">
      <w:rPr>
        <w:b/>
        <w:bCs/>
        <w:szCs w:val="24"/>
      </w:rPr>
      <w:tab/>
    </w:r>
    <w:r>
      <w:rPr>
        <w:b/>
        <w:bCs/>
        <w:szCs w:val="24"/>
      </w:rPr>
      <w:tab/>
    </w:r>
    <w:r>
      <w:fldChar w:fldCharType="begin"/>
    </w:r>
    <w:r>
      <w:instrText xml:space="preserve">DOCVARIABLE </w:instrText>
    </w:r>
    <w:r>
      <w:instrText>WR_Both</w:instrText>
    </w:r>
    <w:r>
      <w:instrText xml:space="preserve"> </w:instrText>
    </w:r>
    <w:r>
      <w:instrText>\*</w:instrText>
    </w:r>
    <w:r>
      <w:instrText xml:space="preserve"> </w:instrText>
    </w:r>
    <w:r>
      <w:instrText>MERGEFORMAT</w:instrText>
    </w:r>
    <w:r>
      <w:fldChar w:fldCharType="separate"/>
    </w:r>
    <w:r>
      <w:t>Eric Borchardt (Assoc. Director of Research Finance &amp; Utilization)</w:t>
    </w:r>
    <w:r>
      <w:fldChar w:fldCharType="end"/>
    </w:r>
    <w:r>
      <w:t xml:space="preserve"> (Writer’s name and title as reflected in PT)</w:t>
    </w:r>
  </w:p>
  <w:p w:rsidR="00224F0D" w:rsidRPr="00825DBD" w:rsidP="008D3096" w14:paraId="4E052717" w14:textId="77777777">
    <w:pPr>
      <w:rPr>
        <w:b/>
        <w:bCs/>
        <w:szCs w:val="24"/>
      </w:rPr>
    </w:pPr>
    <w:r w:rsidRPr="00825DBD">
      <w:rPr>
        <w:b/>
        <w:bCs/>
        <w:szCs w:val="24"/>
      </w:rPr>
      <w:t>Document Administrator:</w:t>
    </w:r>
    <w:r>
      <w:rPr>
        <w:b/>
        <w:bCs/>
        <w:szCs w:val="24"/>
      </w:rPr>
      <w:tab/>
    </w:r>
    <w:r>
      <w:fldChar w:fldCharType="begin"/>
    </w:r>
    <w:r>
      <w:instrText xml:space="preserve">DOCVARIABLE </w:instrText>
    </w:r>
    <w:r>
      <w:instrText>PO_Both</w:instrText>
    </w:r>
    <w:r>
      <w:instrText xml:space="preserve"> </w:instrText>
    </w:r>
    <w:r>
      <w:instrText>\*</w:instrText>
    </w:r>
    <w:r>
      <w:instrText xml:space="preserve"> </w:instrText>
    </w:r>
    <w:r>
      <w:instrText>MERGEFORMAT</w:instrText>
    </w:r>
    <w:r>
      <w:fldChar w:fldCharType="separate"/>
    </w:r>
    <w:r>
      <w:t>Audrey King</w:t>
    </w:r>
    <w:r>
      <w:fldChar w:fldCharType="end"/>
    </w:r>
    <w:r>
      <w:t xml:space="preserve"> (Doc Owner’s name and title as reflected in PT)</w:t>
    </w:r>
  </w:p>
  <w:p w:rsidR="00224F0D" w:rsidRPr="00825DBD" w:rsidP="008D3096" w14:paraId="36B96D01" w14:textId="77777777">
    <w:pPr>
      <w:rPr>
        <w:szCs w:val="24"/>
      </w:rPr>
    </w:pPr>
    <w:r w:rsidRPr="00825DBD">
      <w:rPr>
        <w:b/>
        <w:bCs/>
        <w:szCs w:val="24"/>
      </w:rPr>
      <w:t xml:space="preserve">Date of Origin: </w:t>
    </w:r>
    <w:r w:rsidRPr="00825DBD">
      <w:rPr>
        <w:b/>
        <w:bCs/>
        <w:szCs w:val="24"/>
      </w:rPr>
      <w:tab/>
    </w:r>
    <w:r w:rsidRPr="00825DBD">
      <w:rPr>
        <w:b/>
        <w:bCs/>
        <w:szCs w:val="24"/>
      </w:rPr>
      <w:tab/>
    </w:r>
    <w:r>
      <w:fldChar w:fldCharType="begin"/>
    </w:r>
    <w:r>
      <w:instrText xml:space="preserve">DOCVARIABLE </w:instrText>
    </w:r>
    <w:r>
      <w:instrText>Original_Creation_Date</w:instrText>
    </w:r>
    <w:r>
      <w:instrText xml:space="preserve"> </w:instrText>
    </w:r>
    <w:r>
      <w:instrText>\*</w:instrText>
    </w:r>
    <w:r>
      <w:instrText xml:space="preserve"> </w:instrText>
    </w:r>
    <w:r>
      <w:instrText>MERGEFORMAT</w:instrText>
    </w:r>
    <w:r>
      <w:fldChar w:fldCharType="separate"/>
    </w:r>
    <w:r>
      <w:t>No Original</w:t>
    </w:r>
    <w:r>
      <w:t xml:space="preserve"> Creation Date Set</w:t>
    </w:r>
    <w:r>
      <w:fldChar w:fldCharType="end"/>
    </w:r>
  </w:p>
  <w:p w:rsidR="00224F0D" w:rsidRPr="00825DBD" w:rsidP="008D3096" w14:paraId="02979C6E" w14:textId="77777777">
    <w:pPr>
      <w:rPr>
        <w:b/>
        <w:bCs/>
        <w:szCs w:val="24"/>
      </w:rPr>
    </w:pPr>
    <w:r w:rsidRPr="00825DBD">
      <w:rPr>
        <w:b/>
        <w:bCs/>
        <w:szCs w:val="24"/>
      </w:rPr>
      <w:t>Approval Date</w:t>
    </w:r>
    <w:r w:rsidRPr="00825DBD">
      <w:rPr>
        <w:b/>
        <w:bCs/>
        <w:szCs w:val="24"/>
      </w:rPr>
      <w:tab/>
    </w:r>
    <w:r w:rsidRPr="00825DBD">
      <w:rPr>
        <w:b/>
        <w:bCs/>
        <w:szCs w:val="24"/>
      </w:rPr>
      <w:tab/>
    </w:r>
    <w:r w:rsidRPr="00825DBD">
      <w:rPr>
        <w:b/>
        <w:bCs/>
        <w:szCs w:val="24"/>
      </w:rPr>
      <w:tab/>
    </w:r>
    <w:r>
      <w:fldChar w:fldCharType="begin"/>
    </w:r>
    <w:r>
      <w:instrText xml:space="preserve">DOCVARIABLE </w:instrText>
    </w:r>
    <w:r>
      <w:instrText>Date_Approved</w:instrText>
    </w:r>
    <w:r>
      <w:instrText xml:space="preserve"> </w:instrText>
    </w:r>
    <w:r>
      <w:instrText>\*</w:instrText>
    </w:r>
    <w:r>
      <w:instrText xml:space="preserve"> </w:instrText>
    </w:r>
    <w:r>
      <w:instrText>MERGEFORMAT</w:instrText>
    </w:r>
    <w:r>
      <w:fldChar w:fldCharType="separate"/>
    </w:r>
    <w:r>
      <w:t>07/03/2025</w:t>
    </w:r>
    <w:r>
      <w:fldChar w:fldCharType="end"/>
    </w:r>
  </w:p>
  <w:p w:rsidR="00224F0D" w:rsidRPr="008D3096" w:rsidP="004135B1" w14:paraId="0D58CC01" w14:textId="77777777">
    <w:pPr>
      <w:pBdr>
        <w:bottom w:val="single" w:sz="4" w:space="1" w:color="auto"/>
      </w:pBdr>
      <w:rPr>
        <w:szCs w:val="24"/>
      </w:rPr>
    </w:pPr>
    <w:r w:rsidRPr="00825DBD">
      <w:rPr>
        <w:b/>
        <w:bCs/>
        <w:szCs w:val="24"/>
      </w:rPr>
      <w:t>Effective Date:</w:t>
    </w:r>
    <w:r w:rsidRPr="00825DBD">
      <w:rPr>
        <w:b/>
        <w:bCs/>
        <w:szCs w:val="24"/>
      </w:rPr>
      <w:tab/>
    </w:r>
    <w:r w:rsidRPr="00825DBD">
      <w:rPr>
        <w:b/>
        <w:bCs/>
        <w:szCs w:val="24"/>
      </w:rPr>
      <w:tab/>
    </w:r>
    <w:r>
      <w:rPr>
        <w:b/>
        <w:bCs/>
        <w:szCs w:val="24"/>
      </w:rPr>
      <w:tab/>
    </w:r>
    <w:r>
      <w:fldChar w:fldCharType="begin"/>
    </w:r>
    <w:r>
      <w:instrText xml:space="preserve">DOCVARIABLE </w:instrText>
    </w:r>
    <w:r>
      <w:instrText>Last_Periodic_Review_Date</w:instrText>
    </w:r>
    <w:r>
      <w:instrText xml:space="preserve"> </w:instrText>
    </w:r>
    <w:r>
      <w:instrText>\*</w:instrText>
    </w:r>
    <w:r>
      <w:instrText xml:space="preserve"> </w:instrText>
    </w:r>
    <w:r>
      <w:instrText>MERGEFORMAT</w:instrText>
    </w:r>
    <w:r>
      <w:fldChar w:fldCharType="separate"/>
    </w:r>
    <w:r>
      <w:t>07/03/2025</w:t>
    </w:r>
    <w:r>
      <w:fldChar w:fldCharType="end"/>
    </w:r>
    <w:r>
      <w:rPr>
        <w:b/>
        <w:bCs/>
        <w:szCs w:val="24"/>
      </w:rPr>
      <w:br/>
    </w:r>
    <w:r w:rsidRPr="00825DBD">
      <w:rPr>
        <w:b/>
        <w:bCs/>
        <w:szCs w:val="24"/>
      </w:rPr>
      <w:tab/>
    </w:r>
    <w:r>
      <w:rPr>
        <w:b/>
        <w:bCs/>
        <w:szCs w:val="24"/>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F3F14" w14:paraId="421FB33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3B0B" w:rsidRPr="00BC681F" w:rsidP="00BC681F" w14:paraId="71F6D3B5" w14:textId="77777777">
    <w:pPr>
      <w:pStyle w:val="Header"/>
      <w:pBdr>
        <w:top w:val="none" w:sz="0" w:space="0"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4A0D" w:rsidRPr="00FC6491" w:rsidP="00FC6491" w14:paraId="42A64E6F" w14:textId="77777777">
    <w:pPr>
      <w:rPr>
        <w:rFonts w:ascii="YaleNew" w:hAnsi="YaleNew"/>
        <w:color w:val="00356B"/>
        <w:sz w:val="72"/>
        <w:szCs w:val="72"/>
      </w:rPr>
    </w:pPr>
    <w:r w:rsidRPr="00666857">
      <w:rPr>
        <w:rFonts w:ascii="YaleNew" w:hAnsi="YaleNew"/>
        <w:color w:val="00356B"/>
        <w:sz w:val="76"/>
        <w:szCs w:val="76"/>
      </w:rPr>
      <w:t>Yale</w:t>
    </w:r>
    <w:r w:rsidRPr="00FC6491">
      <w:rPr>
        <w:rFonts w:ascii="YaleNew" w:hAnsi="YaleNew"/>
        <w:color w:val="00356B"/>
        <w:sz w:val="72"/>
        <w:szCs w:val="72"/>
      </w:rPr>
      <w:t xml:space="preserve"> </w:t>
    </w:r>
    <w:r w:rsidRPr="000F651F">
      <w:rPr>
        <w:rFonts w:ascii="YaleNew" w:hAnsi="YaleNew"/>
        <w:color w:val="00356B"/>
        <w:sz w:val="52"/>
        <w:szCs w:val="52"/>
      </w:rPr>
      <w:t>SCHOOL OF MEDICINE</w:t>
    </w:r>
  </w:p>
  <w:p w:rsidR="00801AF1" w:rsidRPr="00B55AAE" w:rsidP="00364A0D" w14:paraId="011BC74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3741870"/>
    <w:multiLevelType w:val="hybridMultilevel"/>
    <w:tmpl w:val="59E64088"/>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 w15:restartNumberingAfterBreak="0">
    <w:nsid w:val="03C67CF2"/>
    <w:multiLevelType w:val="hybridMultilevel"/>
    <w:tmpl w:val="57000A3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15:restartNumberingAfterBreak="0">
    <w:nsid w:val="03D36226"/>
    <w:multiLevelType w:val="hybridMultilevel"/>
    <w:tmpl w:val="E51E3D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06A94305"/>
    <w:multiLevelType w:val="hybridMultilevel"/>
    <w:tmpl w:val="7870C5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0857179F"/>
    <w:multiLevelType w:val="hybridMultilevel"/>
    <w:tmpl w:val="902A0CB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 w15:restartNumberingAfterBreak="0">
    <w:nsid w:val="08BA7D68"/>
    <w:multiLevelType w:val="singleLevel"/>
    <w:tmpl w:val="045A4EBE"/>
    <w:lvl w:ilvl="0">
      <w:start w:val="1"/>
      <w:numFmt w:val="bullet"/>
      <w:pStyle w:val="SectionBullet"/>
      <w:lvlText w:val=""/>
      <w:lvlJc w:val="left"/>
      <w:pPr>
        <w:tabs>
          <w:tab w:val="num" w:pos="360"/>
        </w:tabs>
        <w:ind w:left="360" w:hanging="360"/>
      </w:pPr>
      <w:rPr>
        <w:rFonts w:ascii="Symbol" w:hAnsi="Symbol" w:hint="default"/>
      </w:rPr>
    </w:lvl>
  </w:abstractNum>
  <w:abstractNum w:abstractNumId="6" w15:restartNumberingAfterBreak="0">
    <w:nsid w:val="09372CDA"/>
    <w:multiLevelType w:val="hybridMultilevel"/>
    <w:tmpl w:val="5D40C19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15:restartNumberingAfterBreak="0">
    <w:nsid w:val="0DF77D9B"/>
    <w:multiLevelType w:val="hybridMultilevel"/>
    <w:tmpl w:val="499C7324"/>
    <w:lvl w:ilvl="0">
      <w:start w:val="1"/>
      <w:numFmt w:val="bullet"/>
      <w:pStyle w:val="Bullet2"/>
      <w:lvlText w:val=""/>
      <w:lvlJc w:val="left"/>
      <w:pPr>
        <w:tabs>
          <w:tab w:val="num" w:pos="1152"/>
        </w:tabs>
        <w:ind w:left="1152" w:hanging="360"/>
      </w:pPr>
      <w:rPr>
        <w:rFonts w:ascii="Symbol" w:hAnsi="Symbol" w:hint="default"/>
      </w:rPr>
    </w:lvl>
    <w:lvl w:ilvl="1">
      <w:start w:val="1"/>
      <w:numFmt w:val="bullet"/>
      <w:pStyle w:val="Bullet3"/>
      <w:lvlText w:val=""/>
      <w:lvlJc w:val="left"/>
      <w:pPr>
        <w:tabs>
          <w:tab w:val="num" w:pos="1872"/>
        </w:tabs>
        <w:ind w:left="1872" w:hanging="360"/>
      </w:pPr>
      <w:rPr>
        <w:rFonts w:ascii="Symbol" w:hAnsi="Symbol" w:hint="default"/>
      </w:rPr>
    </w:lvl>
    <w:lvl w:ilvl="2" w:tentative="1">
      <w:start w:val="1"/>
      <w:numFmt w:val="bullet"/>
      <w:lvlText w:val=""/>
      <w:lvlJc w:val="left"/>
      <w:pPr>
        <w:tabs>
          <w:tab w:val="num" w:pos="2592"/>
        </w:tabs>
        <w:ind w:left="2592" w:hanging="360"/>
      </w:pPr>
      <w:rPr>
        <w:rFonts w:ascii="Wingdings" w:hAnsi="Wingdings" w:hint="default"/>
      </w:rPr>
    </w:lvl>
    <w:lvl w:ilvl="3" w:tentative="1">
      <w:start w:val="1"/>
      <w:numFmt w:val="bullet"/>
      <w:lvlText w:val=""/>
      <w:lvlJc w:val="left"/>
      <w:pPr>
        <w:tabs>
          <w:tab w:val="num" w:pos="3312"/>
        </w:tabs>
        <w:ind w:left="3312" w:hanging="360"/>
      </w:pPr>
      <w:rPr>
        <w:rFonts w:ascii="Symbol" w:hAnsi="Symbol" w:hint="default"/>
      </w:rPr>
    </w:lvl>
    <w:lvl w:ilvl="4" w:tentative="1">
      <w:start w:val="1"/>
      <w:numFmt w:val="bullet"/>
      <w:lvlText w:val="o"/>
      <w:lvlJc w:val="left"/>
      <w:pPr>
        <w:tabs>
          <w:tab w:val="num" w:pos="4032"/>
        </w:tabs>
        <w:ind w:left="4032" w:hanging="360"/>
      </w:pPr>
      <w:rPr>
        <w:rFonts w:ascii="Courier New" w:hAnsi="Courier New" w:hint="default"/>
      </w:rPr>
    </w:lvl>
    <w:lvl w:ilvl="5" w:tentative="1">
      <w:start w:val="1"/>
      <w:numFmt w:val="bullet"/>
      <w:lvlText w:val=""/>
      <w:lvlJc w:val="left"/>
      <w:pPr>
        <w:tabs>
          <w:tab w:val="num" w:pos="4752"/>
        </w:tabs>
        <w:ind w:left="4752" w:hanging="360"/>
      </w:pPr>
      <w:rPr>
        <w:rFonts w:ascii="Wingdings" w:hAnsi="Wingdings" w:hint="default"/>
      </w:rPr>
    </w:lvl>
    <w:lvl w:ilvl="6" w:tentative="1">
      <w:start w:val="1"/>
      <w:numFmt w:val="bullet"/>
      <w:lvlText w:val=""/>
      <w:lvlJc w:val="left"/>
      <w:pPr>
        <w:tabs>
          <w:tab w:val="num" w:pos="5472"/>
        </w:tabs>
        <w:ind w:left="5472" w:hanging="360"/>
      </w:pPr>
      <w:rPr>
        <w:rFonts w:ascii="Symbol" w:hAnsi="Symbol" w:hint="default"/>
      </w:rPr>
    </w:lvl>
    <w:lvl w:ilvl="7" w:tentative="1">
      <w:start w:val="1"/>
      <w:numFmt w:val="bullet"/>
      <w:lvlText w:val="o"/>
      <w:lvlJc w:val="left"/>
      <w:pPr>
        <w:tabs>
          <w:tab w:val="num" w:pos="6192"/>
        </w:tabs>
        <w:ind w:left="6192" w:hanging="360"/>
      </w:pPr>
      <w:rPr>
        <w:rFonts w:ascii="Courier New" w:hAnsi="Courier New" w:hint="default"/>
      </w:rPr>
    </w:lvl>
    <w:lvl w:ilvl="8" w:tentative="1">
      <w:start w:val="1"/>
      <w:numFmt w:val="bullet"/>
      <w:lvlText w:val=""/>
      <w:lvlJc w:val="left"/>
      <w:pPr>
        <w:tabs>
          <w:tab w:val="num" w:pos="6912"/>
        </w:tabs>
        <w:ind w:left="6912" w:hanging="360"/>
      </w:pPr>
      <w:rPr>
        <w:rFonts w:ascii="Wingdings" w:hAnsi="Wingdings" w:hint="default"/>
      </w:rPr>
    </w:lvl>
  </w:abstractNum>
  <w:abstractNum w:abstractNumId="8" w15:restartNumberingAfterBreak="0">
    <w:nsid w:val="12B14638"/>
    <w:multiLevelType w:val="hybridMultilevel"/>
    <w:tmpl w:val="2B780E12"/>
    <w:lvl w:ilvl="0">
      <w:start w:val="1"/>
      <w:numFmt w:val="bullet"/>
      <w:pStyle w:val="tablebullet"/>
      <w:lvlText w:val=""/>
      <w:lvlJc w:val="left"/>
      <w:pPr>
        <w:tabs>
          <w:tab w:val="num" w:pos="720"/>
        </w:tabs>
        <w:ind w:left="720" w:hanging="360"/>
      </w:pPr>
      <w:rPr>
        <w:rFonts w:ascii="Symbol" w:hAnsi="Symbol" w:hint="default"/>
      </w:rPr>
    </w:lvl>
    <w:lvl w:ilvl="1">
      <w:start w:val="1"/>
      <w:numFmt w:val="bullet"/>
      <w:pStyle w:val="tablebullet2"/>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6D5F9C"/>
    <w:multiLevelType w:val="hybridMultilevel"/>
    <w:tmpl w:val="807A51C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15:restartNumberingAfterBreak="0">
    <w:nsid w:val="186C1224"/>
    <w:multiLevelType w:val="hybridMultilevel"/>
    <w:tmpl w:val="94748BDC"/>
    <w:lvl w:ilvl="0">
      <w:start w:val="1"/>
      <w:numFmt w:val="bullet"/>
      <w:lvlText w:val="o"/>
      <w:lvlJc w:val="left"/>
      <w:pPr>
        <w:ind w:left="1440" w:hanging="360"/>
      </w:pPr>
      <w:rPr>
        <w:rFonts w:ascii="Courier New" w:hAnsi="Courier New" w:hint="default"/>
        <w:color w:val="1F497D" w:themeColor="text2"/>
        <w:position w:val="-2"/>
        <w:sz w:val="20"/>
        <w:szCs w:val="20"/>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15:restartNumberingAfterBreak="0">
    <w:nsid w:val="1BF81E0D"/>
    <w:multiLevelType w:val="hybridMultilevel"/>
    <w:tmpl w:val="FF364D44"/>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15:restartNumberingAfterBreak="0">
    <w:nsid w:val="20BB6AC8"/>
    <w:multiLevelType w:val="hybridMultilevel"/>
    <w:tmpl w:val="881050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20C848B6"/>
    <w:multiLevelType w:val="hybridMultilevel"/>
    <w:tmpl w:val="6CC0A3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22123339"/>
    <w:multiLevelType w:val="hybridMultilevel"/>
    <w:tmpl w:val="C0A2805A"/>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282A1707"/>
    <w:multiLevelType w:val="hybridMultilevel"/>
    <w:tmpl w:val="76FAB0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2CFE3DCC"/>
    <w:multiLevelType w:val="hybridMultilevel"/>
    <w:tmpl w:val="0B42620A"/>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15:restartNumberingAfterBreak="0">
    <w:nsid w:val="3051431A"/>
    <w:multiLevelType w:val="hybridMultilevel"/>
    <w:tmpl w:val="1E6459C2"/>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8" w15:restartNumberingAfterBreak="0">
    <w:nsid w:val="3ABF6D03"/>
    <w:multiLevelType w:val="hybridMultilevel"/>
    <w:tmpl w:val="D17E8826"/>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9" w15:restartNumberingAfterBreak="0">
    <w:nsid w:val="48C61BE4"/>
    <w:multiLevelType w:val="hybridMultilevel"/>
    <w:tmpl w:val="5976752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0" w15:restartNumberingAfterBreak="0">
    <w:nsid w:val="4E3756A8"/>
    <w:multiLevelType w:val="hybridMultilevel"/>
    <w:tmpl w:val="1924D7D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1" w15:restartNumberingAfterBreak="0">
    <w:nsid w:val="5D891D13"/>
    <w:multiLevelType w:val="multilevel"/>
    <w:tmpl w:val="29702E18"/>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ECC7F61"/>
    <w:multiLevelType w:val="multilevel"/>
    <w:tmpl w:val="F2CE8C3A"/>
    <w:lvl w:ilvl="0">
      <w:start w:val="1"/>
      <w:numFmt w:val="decimal"/>
      <w:lvlText w:val="%1.0"/>
      <w:lvlJc w:val="left"/>
      <w:pPr>
        <w:ind w:left="360" w:hanging="360"/>
      </w:pPr>
      <w:rPr>
        <w:rFonts w:hint="default"/>
      </w:rPr>
    </w:lvl>
    <w:lvl w:ilvl="1">
      <w:start w:val="1"/>
      <w:numFmt w:val="upperLetter"/>
      <w:lvlText w:val="%2."/>
      <w:lvlJc w:val="left"/>
      <w:pPr>
        <w:ind w:left="1080" w:hanging="360"/>
      </w:pPr>
    </w:lvl>
    <w:lvl w:ilvl="2">
      <w:start w:val="1"/>
      <w:numFmt w:val="lowerRoman"/>
      <w:lvlText w:val="%3."/>
      <w:lvlJc w:val="right"/>
      <w:pPr>
        <w:ind w:left="1800" w:hanging="360"/>
      </w:pPr>
      <w:rPr>
        <w:b w:val="0"/>
        <w:bCs/>
      </w:rPr>
    </w:lvl>
    <w:lvl w:ilvl="3">
      <w:start w:val="1"/>
      <w:numFmt w:val="lowerLetter"/>
      <w:lvlText w:val="%4)"/>
      <w:lvlJc w:val="left"/>
      <w:pPr>
        <w:ind w:left="2520" w:hanging="360"/>
      </w:pPr>
      <w:rPr>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6350526E"/>
    <w:multiLevelType w:val="hybridMultilevel"/>
    <w:tmpl w:val="7436B416"/>
    <w:lvl w:ilvl="0">
      <w:start w:val="1"/>
      <w:numFmt w:val="bullet"/>
      <w:lvlText w:val="o"/>
      <w:lvlJc w:val="left"/>
      <w:pPr>
        <w:ind w:left="1440" w:hanging="360"/>
      </w:pPr>
      <w:rPr>
        <w:rFonts w:ascii="Courier New" w:hAnsi="Courier New" w:hint="default"/>
        <w:color w:val="1F497D" w:themeColor="text2"/>
        <w:position w:val="-2"/>
        <w:sz w:val="20"/>
        <w:szCs w:val="20"/>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4" w15:restartNumberingAfterBreak="0">
    <w:nsid w:val="69547F88"/>
    <w:multiLevelType w:val="multilevel"/>
    <w:tmpl w:val="BE369F6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03B611F"/>
    <w:multiLevelType w:val="multilevel"/>
    <w:tmpl w:val="0ADACB70"/>
    <w:lvl w:ilvl="0">
      <w:start w:val="1"/>
      <w:numFmt w:val="decimal"/>
      <w:lvlText w:val="%1.0"/>
      <w:lvlJc w:val="left"/>
      <w:pPr>
        <w:ind w:left="6480" w:hanging="360"/>
      </w:pPr>
      <w:rPr>
        <w:rFonts w:hint="default"/>
        <w:b/>
        <w:bCs/>
      </w:rPr>
    </w:lvl>
    <w:lvl w:ilvl="1">
      <w:start w:val="1"/>
      <w:numFmt w:val="decimal"/>
      <w:lvlText w:val="%1.%2"/>
      <w:lvlJc w:val="left"/>
      <w:pPr>
        <w:ind w:left="1080" w:hanging="360"/>
      </w:pPr>
      <w:rPr>
        <w:rFonts w:hint="default"/>
        <w:b/>
        <w:bCs/>
        <w:sz w:val="20"/>
        <w:szCs w:val="2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73DB6489"/>
    <w:multiLevelType w:val="hybridMultilevel"/>
    <w:tmpl w:val="5D4CA69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7" w15:restartNumberingAfterBreak="0">
    <w:nsid w:val="73EE34B6"/>
    <w:multiLevelType w:val="hybridMultilevel"/>
    <w:tmpl w:val="CA723162"/>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8" w15:restartNumberingAfterBreak="0">
    <w:nsid w:val="75D67392"/>
    <w:multiLevelType w:val="hybridMultilevel"/>
    <w:tmpl w:val="2FBA828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9" w15:restartNumberingAfterBreak="0">
    <w:nsid w:val="77DD23E1"/>
    <w:multiLevelType w:val="hybridMultilevel"/>
    <w:tmpl w:val="6C905E7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0" w15:restartNumberingAfterBreak="0">
    <w:nsid w:val="78C441F3"/>
    <w:multiLevelType w:val="multilevel"/>
    <w:tmpl w:val="D9926BCA"/>
    <w:lvl w:ilvl="0">
      <w:start w:val="1"/>
      <w:numFmt w:val="decimal"/>
      <w:lvlText w:val="%1.0"/>
      <w:lvlJc w:val="left"/>
      <w:pPr>
        <w:ind w:left="360" w:hanging="360"/>
      </w:pPr>
      <w:rPr>
        <w:b/>
        <w:bCs w:val="0"/>
      </w:rPr>
    </w:lvl>
    <w:lvl w:ilvl="1">
      <w:start w:val="1"/>
      <w:numFmt w:val="decimal"/>
      <w:lvlText w:val="%1.%2"/>
      <w:lvlJc w:val="left"/>
      <w:pPr>
        <w:ind w:left="1080" w:hanging="360"/>
      </w:pPr>
    </w:lvl>
    <w:lvl w:ilvl="2">
      <w:start w:val="1"/>
      <w:numFmt w:val="decimal"/>
      <w:lvlText w:val="%1.%2.%3"/>
      <w:lvlJc w:val="left"/>
      <w:pPr>
        <w:ind w:left="2160" w:hanging="720"/>
      </w:pPr>
      <w:rPr>
        <w:b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1" w15:restartNumberingAfterBreak="0">
    <w:nsid w:val="79B15B49"/>
    <w:multiLevelType w:val="singleLevel"/>
    <w:tmpl w:val="A3D83A82"/>
    <w:lvl w:ilvl="0">
      <w:start w:val="1"/>
      <w:numFmt w:val="bullet"/>
      <w:pStyle w:val="Bullet"/>
      <w:lvlText w:val=""/>
      <w:lvlJc w:val="left"/>
      <w:pPr>
        <w:tabs>
          <w:tab w:val="num" w:pos="360"/>
        </w:tabs>
        <w:ind w:left="360" w:hanging="360"/>
      </w:pPr>
      <w:rPr>
        <w:rFonts w:ascii="Symbol" w:hAnsi="Symbol" w:hint="default"/>
      </w:rPr>
    </w:lvl>
  </w:abstractNum>
  <w:num w:numId="1" w16cid:durableId="1757894480">
    <w:abstractNumId w:val="31"/>
  </w:num>
  <w:num w:numId="2" w16cid:durableId="2019381590">
    <w:abstractNumId w:val="8"/>
  </w:num>
  <w:num w:numId="3" w16cid:durableId="1314800816">
    <w:abstractNumId w:val="7"/>
  </w:num>
  <w:num w:numId="4" w16cid:durableId="660541806">
    <w:abstractNumId w:val="5"/>
  </w:num>
  <w:num w:numId="5" w16cid:durableId="1718890816">
    <w:abstractNumId w:val="12"/>
  </w:num>
  <w:num w:numId="6" w16cid:durableId="1626815938">
    <w:abstractNumId w:val="30"/>
  </w:num>
  <w:num w:numId="7" w16cid:durableId="188033005">
    <w:abstractNumId w:val="4"/>
  </w:num>
  <w:num w:numId="8" w16cid:durableId="2001611608">
    <w:abstractNumId w:val="15"/>
  </w:num>
  <w:num w:numId="9" w16cid:durableId="158431147">
    <w:abstractNumId w:val="18"/>
  </w:num>
  <w:num w:numId="10" w16cid:durableId="1045829789">
    <w:abstractNumId w:val="19"/>
  </w:num>
  <w:num w:numId="11" w16cid:durableId="1776097496">
    <w:abstractNumId w:val="17"/>
  </w:num>
  <w:num w:numId="12" w16cid:durableId="1191451107">
    <w:abstractNumId w:val="26"/>
  </w:num>
  <w:num w:numId="13" w16cid:durableId="1459301750">
    <w:abstractNumId w:val="9"/>
  </w:num>
  <w:num w:numId="14" w16cid:durableId="1259217049">
    <w:abstractNumId w:val="24"/>
  </w:num>
  <w:num w:numId="15" w16cid:durableId="447549081">
    <w:abstractNumId w:val="0"/>
  </w:num>
  <w:num w:numId="16" w16cid:durableId="617378431">
    <w:abstractNumId w:val="27"/>
  </w:num>
  <w:num w:numId="17" w16cid:durableId="1120606456">
    <w:abstractNumId w:val="6"/>
  </w:num>
  <w:num w:numId="18" w16cid:durableId="638460244">
    <w:abstractNumId w:val="23"/>
  </w:num>
  <w:num w:numId="19" w16cid:durableId="1415470845">
    <w:abstractNumId w:val="20"/>
  </w:num>
  <w:num w:numId="20" w16cid:durableId="1461455832">
    <w:abstractNumId w:val="29"/>
  </w:num>
  <w:num w:numId="21" w16cid:durableId="155189563">
    <w:abstractNumId w:val="10"/>
  </w:num>
  <w:num w:numId="22" w16cid:durableId="1399865994">
    <w:abstractNumId w:val="21"/>
  </w:num>
  <w:num w:numId="23" w16cid:durableId="421605884">
    <w:abstractNumId w:val="22"/>
  </w:num>
  <w:num w:numId="24" w16cid:durableId="1211191814">
    <w:abstractNumId w:val="1"/>
  </w:num>
  <w:num w:numId="25" w16cid:durableId="250703795">
    <w:abstractNumId w:val="25"/>
  </w:num>
  <w:num w:numId="26" w16cid:durableId="757554403">
    <w:abstractNumId w:val="2"/>
  </w:num>
  <w:num w:numId="27" w16cid:durableId="500314971">
    <w:abstractNumId w:val="28"/>
  </w:num>
  <w:num w:numId="28" w16cid:durableId="2101438855">
    <w:abstractNumId w:val="16"/>
  </w:num>
  <w:num w:numId="29" w16cid:durableId="756441184">
    <w:abstractNumId w:val="11"/>
  </w:num>
  <w:num w:numId="30" w16cid:durableId="467431769">
    <w:abstractNumId w:val="13"/>
  </w:num>
  <w:num w:numId="31" w16cid:durableId="1201019576">
    <w:abstractNumId w:val="14"/>
  </w:num>
  <w:num w:numId="32" w16cid:durableId="879242746">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embedSystemFonts/>
  <w:proofState w:spelling="clean" w:grammar="clean"/>
  <w:stylePaneFormatFilter w:val="1F08" w:allStyles="0" w:alternateStyleNames="0" w:clearFormatting="1" w:customStyles="0" w:directFormattingOnNumbering="1" w:directFormattingOnParagraphs="1" w:directFormattingOnRuns="1" w:directFormattingOnTables="1" w:headingStyles="0" w:latentStyles="0" w:numberingStyles="0" w:stylesInUse="1" w:tableStyles="0" w:top3HeadingStyles="0"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121"/>
    <w:rsid w:val="00001F49"/>
    <w:rsid w:val="000027CA"/>
    <w:rsid w:val="00003B7B"/>
    <w:rsid w:val="00004A0C"/>
    <w:rsid w:val="00005C14"/>
    <w:rsid w:val="00006876"/>
    <w:rsid w:val="00006C2F"/>
    <w:rsid w:val="0001132F"/>
    <w:rsid w:val="000169BC"/>
    <w:rsid w:val="00022D91"/>
    <w:rsid w:val="0002391B"/>
    <w:rsid w:val="00025CC9"/>
    <w:rsid w:val="00033FF2"/>
    <w:rsid w:val="0004037C"/>
    <w:rsid w:val="00044313"/>
    <w:rsid w:val="0005290F"/>
    <w:rsid w:val="0006219E"/>
    <w:rsid w:val="00065678"/>
    <w:rsid w:val="00070F28"/>
    <w:rsid w:val="0007105D"/>
    <w:rsid w:val="000835A5"/>
    <w:rsid w:val="0008413B"/>
    <w:rsid w:val="000930A8"/>
    <w:rsid w:val="000941F9"/>
    <w:rsid w:val="000968D8"/>
    <w:rsid w:val="00097234"/>
    <w:rsid w:val="000A0153"/>
    <w:rsid w:val="000A08B8"/>
    <w:rsid w:val="000A1546"/>
    <w:rsid w:val="000A2594"/>
    <w:rsid w:val="000A52B5"/>
    <w:rsid w:val="000A5C78"/>
    <w:rsid w:val="000A60CE"/>
    <w:rsid w:val="000A64C5"/>
    <w:rsid w:val="000B7C62"/>
    <w:rsid w:val="000C4923"/>
    <w:rsid w:val="000C570F"/>
    <w:rsid w:val="000D5F1F"/>
    <w:rsid w:val="000E1DCA"/>
    <w:rsid w:val="000E42DC"/>
    <w:rsid w:val="000E5793"/>
    <w:rsid w:val="000E6116"/>
    <w:rsid w:val="000E6AFB"/>
    <w:rsid w:val="000F0F28"/>
    <w:rsid w:val="000F19DB"/>
    <w:rsid w:val="000F33BD"/>
    <w:rsid w:val="000F374C"/>
    <w:rsid w:val="000F3F14"/>
    <w:rsid w:val="000F4F5B"/>
    <w:rsid w:val="000F651F"/>
    <w:rsid w:val="000F728C"/>
    <w:rsid w:val="0010363E"/>
    <w:rsid w:val="00105361"/>
    <w:rsid w:val="00107B49"/>
    <w:rsid w:val="00107E52"/>
    <w:rsid w:val="00113637"/>
    <w:rsid w:val="001158BD"/>
    <w:rsid w:val="00117703"/>
    <w:rsid w:val="00121A11"/>
    <w:rsid w:val="001251D9"/>
    <w:rsid w:val="0012718A"/>
    <w:rsid w:val="00142309"/>
    <w:rsid w:val="0015648B"/>
    <w:rsid w:val="00162BCF"/>
    <w:rsid w:val="0016649B"/>
    <w:rsid w:val="001669A2"/>
    <w:rsid w:val="001719AC"/>
    <w:rsid w:val="001754FB"/>
    <w:rsid w:val="0017611A"/>
    <w:rsid w:val="00177A9C"/>
    <w:rsid w:val="00181446"/>
    <w:rsid w:val="001820E8"/>
    <w:rsid w:val="00182572"/>
    <w:rsid w:val="00183283"/>
    <w:rsid w:val="001955CA"/>
    <w:rsid w:val="001970F4"/>
    <w:rsid w:val="00197299"/>
    <w:rsid w:val="001A0CFC"/>
    <w:rsid w:val="001A73CD"/>
    <w:rsid w:val="001A7501"/>
    <w:rsid w:val="001A7773"/>
    <w:rsid w:val="001A7AF1"/>
    <w:rsid w:val="001B4791"/>
    <w:rsid w:val="001B5AC9"/>
    <w:rsid w:val="001B7B5D"/>
    <w:rsid w:val="001C0799"/>
    <w:rsid w:val="001C1FDD"/>
    <w:rsid w:val="001C49D4"/>
    <w:rsid w:val="001C57F3"/>
    <w:rsid w:val="001C7346"/>
    <w:rsid w:val="001D0E49"/>
    <w:rsid w:val="001D6E12"/>
    <w:rsid w:val="001E2F63"/>
    <w:rsid w:val="001E482E"/>
    <w:rsid w:val="001E5EBF"/>
    <w:rsid w:val="001E7CC9"/>
    <w:rsid w:val="001F091D"/>
    <w:rsid w:val="001F2D93"/>
    <w:rsid w:val="001F686B"/>
    <w:rsid w:val="001F7A0B"/>
    <w:rsid w:val="002039C7"/>
    <w:rsid w:val="00205B46"/>
    <w:rsid w:val="002075CA"/>
    <w:rsid w:val="00210637"/>
    <w:rsid w:val="002130FF"/>
    <w:rsid w:val="0021373F"/>
    <w:rsid w:val="00214C14"/>
    <w:rsid w:val="00216640"/>
    <w:rsid w:val="002178BC"/>
    <w:rsid w:val="00220BEF"/>
    <w:rsid w:val="0022413C"/>
    <w:rsid w:val="00224F0D"/>
    <w:rsid w:val="00230F33"/>
    <w:rsid w:val="00235CE5"/>
    <w:rsid w:val="0024199A"/>
    <w:rsid w:val="00241AD2"/>
    <w:rsid w:val="002423DB"/>
    <w:rsid w:val="0024564B"/>
    <w:rsid w:val="00245C8F"/>
    <w:rsid w:val="002465D2"/>
    <w:rsid w:val="00247AF1"/>
    <w:rsid w:val="00260A83"/>
    <w:rsid w:val="00260B84"/>
    <w:rsid w:val="002632F6"/>
    <w:rsid w:val="00267874"/>
    <w:rsid w:val="00267E18"/>
    <w:rsid w:val="00270074"/>
    <w:rsid w:val="00270C14"/>
    <w:rsid w:val="00271E24"/>
    <w:rsid w:val="002725F4"/>
    <w:rsid w:val="00277B7B"/>
    <w:rsid w:val="00281F82"/>
    <w:rsid w:val="00282C2E"/>
    <w:rsid w:val="00283BBB"/>
    <w:rsid w:val="00285BB2"/>
    <w:rsid w:val="00286C21"/>
    <w:rsid w:val="002875E0"/>
    <w:rsid w:val="002936CD"/>
    <w:rsid w:val="002961AE"/>
    <w:rsid w:val="002A21AD"/>
    <w:rsid w:val="002A5D5B"/>
    <w:rsid w:val="002A73EE"/>
    <w:rsid w:val="002A7B86"/>
    <w:rsid w:val="002B175D"/>
    <w:rsid w:val="002B183A"/>
    <w:rsid w:val="002B21E1"/>
    <w:rsid w:val="002B7A89"/>
    <w:rsid w:val="002C4A64"/>
    <w:rsid w:val="002C5207"/>
    <w:rsid w:val="002C691D"/>
    <w:rsid w:val="002C6E0D"/>
    <w:rsid w:val="002D15C4"/>
    <w:rsid w:val="002D4024"/>
    <w:rsid w:val="002D50E3"/>
    <w:rsid w:val="002D65C1"/>
    <w:rsid w:val="002E0BB3"/>
    <w:rsid w:val="002E77C3"/>
    <w:rsid w:val="002F0024"/>
    <w:rsid w:val="002F3417"/>
    <w:rsid w:val="002F3DC2"/>
    <w:rsid w:val="00300226"/>
    <w:rsid w:val="0030083F"/>
    <w:rsid w:val="00300CAE"/>
    <w:rsid w:val="00304E50"/>
    <w:rsid w:val="00312D54"/>
    <w:rsid w:val="00317E90"/>
    <w:rsid w:val="00320658"/>
    <w:rsid w:val="00321D0F"/>
    <w:rsid w:val="00323BDA"/>
    <w:rsid w:val="00327832"/>
    <w:rsid w:val="00331229"/>
    <w:rsid w:val="00331873"/>
    <w:rsid w:val="00332C67"/>
    <w:rsid w:val="00334D7C"/>
    <w:rsid w:val="00340AF8"/>
    <w:rsid w:val="00342E21"/>
    <w:rsid w:val="00343BC4"/>
    <w:rsid w:val="00344CB0"/>
    <w:rsid w:val="003472AD"/>
    <w:rsid w:val="0034772D"/>
    <w:rsid w:val="003548BF"/>
    <w:rsid w:val="00364A0D"/>
    <w:rsid w:val="00365308"/>
    <w:rsid w:val="00371C80"/>
    <w:rsid w:val="00376716"/>
    <w:rsid w:val="00387406"/>
    <w:rsid w:val="00390BDE"/>
    <w:rsid w:val="00390FC2"/>
    <w:rsid w:val="00392960"/>
    <w:rsid w:val="003A24A9"/>
    <w:rsid w:val="003A347D"/>
    <w:rsid w:val="003A622B"/>
    <w:rsid w:val="003B160A"/>
    <w:rsid w:val="003B1AB5"/>
    <w:rsid w:val="003B57D2"/>
    <w:rsid w:val="003B65E2"/>
    <w:rsid w:val="003B786B"/>
    <w:rsid w:val="003C246D"/>
    <w:rsid w:val="003C73AC"/>
    <w:rsid w:val="003C73EB"/>
    <w:rsid w:val="003D5567"/>
    <w:rsid w:val="003E13B0"/>
    <w:rsid w:val="003E23FF"/>
    <w:rsid w:val="003E469B"/>
    <w:rsid w:val="003F02CE"/>
    <w:rsid w:val="003F08E7"/>
    <w:rsid w:val="003F1630"/>
    <w:rsid w:val="003F429B"/>
    <w:rsid w:val="003F76D1"/>
    <w:rsid w:val="004038C4"/>
    <w:rsid w:val="004069B9"/>
    <w:rsid w:val="00407B99"/>
    <w:rsid w:val="00411CFB"/>
    <w:rsid w:val="004135B1"/>
    <w:rsid w:val="004142AB"/>
    <w:rsid w:val="0041431B"/>
    <w:rsid w:val="004157D8"/>
    <w:rsid w:val="00416917"/>
    <w:rsid w:val="00423312"/>
    <w:rsid w:val="00423D18"/>
    <w:rsid w:val="00425047"/>
    <w:rsid w:val="00426875"/>
    <w:rsid w:val="00426D84"/>
    <w:rsid w:val="00426DC3"/>
    <w:rsid w:val="00430EFA"/>
    <w:rsid w:val="004441BF"/>
    <w:rsid w:val="00446703"/>
    <w:rsid w:val="0045201C"/>
    <w:rsid w:val="0046538C"/>
    <w:rsid w:val="004676A5"/>
    <w:rsid w:val="00475772"/>
    <w:rsid w:val="0047723D"/>
    <w:rsid w:val="00477589"/>
    <w:rsid w:val="00483DE8"/>
    <w:rsid w:val="00491530"/>
    <w:rsid w:val="00491760"/>
    <w:rsid w:val="00493005"/>
    <w:rsid w:val="00493A6E"/>
    <w:rsid w:val="004968D4"/>
    <w:rsid w:val="004A0C25"/>
    <w:rsid w:val="004A4DD7"/>
    <w:rsid w:val="004A5EBC"/>
    <w:rsid w:val="004B2E2E"/>
    <w:rsid w:val="004B40C4"/>
    <w:rsid w:val="004B4C5C"/>
    <w:rsid w:val="004B6EAF"/>
    <w:rsid w:val="004B77E9"/>
    <w:rsid w:val="004C2940"/>
    <w:rsid w:val="004C5C00"/>
    <w:rsid w:val="004C70F6"/>
    <w:rsid w:val="004C7F3F"/>
    <w:rsid w:val="004D23FD"/>
    <w:rsid w:val="004D3844"/>
    <w:rsid w:val="004D72E4"/>
    <w:rsid w:val="004E0064"/>
    <w:rsid w:val="004E39DE"/>
    <w:rsid w:val="004E3E27"/>
    <w:rsid w:val="004E7665"/>
    <w:rsid w:val="004F0266"/>
    <w:rsid w:val="004F03D4"/>
    <w:rsid w:val="004F0A2A"/>
    <w:rsid w:val="004F57B3"/>
    <w:rsid w:val="004F6FC2"/>
    <w:rsid w:val="005027DE"/>
    <w:rsid w:val="0051312B"/>
    <w:rsid w:val="005200E7"/>
    <w:rsid w:val="00520E45"/>
    <w:rsid w:val="005214FC"/>
    <w:rsid w:val="005217FD"/>
    <w:rsid w:val="005240F3"/>
    <w:rsid w:val="0052796E"/>
    <w:rsid w:val="00533692"/>
    <w:rsid w:val="0053780E"/>
    <w:rsid w:val="005434C8"/>
    <w:rsid w:val="00552EFC"/>
    <w:rsid w:val="00555B34"/>
    <w:rsid w:val="0056675B"/>
    <w:rsid w:val="005668EC"/>
    <w:rsid w:val="00567F11"/>
    <w:rsid w:val="00571237"/>
    <w:rsid w:val="00572128"/>
    <w:rsid w:val="005777ED"/>
    <w:rsid w:val="00582FE3"/>
    <w:rsid w:val="00583A24"/>
    <w:rsid w:val="00583BB4"/>
    <w:rsid w:val="005865E2"/>
    <w:rsid w:val="00592571"/>
    <w:rsid w:val="005970DC"/>
    <w:rsid w:val="005A2ADD"/>
    <w:rsid w:val="005B0A44"/>
    <w:rsid w:val="005B7864"/>
    <w:rsid w:val="005C4EC3"/>
    <w:rsid w:val="005C63F4"/>
    <w:rsid w:val="005D491B"/>
    <w:rsid w:val="005D576B"/>
    <w:rsid w:val="005E350C"/>
    <w:rsid w:val="005E496E"/>
    <w:rsid w:val="005F134E"/>
    <w:rsid w:val="005F2121"/>
    <w:rsid w:val="00601FBF"/>
    <w:rsid w:val="00613E6F"/>
    <w:rsid w:val="00623821"/>
    <w:rsid w:val="00626E02"/>
    <w:rsid w:val="00634424"/>
    <w:rsid w:val="006361EE"/>
    <w:rsid w:val="006401E3"/>
    <w:rsid w:val="0064051E"/>
    <w:rsid w:val="00647956"/>
    <w:rsid w:val="0065016B"/>
    <w:rsid w:val="00655EEE"/>
    <w:rsid w:val="0066026E"/>
    <w:rsid w:val="00663FE2"/>
    <w:rsid w:val="00665A6B"/>
    <w:rsid w:val="00665E83"/>
    <w:rsid w:val="006660B6"/>
    <w:rsid w:val="00666857"/>
    <w:rsid w:val="00672221"/>
    <w:rsid w:val="0067307D"/>
    <w:rsid w:val="00683203"/>
    <w:rsid w:val="006840C7"/>
    <w:rsid w:val="00684D3C"/>
    <w:rsid w:val="006856D5"/>
    <w:rsid w:val="00692BC0"/>
    <w:rsid w:val="00693921"/>
    <w:rsid w:val="006953E6"/>
    <w:rsid w:val="006A0AC1"/>
    <w:rsid w:val="006A453F"/>
    <w:rsid w:val="006A7EF7"/>
    <w:rsid w:val="006B0516"/>
    <w:rsid w:val="006B09DC"/>
    <w:rsid w:val="006B6633"/>
    <w:rsid w:val="006B6C54"/>
    <w:rsid w:val="006B7549"/>
    <w:rsid w:val="006C1388"/>
    <w:rsid w:val="006C1B76"/>
    <w:rsid w:val="006C2776"/>
    <w:rsid w:val="006C5931"/>
    <w:rsid w:val="006C5DFB"/>
    <w:rsid w:val="006C6F49"/>
    <w:rsid w:val="006D2A8C"/>
    <w:rsid w:val="006D3CA9"/>
    <w:rsid w:val="006E172D"/>
    <w:rsid w:val="006E201A"/>
    <w:rsid w:val="006E5115"/>
    <w:rsid w:val="006E583E"/>
    <w:rsid w:val="006E7105"/>
    <w:rsid w:val="006F2C7F"/>
    <w:rsid w:val="006F2F54"/>
    <w:rsid w:val="00715C85"/>
    <w:rsid w:val="00720C1C"/>
    <w:rsid w:val="00720E8C"/>
    <w:rsid w:val="0072321C"/>
    <w:rsid w:val="00723452"/>
    <w:rsid w:val="0072458A"/>
    <w:rsid w:val="00724617"/>
    <w:rsid w:val="00731C56"/>
    <w:rsid w:val="0073281C"/>
    <w:rsid w:val="00734FFD"/>
    <w:rsid w:val="007370CD"/>
    <w:rsid w:val="007439CE"/>
    <w:rsid w:val="0075713A"/>
    <w:rsid w:val="00757A29"/>
    <w:rsid w:val="00761900"/>
    <w:rsid w:val="00762C18"/>
    <w:rsid w:val="00770CE2"/>
    <w:rsid w:val="00772D23"/>
    <w:rsid w:val="00780B11"/>
    <w:rsid w:val="00781E25"/>
    <w:rsid w:val="0079028A"/>
    <w:rsid w:val="00792AD1"/>
    <w:rsid w:val="007A1F86"/>
    <w:rsid w:val="007A5B43"/>
    <w:rsid w:val="007B4D50"/>
    <w:rsid w:val="007B6035"/>
    <w:rsid w:val="007C0005"/>
    <w:rsid w:val="007C4B04"/>
    <w:rsid w:val="007D0518"/>
    <w:rsid w:val="007D1349"/>
    <w:rsid w:val="007D3543"/>
    <w:rsid w:val="007D7AD3"/>
    <w:rsid w:val="007E0739"/>
    <w:rsid w:val="007E58EB"/>
    <w:rsid w:val="00801AF1"/>
    <w:rsid w:val="0080537A"/>
    <w:rsid w:val="00805D01"/>
    <w:rsid w:val="008115C4"/>
    <w:rsid w:val="00813024"/>
    <w:rsid w:val="0081404E"/>
    <w:rsid w:val="00816073"/>
    <w:rsid w:val="00823578"/>
    <w:rsid w:val="00825DBD"/>
    <w:rsid w:val="0083680E"/>
    <w:rsid w:val="0084342E"/>
    <w:rsid w:val="00843C71"/>
    <w:rsid w:val="0084451B"/>
    <w:rsid w:val="00845C0D"/>
    <w:rsid w:val="008646D0"/>
    <w:rsid w:val="00866767"/>
    <w:rsid w:val="00867A3B"/>
    <w:rsid w:val="008715E5"/>
    <w:rsid w:val="00873DC4"/>
    <w:rsid w:val="00874AAF"/>
    <w:rsid w:val="00881808"/>
    <w:rsid w:val="00886B72"/>
    <w:rsid w:val="008907C9"/>
    <w:rsid w:val="00894643"/>
    <w:rsid w:val="0089772C"/>
    <w:rsid w:val="00897E6F"/>
    <w:rsid w:val="008A04A8"/>
    <w:rsid w:val="008A19D9"/>
    <w:rsid w:val="008A788B"/>
    <w:rsid w:val="008B39F4"/>
    <w:rsid w:val="008B3C71"/>
    <w:rsid w:val="008B6093"/>
    <w:rsid w:val="008C3E77"/>
    <w:rsid w:val="008C52A2"/>
    <w:rsid w:val="008D3096"/>
    <w:rsid w:val="008D39F7"/>
    <w:rsid w:val="008D4061"/>
    <w:rsid w:val="008E029F"/>
    <w:rsid w:val="008E1155"/>
    <w:rsid w:val="008E5B1E"/>
    <w:rsid w:val="008F26E6"/>
    <w:rsid w:val="008F29BF"/>
    <w:rsid w:val="00900D81"/>
    <w:rsid w:val="00901D63"/>
    <w:rsid w:val="00902D46"/>
    <w:rsid w:val="00902FCF"/>
    <w:rsid w:val="0090435C"/>
    <w:rsid w:val="00910061"/>
    <w:rsid w:val="00912D28"/>
    <w:rsid w:val="0091676E"/>
    <w:rsid w:val="00917A22"/>
    <w:rsid w:val="00925EF1"/>
    <w:rsid w:val="0092751C"/>
    <w:rsid w:val="009372A2"/>
    <w:rsid w:val="0094007B"/>
    <w:rsid w:val="00940D77"/>
    <w:rsid w:val="00941327"/>
    <w:rsid w:val="009436C7"/>
    <w:rsid w:val="00947CC3"/>
    <w:rsid w:val="0095126B"/>
    <w:rsid w:val="00957505"/>
    <w:rsid w:val="00961773"/>
    <w:rsid w:val="00963096"/>
    <w:rsid w:val="009668A6"/>
    <w:rsid w:val="00967AD9"/>
    <w:rsid w:val="00976061"/>
    <w:rsid w:val="009907A3"/>
    <w:rsid w:val="00994F0B"/>
    <w:rsid w:val="00995CFC"/>
    <w:rsid w:val="00997536"/>
    <w:rsid w:val="00997BF0"/>
    <w:rsid w:val="009A548E"/>
    <w:rsid w:val="009B600C"/>
    <w:rsid w:val="009B7DE3"/>
    <w:rsid w:val="009D1DDA"/>
    <w:rsid w:val="009D34BF"/>
    <w:rsid w:val="009D48C3"/>
    <w:rsid w:val="009E0102"/>
    <w:rsid w:val="009E2BD7"/>
    <w:rsid w:val="009F0B37"/>
    <w:rsid w:val="009F3B0B"/>
    <w:rsid w:val="009F3B91"/>
    <w:rsid w:val="00A00951"/>
    <w:rsid w:val="00A07603"/>
    <w:rsid w:val="00A076F7"/>
    <w:rsid w:val="00A141F7"/>
    <w:rsid w:val="00A17DCB"/>
    <w:rsid w:val="00A236C6"/>
    <w:rsid w:val="00A2536F"/>
    <w:rsid w:val="00A32F73"/>
    <w:rsid w:val="00A33EAC"/>
    <w:rsid w:val="00A3471F"/>
    <w:rsid w:val="00A377CD"/>
    <w:rsid w:val="00A409E7"/>
    <w:rsid w:val="00A63FE4"/>
    <w:rsid w:val="00A650F3"/>
    <w:rsid w:val="00A674BD"/>
    <w:rsid w:val="00A67ACE"/>
    <w:rsid w:val="00A70A1E"/>
    <w:rsid w:val="00A71C6D"/>
    <w:rsid w:val="00A729D2"/>
    <w:rsid w:val="00A75191"/>
    <w:rsid w:val="00A9139F"/>
    <w:rsid w:val="00A943EA"/>
    <w:rsid w:val="00A9555F"/>
    <w:rsid w:val="00AA137C"/>
    <w:rsid w:val="00AA254E"/>
    <w:rsid w:val="00AB07B2"/>
    <w:rsid w:val="00AB1610"/>
    <w:rsid w:val="00AB373A"/>
    <w:rsid w:val="00AB3931"/>
    <w:rsid w:val="00AB4044"/>
    <w:rsid w:val="00AB693E"/>
    <w:rsid w:val="00AC20A7"/>
    <w:rsid w:val="00AD14CA"/>
    <w:rsid w:val="00AD3434"/>
    <w:rsid w:val="00AE7DA8"/>
    <w:rsid w:val="00AF06E1"/>
    <w:rsid w:val="00AF1970"/>
    <w:rsid w:val="00AF3489"/>
    <w:rsid w:val="00AF3552"/>
    <w:rsid w:val="00AF664F"/>
    <w:rsid w:val="00B00901"/>
    <w:rsid w:val="00B00F1D"/>
    <w:rsid w:val="00B013FF"/>
    <w:rsid w:val="00B03C65"/>
    <w:rsid w:val="00B0426C"/>
    <w:rsid w:val="00B0524D"/>
    <w:rsid w:val="00B11EE5"/>
    <w:rsid w:val="00B15AD0"/>
    <w:rsid w:val="00B16287"/>
    <w:rsid w:val="00B168D5"/>
    <w:rsid w:val="00B17CB6"/>
    <w:rsid w:val="00B21E37"/>
    <w:rsid w:val="00B24B0B"/>
    <w:rsid w:val="00B30890"/>
    <w:rsid w:val="00B35EAB"/>
    <w:rsid w:val="00B363A2"/>
    <w:rsid w:val="00B36D9D"/>
    <w:rsid w:val="00B44694"/>
    <w:rsid w:val="00B5414C"/>
    <w:rsid w:val="00B55AAE"/>
    <w:rsid w:val="00B57284"/>
    <w:rsid w:val="00B613AC"/>
    <w:rsid w:val="00B62DD6"/>
    <w:rsid w:val="00B63FF2"/>
    <w:rsid w:val="00B672AE"/>
    <w:rsid w:val="00B7203C"/>
    <w:rsid w:val="00B73C5A"/>
    <w:rsid w:val="00B73CF8"/>
    <w:rsid w:val="00B74E37"/>
    <w:rsid w:val="00B7665E"/>
    <w:rsid w:val="00B84669"/>
    <w:rsid w:val="00B874B0"/>
    <w:rsid w:val="00B87AFA"/>
    <w:rsid w:val="00B92FEC"/>
    <w:rsid w:val="00B96065"/>
    <w:rsid w:val="00B96420"/>
    <w:rsid w:val="00B96446"/>
    <w:rsid w:val="00B97C52"/>
    <w:rsid w:val="00BA08B8"/>
    <w:rsid w:val="00BA1272"/>
    <w:rsid w:val="00BA5B8E"/>
    <w:rsid w:val="00BB5D55"/>
    <w:rsid w:val="00BB7E60"/>
    <w:rsid w:val="00BC681F"/>
    <w:rsid w:val="00BC6901"/>
    <w:rsid w:val="00BC792A"/>
    <w:rsid w:val="00BD0408"/>
    <w:rsid w:val="00BD1D01"/>
    <w:rsid w:val="00BD3917"/>
    <w:rsid w:val="00BD44E1"/>
    <w:rsid w:val="00BD7B76"/>
    <w:rsid w:val="00BE07D6"/>
    <w:rsid w:val="00BE1E95"/>
    <w:rsid w:val="00BE246A"/>
    <w:rsid w:val="00BF2477"/>
    <w:rsid w:val="00C02524"/>
    <w:rsid w:val="00C02678"/>
    <w:rsid w:val="00C03083"/>
    <w:rsid w:val="00C03FCD"/>
    <w:rsid w:val="00C05183"/>
    <w:rsid w:val="00C052A7"/>
    <w:rsid w:val="00C05E0B"/>
    <w:rsid w:val="00C06898"/>
    <w:rsid w:val="00C15A23"/>
    <w:rsid w:val="00C23424"/>
    <w:rsid w:val="00C238B8"/>
    <w:rsid w:val="00C32317"/>
    <w:rsid w:val="00C33AD2"/>
    <w:rsid w:val="00C33ED1"/>
    <w:rsid w:val="00C34655"/>
    <w:rsid w:val="00C34F07"/>
    <w:rsid w:val="00C35035"/>
    <w:rsid w:val="00C36120"/>
    <w:rsid w:val="00C3676B"/>
    <w:rsid w:val="00C40BFC"/>
    <w:rsid w:val="00C458DA"/>
    <w:rsid w:val="00C548E9"/>
    <w:rsid w:val="00C57A00"/>
    <w:rsid w:val="00C619F3"/>
    <w:rsid w:val="00C66967"/>
    <w:rsid w:val="00C72AE6"/>
    <w:rsid w:val="00C733C6"/>
    <w:rsid w:val="00C83507"/>
    <w:rsid w:val="00C87EA0"/>
    <w:rsid w:val="00C961B9"/>
    <w:rsid w:val="00CA6AC8"/>
    <w:rsid w:val="00CB0204"/>
    <w:rsid w:val="00CB34E9"/>
    <w:rsid w:val="00CB64E1"/>
    <w:rsid w:val="00CC03BE"/>
    <w:rsid w:val="00CC4866"/>
    <w:rsid w:val="00CC5F3F"/>
    <w:rsid w:val="00CD4559"/>
    <w:rsid w:val="00CE1E9A"/>
    <w:rsid w:val="00CE7B05"/>
    <w:rsid w:val="00CF044D"/>
    <w:rsid w:val="00CF15DE"/>
    <w:rsid w:val="00CF17A0"/>
    <w:rsid w:val="00CF1FBF"/>
    <w:rsid w:val="00CF4775"/>
    <w:rsid w:val="00D01149"/>
    <w:rsid w:val="00D0366B"/>
    <w:rsid w:val="00D043FC"/>
    <w:rsid w:val="00D0769C"/>
    <w:rsid w:val="00D103CA"/>
    <w:rsid w:val="00D106BD"/>
    <w:rsid w:val="00D22938"/>
    <w:rsid w:val="00D25267"/>
    <w:rsid w:val="00D30A05"/>
    <w:rsid w:val="00D32D6E"/>
    <w:rsid w:val="00D35C33"/>
    <w:rsid w:val="00D36300"/>
    <w:rsid w:val="00D50237"/>
    <w:rsid w:val="00D53B78"/>
    <w:rsid w:val="00D541FC"/>
    <w:rsid w:val="00D54250"/>
    <w:rsid w:val="00D557FA"/>
    <w:rsid w:val="00D63424"/>
    <w:rsid w:val="00D705C7"/>
    <w:rsid w:val="00D72598"/>
    <w:rsid w:val="00D728EC"/>
    <w:rsid w:val="00D73471"/>
    <w:rsid w:val="00D77B54"/>
    <w:rsid w:val="00D8057F"/>
    <w:rsid w:val="00D83049"/>
    <w:rsid w:val="00D868D7"/>
    <w:rsid w:val="00D86ED7"/>
    <w:rsid w:val="00D90B52"/>
    <w:rsid w:val="00DA30DC"/>
    <w:rsid w:val="00DA4072"/>
    <w:rsid w:val="00DB2D66"/>
    <w:rsid w:val="00DB398E"/>
    <w:rsid w:val="00DB3DCF"/>
    <w:rsid w:val="00DB7C38"/>
    <w:rsid w:val="00DD4275"/>
    <w:rsid w:val="00DE73A4"/>
    <w:rsid w:val="00DE76F3"/>
    <w:rsid w:val="00DF143F"/>
    <w:rsid w:val="00DF174C"/>
    <w:rsid w:val="00DF7A2B"/>
    <w:rsid w:val="00E006DC"/>
    <w:rsid w:val="00E118D9"/>
    <w:rsid w:val="00E1224D"/>
    <w:rsid w:val="00E125B0"/>
    <w:rsid w:val="00E23839"/>
    <w:rsid w:val="00E268F8"/>
    <w:rsid w:val="00E26904"/>
    <w:rsid w:val="00E3261B"/>
    <w:rsid w:val="00E436E8"/>
    <w:rsid w:val="00E44D3A"/>
    <w:rsid w:val="00E44E3C"/>
    <w:rsid w:val="00E4531C"/>
    <w:rsid w:val="00E51B11"/>
    <w:rsid w:val="00E5410F"/>
    <w:rsid w:val="00E56C11"/>
    <w:rsid w:val="00E6151C"/>
    <w:rsid w:val="00E61EC3"/>
    <w:rsid w:val="00E63FD4"/>
    <w:rsid w:val="00E65072"/>
    <w:rsid w:val="00E76F3D"/>
    <w:rsid w:val="00E83FF7"/>
    <w:rsid w:val="00E864DF"/>
    <w:rsid w:val="00E8660F"/>
    <w:rsid w:val="00E8741C"/>
    <w:rsid w:val="00E91234"/>
    <w:rsid w:val="00E912A5"/>
    <w:rsid w:val="00EA07CA"/>
    <w:rsid w:val="00EA13F8"/>
    <w:rsid w:val="00EA5A10"/>
    <w:rsid w:val="00EB4343"/>
    <w:rsid w:val="00EB5D9A"/>
    <w:rsid w:val="00EC6720"/>
    <w:rsid w:val="00ED3E5B"/>
    <w:rsid w:val="00ED7BAA"/>
    <w:rsid w:val="00EE2117"/>
    <w:rsid w:val="00EE49F3"/>
    <w:rsid w:val="00EF1C87"/>
    <w:rsid w:val="00F019B5"/>
    <w:rsid w:val="00F03144"/>
    <w:rsid w:val="00F052C1"/>
    <w:rsid w:val="00F1049E"/>
    <w:rsid w:val="00F15CED"/>
    <w:rsid w:val="00F27492"/>
    <w:rsid w:val="00F32810"/>
    <w:rsid w:val="00F335E5"/>
    <w:rsid w:val="00F355A9"/>
    <w:rsid w:val="00F355FD"/>
    <w:rsid w:val="00F43181"/>
    <w:rsid w:val="00F5033D"/>
    <w:rsid w:val="00F51E4F"/>
    <w:rsid w:val="00F56A07"/>
    <w:rsid w:val="00F60F58"/>
    <w:rsid w:val="00F61B5F"/>
    <w:rsid w:val="00F6541E"/>
    <w:rsid w:val="00F7313A"/>
    <w:rsid w:val="00F75ED4"/>
    <w:rsid w:val="00F81AD6"/>
    <w:rsid w:val="00F91149"/>
    <w:rsid w:val="00F95CFD"/>
    <w:rsid w:val="00FA03B5"/>
    <w:rsid w:val="00FA2343"/>
    <w:rsid w:val="00FA3F38"/>
    <w:rsid w:val="00FB3EB9"/>
    <w:rsid w:val="00FB5D38"/>
    <w:rsid w:val="00FB61A9"/>
    <w:rsid w:val="00FC11DD"/>
    <w:rsid w:val="00FC2170"/>
    <w:rsid w:val="00FC6491"/>
    <w:rsid w:val="00FD0074"/>
    <w:rsid w:val="00FD5361"/>
    <w:rsid w:val="00FD6B92"/>
    <w:rsid w:val="00FD6CFC"/>
    <w:rsid w:val="00FE01DA"/>
    <w:rsid w:val="00FE088A"/>
    <w:rsid w:val="00FE4DE5"/>
    <w:rsid w:val="00FE7256"/>
    <w:rsid w:val="00FF33AA"/>
    <w:rsid w:val="00FF3B94"/>
    <w:rsid w:val="00FF4FCC"/>
    <w:rsid w:val="0517FE76"/>
    <w:rsid w:val="0BFAC4A9"/>
    <w:rsid w:val="0C9170D2"/>
    <w:rsid w:val="0F31512B"/>
    <w:rsid w:val="1865720B"/>
    <w:rsid w:val="1AFB9641"/>
    <w:rsid w:val="1EA2C8D8"/>
    <w:rsid w:val="24EB6DF8"/>
    <w:rsid w:val="2A281671"/>
    <w:rsid w:val="30DC6458"/>
    <w:rsid w:val="34598454"/>
    <w:rsid w:val="35FFEBB2"/>
    <w:rsid w:val="3E81864D"/>
    <w:rsid w:val="3EF92DD2"/>
    <w:rsid w:val="468EBAE5"/>
    <w:rsid w:val="4DF1303D"/>
    <w:rsid w:val="5220AF7C"/>
    <w:rsid w:val="5475AA2D"/>
    <w:rsid w:val="5A1C0305"/>
    <w:rsid w:val="5D5D94AA"/>
    <w:rsid w:val="5F94AC2F"/>
    <w:rsid w:val="611CA785"/>
    <w:rsid w:val="6C64D7C7"/>
    <w:rsid w:val="6F264355"/>
    <w:rsid w:val="729E1822"/>
  </w:rsids>
  <w:docVars>
    <w:docVar w:name="AP Job Title" w:val="Not Assigned"/>
    <w:docVar w:name="AP_Job_Title" w:val="Not Assigned"/>
    <w:docVar w:name="Date Approved" w:val="07/03/2025"/>
    <w:docVar w:name="Date_Approved" w:val="07/03/2025"/>
    <w:docVar w:name="Document Title" w:val="Preauthorization of Patients for Clinical Trial Participation -0702- Procedure"/>
    <w:docVar w:name="Document_Title" w:val="Preauthorization of Patients for Clinical Trial Participation -0702- Procedure"/>
    <w:docVar w:name="Last Periodic Review Date" w:val="07/03/2025"/>
    <w:docVar w:name="Last_Periodic_Review_Date" w:val="07/03/2025"/>
    <w:docVar w:name="Original Creation Date" w:val="Not Set"/>
    <w:docVar w:name="Original_Creation_Date" w:val="No Original Creation Date Set"/>
    <w:docVar w:name="PO Both" w:val="Audrey King"/>
    <w:docVar w:name="PO_Both" w:val="Audrey King"/>
    <w:docVar w:name="WR Both" w:val="Eric Borchardt (Assoc. Director of Research Finance &amp; Utilization)"/>
    <w:docVar w:name="WR Department" w:val="Unassigned"/>
    <w:docVar w:name="WR_Both" w:val="Eric Borchardt (Assoc. Director of Research Finance &amp; Utilization)"/>
    <w:docVar w:name="WR_Department" w:val="Unassigned"/>
    <w:docVar w:name="__Grammarly_42___1" w:val="H4sIAAAAAAAEAKtWcslP9kxRslIyNDY2NDcyMjaytDA1NbIwNzVQ0lEKTi0uzszPAykwNKgFAKnF37kt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3D581F2"/>
  <w15:docId w15:val="{3E71C025-E425-4524-98D6-4297D2B3A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A24A9"/>
    <w:rPr>
      <w:sz w:val="24"/>
    </w:rPr>
  </w:style>
  <w:style w:type="paragraph" w:styleId="Heading1">
    <w:name w:val="heading 1"/>
    <w:basedOn w:val="Normal"/>
    <w:next w:val="Normal"/>
    <w:qFormat/>
    <w:rsid w:val="00CF15DE"/>
    <w:pPr>
      <w:keepNext/>
      <w:pBdr>
        <w:top w:val="single" w:sz="4" w:space="1" w:color="auto"/>
      </w:pBdr>
      <w:spacing w:before="240" w:after="60"/>
      <w:outlineLvl w:val="0"/>
    </w:pPr>
    <w:rPr>
      <w:rFonts w:ascii="Arial" w:hAnsi="Arial"/>
      <w:b/>
      <w:bCs/>
      <w:kern w:val="32"/>
      <w:szCs w:val="32"/>
    </w:rPr>
  </w:style>
  <w:style w:type="paragraph" w:styleId="Heading2">
    <w:name w:val="heading 2"/>
    <w:basedOn w:val="Normal"/>
    <w:next w:val="Normal"/>
    <w:qFormat/>
    <w:rsid w:val="00DB7C38"/>
    <w:pPr>
      <w:keepNext/>
      <w:spacing w:before="120" w:after="60"/>
      <w:outlineLvl w:val="1"/>
    </w:pPr>
    <w:rPr>
      <w:rFonts w:ascii="Arial" w:hAnsi="Arial"/>
      <w:b/>
      <w:bCs/>
      <w:sz w:val="20"/>
      <w:u w:val="single"/>
    </w:rPr>
  </w:style>
  <w:style w:type="paragraph" w:styleId="Heading3">
    <w:name w:val="heading 3"/>
    <w:basedOn w:val="Normal"/>
    <w:next w:val="Normal"/>
    <w:link w:val="Heading3Char"/>
    <w:qFormat/>
    <w:rsid w:val="003B65E2"/>
    <w:pPr>
      <w:keepNext/>
      <w:pBdr>
        <w:top w:val="single" w:sz="4" w:space="1" w:color="auto"/>
      </w:pBdr>
      <w:spacing w:before="240" w:after="60"/>
      <w:outlineLvl w:val="2"/>
    </w:pPr>
    <w:rPr>
      <w:rFonts w:ascii="Arial" w:hAnsi="Arial"/>
      <w:b/>
      <w:bCs/>
    </w:rPr>
  </w:style>
  <w:style w:type="paragraph" w:styleId="Heading4">
    <w:name w:val="heading 4"/>
    <w:basedOn w:val="Normal"/>
    <w:next w:val="Normal"/>
    <w:qFormat/>
    <w:rsid w:val="003A24A9"/>
    <w:pPr>
      <w:spacing w:before="120"/>
      <w:ind w:left="115" w:right="115"/>
      <w:jc w:val="center"/>
      <w:outlineLvl w:val="3"/>
    </w:pPr>
    <w:rPr>
      <w:rFonts w:ascii="Arial" w:hAnsi="Arial"/>
      <w:b/>
      <w:bCs/>
      <w:color w:val="000000"/>
      <w:sz w:val="20"/>
    </w:rPr>
  </w:style>
  <w:style w:type="paragraph" w:styleId="Heading5">
    <w:name w:val="heading 5"/>
    <w:basedOn w:val="Normal"/>
    <w:next w:val="Normal"/>
    <w:qFormat/>
    <w:rsid w:val="003A24A9"/>
    <w:pPr>
      <w:keepNext/>
      <w:outlineLvl w:val="4"/>
    </w:pPr>
  </w:style>
  <w:style w:type="paragraph" w:styleId="Heading6">
    <w:name w:val="heading 6"/>
    <w:basedOn w:val="Normal"/>
    <w:next w:val="Normal"/>
    <w:qFormat/>
    <w:rsid w:val="003A24A9"/>
    <w:pPr>
      <w:keepNext/>
      <w:outlineLvl w:val="5"/>
    </w:pPr>
  </w:style>
  <w:style w:type="paragraph" w:styleId="Heading7">
    <w:name w:val="heading 7"/>
    <w:basedOn w:val="Normal"/>
    <w:next w:val="Normal"/>
    <w:qFormat/>
    <w:rsid w:val="003A24A9"/>
    <w:pPr>
      <w:keepNext/>
      <w:outlineLvl w:val="6"/>
    </w:pPr>
    <w:rPr>
      <w:bCs/>
    </w:rPr>
  </w:style>
  <w:style w:type="paragraph" w:styleId="Heading8">
    <w:name w:val="heading 8"/>
    <w:basedOn w:val="Normal"/>
    <w:next w:val="Normal"/>
    <w:qFormat/>
    <w:rsid w:val="003A24A9"/>
    <w:pPr>
      <w:keepNext/>
      <w:outlineLvl w:val="7"/>
    </w:pPr>
  </w:style>
  <w:style w:type="paragraph" w:styleId="Heading9">
    <w:name w:val="heading 9"/>
    <w:basedOn w:val="Normal"/>
    <w:next w:val="Normal"/>
    <w:qFormat/>
    <w:rsid w:val="003A24A9"/>
    <w:pPr>
      <w:keepNex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A24A9"/>
    <w:pPr>
      <w:pBdr>
        <w:top w:val="single" w:sz="4" w:space="1" w:color="auto"/>
      </w:pBdr>
      <w:tabs>
        <w:tab w:val="right" w:pos="9360"/>
      </w:tabs>
      <w:jc w:val="right"/>
    </w:pPr>
    <w:rPr>
      <w:rFonts w:ascii="Arial" w:hAnsi="Arial"/>
      <w:b/>
      <w:i/>
      <w:sz w:val="16"/>
    </w:rPr>
  </w:style>
  <w:style w:type="paragraph" w:styleId="Footer">
    <w:name w:val="footer"/>
    <w:basedOn w:val="Normal"/>
    <w:link w:val="FooterChar"/>
    <w:uiPriority w:val="99"/>
    <w:rsid w:val="003A24A9"/>
    <w:pPr>
      <w:pBdr>
        <w:top w:val="single" w:sz="4" w:space="1" w:color="auto"/>
      </w:pBdr>
      <w:tabs>
        <w:tab w:val="center" w:pos="4320"/>
        <w:tab w:val="right" w:pos="9360"/>
      </w:tabs>
    </w:pPr>
    <w:rPr>
      <w:rFonts w:ascii="Arial" w:hAnsi="Arial"/>
      <w:b/>
      <w:i/>
      <w:sz w:val="16"/>
    </w:rPr>
  </w:style>
  <w:style w:type="character" w:styleId="PageNumber">
    <w:name w:val="page number"/>
    <w:basedOn w:val="DefaultParagraphFont"/>
    <w:rsid w:val="003A24A9"/>
  </w:style>
  <w:style w:type="paragraph" w:styleId="BodyText">
    <w:name w:val="Body Text"/>
    <w:basedOn w:val="Normal"/>
    <w:link w:val="BodyTextChar"/>
    <w:rsid w:val="003A24A9"/>
    <w:pPr>
      <w:spacing w:before="60" w:after="60"/>
    </w:pPr>
    <w:rPr>
      <w:rFonts w:ascii="Arial" w:hAnsi="Arial"/>
      <w:sz w:val="20"/>
    </w:rPr>
  </w:style>
  <w:style w:type="paragraph" w:customStyle="1" w:styleId="tablehead">
    <w:name w:val="table head"/>
    <w:basedOn w:val="Normal"/>
    <w:rsid w:val="003A24A9"/>
    <w:pPr>
      <w:jc w:val="center"/>
    </w:pPr>
    <w:rPr>
      <w:rFonts w:ascii="Arial" w:hAnsi="Arial"/>
      <w:b/>
      <w:sz w:val="20"/>
    </w:rPr>
  </w:style>
  <w:style w:type="paragraph" w:customStyle="1" w:styleId="tablebullet">
    <w:name w:val="table bullet"/>
    <w:basedOn w:val="Normal"/>
    <w:rsid w:val="003A24A9"/>
    <w:pPr>
      <w:numPr>
        <w:numId w:val="2"/>
      </w:numPr>
      <w:tabs>
        <w:tab w:val="num" w:pos="432"/>
        <w:tab w:val="clear" w:pos="720"/>
      </w:tabs>
      <w:spacing w:before="60" w:after="60"/>
      <w:ind w:left="432" w:hanging="180"/>
    </w:pPr>
    <w:rPr>
      <w:rFonts w:ascii="Arial" w:hAnsi="Arial"/>
      <w:sz w:val="20"/>
    </w:rPr>
  </w:style>
  <w:style w:type="paragraph" w:styleId="TOC1">
    <w:name w:val="toc 1"/>
    <w:basedOn w:val="Normal"/>
    <w:next w:val="Normal"/>
    <w:autoRedefine/>
    <w:semiHidden/>
    <w:rsid w:val="003A24A9"/>
    <w:pPr>
      <w:tabs>
        <w:tab w:val="right" w:leader="dot" w:pos="9350"/>
      </w:tabs>
    </w:pPr>
    <w:rPr>
      <w:rFonts w:ascii="Arial" w:hAnsi="Arial"/>
      <w:b/>
      <w:noProof/>
      <w:sz w:val="16"/>
    </w:rPr>
  </w:style>
  <w:style w:type="paragraph" w:styleId="TOC2">
    <w:name w:val="toc 2"/>
    <w:basedOn w:val="Normal"/>
    <w:next w:val="Normal"/>
    <w:autoRedefine/>
    <w:semiHidden/>
    <w:rsid w:val="003A24A9"/>
    <w:pPr>
      <w:tabs>
        <w:tab w:val="right" w:leader="dot" w:pos="9350"/>
      </w:tabs>
      <w:ind w:left="200"/>
    </w:pPr>
    <w:rPr>
      <w:rFonts w:ascii="Arial" w:hAnsi="Arial"/>
      <w:b/>
      <w:noProof/>
      <w:sz w:val="16"/>
    </w:rPr>
  </w:style>
  <w:style w:type="paragraph" w:styleId="TOC3">
    <w:name w:val="toc 3"/>
    <w:basedOn w:val="Normal"/>
    <w:next w:val="Normal"/>
    <w:autoRedefine/>
    <w:uiPriority w:val="39"/>
    <w:rsid w:val="003A24A9"/>
    <w:pPr>
      <w:tabs>
        <w:tab w:val="right" w:leader="dot" w:pos="9350"/>
      </w:tabs>
      <w:ind w:left="400"/>
    </w:pPr>
    <w:rPr>
      <w:noProof/>
      <w:sz w:val="20"/>
    </w:rPr>
  </w:style>
  <w:style w:type="paragraph" w:styleId="TOC4">
    <w:name w:val="toc 4"/>
    <w:basedOn w:val="Normal"/>
    <w:next w:val="Normal"/>
    <w:autoRedefine/>
    <w:semiHidden/>
    <w:rsid w:val="003A24A9"/>
    <w:pPr>
      <w:ind w:left="600"/>
    </w:pPr>
  </w:style>
  <w:style w:type="paragraph" w:styleId="TOC5">
    <w:name w:val="toc 5"/>
    <w:basedOn w:val="Normal"/>
    <w:next w:val="Normal"/>
    <w:autoRedefine/>
    <w:semiHidden/>
    <w:rsid w:val="003A24A9"/>
    <w:pPr>
      <w:ind w:left="800"/>
    </w:pPr>
  </w:style>
  <w:style w:type="paragraph" w:styleId="TOC6">
    <w:name w:val="toc 6"/>
    <w:basedOn w:val="Normal"/>
    <w:next w:val="Normal"/>
    <w:autoRedefine/>
    <w:semiHidden/>
    <w:rsid w:val="003A24A9"/>
    <w:pPr>
      <w:ind w:left="1000"/>
    </w:pPr>
  </w:style>
  <w:style w:type="paragraph" w:styleId="TOC7">
    <w:name w:val="toc 7"/>
    <w:basedOn w:val="Normal"/>
    <w:next w:val="Normal"/>
    <w:autoRedefine/>
    <w:semiHidden/>
    <w:rsid w:val="003A24A9"/>
    <w:pPr>
      <w:ind w:left="1200"/>
    </w:pPr>
  </w:style>
  <w:style w:type="paragraph" w:styleId="TOC8">
    <w:name w:val="toc 8"/>
    <w:basedOn w:val="Normal"/>
    <w:next w:val="Normal"/>
    <w:autoRedefine/>
    <w:semiHidden/>
    <w:rsid w:val="003A24A9"/>
    <w:pPr>
      <w:ind w:left="1400"/>
    </w:pPr>
  </w:style>
  <w:style w:type="paragraph" w:styleId="TOC9">
    <w:name w:val="toc 9"/>
    <w:basedOn w:val="Normal"/>
    <w:next w:val="Normal"/>
    <w:autoRedefine/>
    <w:semiHidden/>
    <w:rsid w:val="003A24A9"/>
    <w:pPr>
      <w:ind w:left="1600"/>
    </w:pPr>
  </w:style>
  <w:style w:type="paragraph" w:customStyle="1" w:styleId="tabletext">
    <w:name w:val="table text"/>
    <w:basedOn w:val="Normal"/>
    <w:rsid w:val="00D8057F"/>
    <w:pPr>
      <w:spacing w:before="40" w:after="40"/>
    </w:pPr>
    <w:rPr>
      <w:rFonts w:ascii="Arial" w:hAnsi="Arial"/>
      <w:sz w:val="20"/>
    </w:rPr>
  </w:style>
  <w:style w:type="character" w:styleId="Hyperlink">
    <w:name w:val="Hyperlink"/>
    <w:rsid w:val="003A24A9"/>
    <w:rPr>
      <w:color w:val="0000FF"/>
      <w:u w:val="single"/>
    </w:rPr>
  </w:style>
  <w:style w:type="paragraph" w:customStyle="1" w:styleId="Disclaimer">
    <w:name w:val="Disclaimer"/>
    <w:basedOn w:val="Normal"/>
    <w:rsid w:val="003A24A9"/>
    <w:pPr>
      <w:pBdr>
        <w:top w:val="single" w:sz="4" w:space="1" w:color="auto"/>
        <w:bottom w:val="single" w:sz="4" w:space="1" w:color="auto"/>
      </w:pBdr>
      <w:jc w:val="center"/>
    </w:pPr>
    <w:rPr>
      <w:rFonts w:ascii="Arial" w:hAnsi="Arial"/>
      <w:sz w:val="16"/>
    </w:rPr>
  </w:style>
  <w:style w:type="paragraph" w:styleId="BodyTextIndent">
    <w:name w:val="Body Text Indent"/>
    <w:basedOn w:val="Normal"/>
    <w:rsid w:val="003A24A9"/>
    <w:pPr>
      <w:spacing w:before="60" w:after="60"/>
      <w:ind w:left="342"/>
    </w:pPr>
    <w:rPr>
      <w:rFonts w:ascii="Arial" w:hAnsi="Arial"/>
      <w:sz w:val="20"/>
    </w:rPr>
  </w:style>
  <w:style w:type="paragraph" w:customStyle="1" w:styleId="Bullet">
    <w:name w:val="Bullet"/>
    <w:basedOn w:val="Normal"/>
    <w:rsid w:val="003A24A9"/>
    <w:pPr>
      <w:numPr>
        <w:numId w:val="1"/>
      </w:numPr>
      <w:spacing w:before="40" w:after="40"/>
      <w:ind w:hanging="180"/>
    </w:pPr>
    <w:rPr>
      <w:rFonts w:ascii="Arial" w:hAnsi="Arial"/>
      <w:bCs/>
      <w:iCs/>
      <w:sz w:val="20"/>
    </w:rPr>
  </w:style>
  <w:style w:type="character" w:styleId="FollowedHyperlink">
    <w:name w:val="FollowedHyperlink"/>
    <w:rsid w:val="003A24A9"/>
    <w:rPr>
      <w:color w:val="800080"/>
      <w:u w:val="single"/>
    </w:rPr>
  </w:style>
  <w:style w:type="paragraph" w:customStyle="1" w:styleId="NumberedList">
    <w:name w:val="Numbered List"/>
    <w:basedOn w:val="Normal"/>
    <w:rsid w:val="003A24A9"/>
    <w:pPr>
      <w:tabs>
        <w:tab w:val="left" w:pos="342"/>
      </w:tabs>
      <w:spacing w:before="60" w:after="60"/>
      <w:ind w:left="346" w:hanging="346"/>
    </w:pPr>
    <w:rPr>
      <w:rFonts w:ascii="Arial" w:hAnsi="Arial"/>
      <w:sz w:val="20"/>
    </w:rPr>
  </w:style>
  <w:style w:type="paragraph" w:styleId="Title">
    <w:name w:val="Title"/>
    <w:basedOn w:val="Normal"/>
    <w:link w:val="TitleChar"/>
    <w:qFormat/>
    <w:rsid w:val="00C05E0B"/>
    <w:rPr>
      <w:rFonts w:ascii="Arial" w:hAnsi="Arial" w:cs="Tahoma"/>
      <w:b/>
      <w:sz w:val="36"/>
    </w:rPr>
  </w:style>
  <w:style w:type="paragraph" w:styleId="BodyTextIndent2">
    <w:name w:val="Body Text Indent 2"/>
    <w:basedOn w:val="Normal"/>
    <w:rsid w:val="003A24A9"/>
    <w:pPr>
      <w:spacing w:after="120"/>
      <w:ind w:left="612"/>
    </w:pPr>
    <w:rPr>
      <w:rFonts w:ascii="Arial" w:hAnsi="Arial"/>
      <w:sz w:val="20"/>
    </w:rPr>
  </w:style>
  <w:style w:type="paragraph" w:customStyle="1" w:styleId="ProcedureNumber">
    <w:name w:val="Procedure Number"/>
    <w:basedOn w:val="Heading5"/>
    <w:rsid w:val="003A24A9"/>
    <w:rPr>
      <w:rFonts w:ascii="Arial" w:hAnsi="Arial"/>
      <w:b/>
      <w:bCs/>
      <w:sz w:val="20"/>
    </w:rPr>
  </w:style>
  <w:style w:type="paragraph" w:styleId="BodyTextIndent3">
    <w:name w:val="Body Text Indent 3"/>
    <w:basedOn w:val="Normal"/>
    <w:rsid w:val="003A24A9"/>
    <w:pPr>
      <w:spacing w:before="60" w:after="120"/>
      <w:ind w:left="792"/>
    </w:pPr>
    <w:rPr>
      <w:rFonts w:ascii="Arial" w:hAnsi="Arial"/>
      <w:sz w:val="20"/>
      <w:szCs w:val="16"/>
    </w:rPr>
  </w:style>
  <w:style w:type="paragraph" w:customStyle="1" w:styleId="Bullet3">
    <w:name w:val="Bullet 3"/>
    <w:basedOn w:val="Normal"/>
    <w:rsid w:val="003A24A9"/>
    <w:pPr>
      <w:numPr>
        <w:ilvl w:val="1"/>
        <w:numId w:val="3"/>
      </w:numPr>
      <w:tabs>
        <w:tab w:val="num" w:pos="792"/>
        <w:tab w:val="clear" w:pos="1872"/>
      </w:tabs>
      <w:ind w:left="792" w:hanging="180"/>
    </w:pPr>
    <w:rPr>
      <w:rFonts w:ascii="Arial" w:hAnsi="Arial"/>
      <w:sz w:val="20"/>
    </w:rPr>
  </w:style>
  <w:style w:type="paragraph" w:customStyle="1" w:styleId="Bullet2">
    <w:name w:val="Bullet 2"/>
    <w:basedOn w:val="Normal"/>
    <w:rsid w:val="003A24A9"/>
    <w:pPr>
      <w:numPr>
        <w:numId w:val="3"/>
      </w:numPr>
      <w:tabs>
        <w:tab w:val="left" w:pos="612"/>
        <w:tab w:val="clear" w:pos="1152"/>
      </w:tabs>
      <w:spacing w:before="60" w:after="60"/>
      <w:ind w:left="612" w:hanging="180"/>
    </w:pPr>
    <w:rPr>
      <w:rFonts w:ascii="Arial" w:hAnsi="Arial"/>
      <w:noProof/>
      <w:sz w:val="20"/>
    </w:rPr>
  </w:style>
  <w:style w:type="paragraph" w:customStyle="1" w:styleId="tablebullet2">
    <w:name w:val="table bullet 2"/>
    <w:basedOn w:val="BodyText"/>
    <w:rsid w:val="003A24A9"/>
    <w:pPr>
      <w:numPr>
        <w:ilvl w:val="1"/>
        <w:numId w:val="2"/>
      </w:numPr>
      <w:tabs>
        <w:tab w:val="num" w:pos="612"/>
        <w:tab w:val="clear" w:pos="1440"/>
      </w:tabs>
      <w:ind w:left="612" w:hanging="180"/>
    </w:pPr>
  </w:style>
  <w:style w:type="paragraph" w:customStyle="1" w:styleId="tablebullet3">
    <w:name w:val="table bullet 3"/>
    <w:basedOn w:val="Normal"/>
    <w:rsid w:val="003A24A9"/>
    <w:pPr>
      <w:tabs>
        <w:tab w:val="num" w:pos="792"/>
      </w:tabs>
      <w:ind w:left="792" w:hanging="180"/>
    </w:pPr>
    <w:rPr>
      <w:rFonts w:ascii="Arial" w:hAnsi="Arial"/>
      <w:sz w:val="20"/>
    </w:rPr>
  </w:style>
  <w:style w:type="paragraph" w:customStyle="1" w:styleId="NumberedList3">
    <w:name w:val="Numbered List 3"/>
    <w:basedOn w:val="Normal"/>
    <w:rsid w:val="003A24A9"/>
    <w:pPr>
      <w:tabs>
        <w:tab w:val="left" w:pos="612"/>
      </w:tabs>
      <w:spacing w:before="60" w:after="60"/>
      <w:ind w:left="886" w:hanging="274"/>
    </w:pPr>
    <w:rPr>
      <w:rFonts w:ascii="Arial" w:hAnsi="Arial"/>
      <w:sz w:val="20"/>
    </w:rPr>
  </w:style>
  <w:style w:type="paragraph" w:customStyle="1" w:styleId="NumberedList2">
    <w:name w:val="Numbered List 2"/>
    <w:basedOn w:val="Normal"/>
    <w:rsid w:val="003A24A9"/>
    <w:pPr>
      <w:tabs>
        <w:tab w:val="left" w:pos="612"/>
      </w:tabs>
      <w:spacing w:before="60" w:after="60"/>
      <w:ind w:left="620" w:hanging="274"/>
    </w:pPr>
    <w:rPr>
      <w:rFonts w:ascii="Arial" w:hAnsi="Arial"/>
      <w:sz w:val="20"/>
    </w:rPr>
  </w:style>
  <w:style w:type="paragraph" w:customStyle="1" w:styleId="NoTable">
    <w:name w:val="No Table"/>
    <w:basedOn w:val="Normal"/>
    <w:rsid w:val="003A24A9"/>
  </w:style>
  <w:style w:type="paragraph" w:customStyle="1" w:styleId="Line">
    <w:name w:val="Line"/>
    <w:basedOn w:val="Normal"/>
    <w:rsid w:val="00CE7B05"/>
    <w:pPr>
      <w:pBdr>
        <w:top w:val="single" w:sz="4" w:space="1" w:color="auto"/>
      </w:pBdr>
    </w:pPr>
    <w:rPr>
      <w:sz w:val="16"/>
      <w:szCs w:val="16"/>
    </w:rPr>
  </w:style>
  <w:style w:type="paragraph" w:customStyle="1" w:styleId="TableText0">
    <w:name w:val="Table Text"/>
    <w:basedOn w:val="BodyText"/>
    <w:next w:val="tabletext"/>
    <w:rsid w:val="003B57D2"/>
    <w:pPr>
      <w:spacing w:before="80" w:after="80"/>
    </w:pPr>
    <w:rPr>
      <w:sz w:val="18"/>
    </w:rPr>
  </w:style>
  <w:style w:type="paragraph" w:customStyle="1" w:styleId="DefinitionText">
    <w:name w:val="Definition Text"/>
    <w:basedOn w:val="BodyText"/>
    <w:rsid w:val="00A377CD"/>
    <w:pPr>
      <w:spacing w:before="0" w:after="120"/>
    </w:pPr>
  </w:style>
  <w:style w:type="paragraph" w:customStyle="1" w:styleId="PolicySectionText">
    <w:name w:val="Policy Section Text"/>
    <w:basedOn w:val="Normal"/>
    <w:rsid w:val="00A377CD"/>
    <w:pPr>
      <w:spacing w:after="160"/>
      <w:ind w:left="720"/>
    </w:pPr>
    <w:rPr>
      <w:rFonts w:ascii="Arial" w:hAnsi="Arial"/>
      <w:sz w:val="20"/>
    </w:rPr>
  </w:style>
  <w:style w:type="paragraph" w:customStyle="1" w:styleId="SectionBullet">
    <w:name w:val="Section Bullet"/>
    <w:basedOn w:val="Normal"/>
    <w:rsid w:val="0092751C"/>
    <w:pPr>
      <w:numPr>
        <w:numId w:val="4"/>
      </w:numPr>
      <w:tabs>
        <w:tab w:val="clear" w:pos="360"/>
        <w:tab w:val="num" w:pos="1800"/>
      </w:tabs>
      <w:spacing w:before="60" w:after="60"/>
      <w:ind w:left="1800"/>
    </w:pPr>
    <w:rPr>
      <w:rFonts w:ascii="Arial" w:hAnsi="Arial"/>
      <w:sz w:val="20"/>
    </w:rPr>
  </w:style>
  <w:style w:type="table" w:styleId="TableGrid">
    <w:name w:val="Table Grid"/>
    <w:basedOn w:val="TableNormal"/>
    <w:uiPriority w:val="39"/>
    <w:rsid w:val="009275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D541FC"/>
    <w:rPr>
      <w:rFonts w:ascii="Tahoma" w:hAnsi="Tahoma" w:cs="Tahoma"/>
      <w:sz w:val="16"/>
      <w:szCs w:val="16"/>
    </w:rPr>
  </w:style>
  <w:style w:type="character" w:customStyle="1" w:styleId="BalloonTextChar">
    <w:name w:val="Balloon Text Char"/>
    <w:link w:val="BalloonText"/>
    <w:rsid w:val="00D541FC"/>
    <w:rPr>
      <w:rFonts w:ascii="Tahoma" w:hAnsi="Tahoma" w:cs="Tahoma"/>
      <w:sz w:val="16"/>
      <w:szCs w:val="16"/>
    </w:rPr>
  </w:style>
  <w:style w:type="character" w:styleId="CommentReference">
    <w:name w:val="annotation reference"/>
    <w:uiPriority w:val="99"/>
    <w:rsid w:val="0064051E"/>
    <w:rPr>
      <w:sz w:val="16"/>
      <w:szCs w:val="16"/>
    </w:rPr>
  </w:style>
  <w:style w:type="paragraph" w:styleId="CommentText">
    <w:name w:val="annotation text"/>
    <w:basedOn w:val="Normal"/>
    <w:link w:val="CommentTextChar"/>
    <w:uiPriority w:val="99"/>
    <w:rsid w:val="0064051E"/>
    <w:rPr>
      <w:sz w:val="20"/>
    </w:rPr>
  </w:style>
  <w:style w:type="character" w:customStyle="1" w:styleId="CommentTextChar">
    <w:name w:val="Comment Text Char"/>
    <w:basedOn w:val="DefaultParagraphFont"/>
    <w:link w:val="CommentText"/>
    <w:uiPriority w:val="99"/>
    <w:rsid w:val="0064051E"/>
  </w:style>
  <w:style w:type="paragraph" w:styleId="CommentSubject">
    <w:name w:val="annotation subject"/>
    <w:basedOn w:val="CommentText"/>
    <w:next w:val="CommentText"/>
    <w:link w:val="CommentSubjectChar"/>
    <w:rsid w:val="0064051E"/>
    <w:rPr>
      <w:b/>
      <w:bCs/>
    </w:rPr>
  </w:style>
  <w:style w:type="character" w:customStyle="1" w:styleId="CommentSubjectChar">
    <w:name w:val="Comment Subject Char"/>
    <w:link w:val="CommentSubject"/>
    <w:rsid w:val="0064051E"/>
    <w:rPr>
      <w:b/>
      <w:bCs/>
    </w:rPr>
  </w:style>
  <w:style w:type="character" w:styleId="IntenseEmphasis">
    <w:name w:val="Intense Emphasis"/>
    <w:uiPriority w:val="21"/>
    <w:qFormat/>
    <w:rsid w:val="00277B7B"/>
    <w:rPr>
      <w:b/>
      <w:bCs/>
      <w:i/>
      <w:iCs/>
      <w:color w:val="4F81BD"/>
    </w:rPr>
  </w:style>
  <w:style w:type="paragraph" w:styleId="ListParagraph">
    <w:name w:val="List Paragraph"/>
    <w:basedOn w:val="Normal"/>
    <w:link w:val="ListParagraphChar"/>
    <w:uiPriority w:val="34"/>
    <w:qFormat/>
    <w:rsid w:val="00D86ED7"/>
    <w:pPr>
      <w:ind w:left="720"/>
      <w:contextualSpacing/>
    </w:pPr>
    <w:rPr>
      <w:rFonts w:ascii="Arial" w:hAnsi="Arial"/>
      <w:sz w:val="20"/>
    </w:rPr>
  </w:style>
  <w:style w:type="character" w:customStyle="1" w:styleId="BodyTextChar">
    <w:name w:val="Body Text Char"/>
    <w:basedOn w:val="DefaultParagraphFont"/>
    <w:link w:val="BodyText"/>
    <w:rsid w:val="003472AD"/>
    <w:rPr>
      <w:rFonts w:ascii="Arial" w:hAnsi="Arial"/>
    </w:rPr>
  </w:style>
  <w:style w:type="character" w:customStyle="1" w:styleId="HeaderChar">
    <w:name w:val="Header Char"/>
    <w:basedOn w:val="DefaultParagraphFont"/>
    <w:link w:val="Header"/>
    <w:rsid w:val="00B55AAE"/>
    <w:rPr>
      <w:rFonts w:ascii="Arial" w:hAnsi="Arial"/>
      <w:b/>
      <w:i/>
      <w:sz w:val="16"/>
    </w:rPr>
  </w:style>
  <w:style w:type="character" w:customStyle="1" w:styleId="Heading3Char">
    <w:name w:val="Heading 3 Char"/>
    <w:basedOn w:val="DefaultParagraphFont"/>
    <w:link w:val="Heading3"/>
    <w:rsid w:val="003B65E2"/>
    <w:rPr>
      <w:rFonts w:ascii="Arial" w:hAnsi="Arial"/>
      <w:b/>
      <w:bCs/>
      <w:sz w:val="24"/>
    </w:rPr>
  </w:style>
  <w:style w:type="paragraph" w:customStyle="1" w:styleId="Default">
    <w:name w:val="Default"/>
    <w:rsid w:val="004F57B3"/>
    <w:pPr>
      <w:autoSpaceDE w:val="0"/>
      <w:autoSpaceDN w:val="0"/>
      <w:adjustRightInd w:val="0"/>
    </w:pPr>
    <w:rPr>
      <w:color w:val="000000"/>
      <w:sz w:val="24"/>
      <w:szCs w:val="24"/>
    </w:rPr>
  </w:style>
  <w:style w:type="paragraph" w:customStyle="1" w:styleId="DefinitionsText">
    <w:name w:val="Definitions Text"/>
    <w:basedOn w:val="BodyText"/>
    <w:rsid w:val="004F57B3"/>
    <w:pPr>
      <w:spacing w:before="0" w:after="120"/>
    </w:pPr>
  </w:style>
  <w:style w:type="character" w:styleId="Mention">
    <w:name w:val="Mention"/>
    <w:basedOn w:val="DefaultParagraphFont"/>
    <w:uiPriority w:val="99"/>
    <w:semiHidden/>
    <w:unhideWhenUsed/>
    <w:rsid w:val="000A64C5"/>
    <w:rPr>
      <w:color w:val="2B579A"/>
      <w:shd w:val="clear" w:color="auto" w:fill="E6E6E6"/>
    </w:rPr>
  </w:style>
  <w:style w:type="character" w:styleId="UnresolvedMention">
    <w:name w:val="Unresolved Mention"/>
    <w:basedOn w:val="DefaultParagraphFont"/>
    <w:uiPriority w:val="99"/>
    <w:semiHidden/>
    <w:unhideWhenUsed/>
    <w:rsid w:val="009B7DE3"/>
    <w:rPr>
      <w:color w:val="808080"/>
      <w:shd w:val="clear" w:color="auto" w:fill="E6E6E6"/>
    </w:rPr>
  </w:style>
  <w:style w:type="character" w:customStyle="1" w:styleId="TitleChar">
    <w:name w:val="Title Char"/>
    <w:basedOn w:val="DefaultParagraphFont"/>
    <w:link w:val="Title"/>
    <w:rsid w:val="00C05E0B"/>
    <w:rPr>
      <w:rFonts w:ascii="Arial" w:hAnsi="Arial" w:cs="Tahoma"/>
      <w:b/>
      <w:sz w:val="36"/>
    </w:rPr>
  </w:style>
  <w:style w:type="character" w:customStyle="1" w:styleId="normaltextrun">
    <w:name w:val="normaltextrun"/>
    <w:basedOn w:val="DefaultParagraphFont"/>
    <w:rsid w:val="0075713A"/>
  </w:style>
  <w:style w:type="character" w:customStyle="1" w:styleId="FooterChar">
    <w:name w:val="Footer Char"/>
    <w:basedOn w:val="DefaultParagraphFont"/>
    <w:link w:val="Footer"/>
    <w:uiPriority w:val="99"/>
    <w:rsid w:val="00BC681F"/>
    <w:rPr>
      <w:rFonts w:ascii="Arial" w:hAnsi="Arial"/>
      <w:b/>
      <w:i/>
      <w:sz w:val="16"/>
    </w:rPr>
  </w:style>
  <w:style w:type="paragraph" w:customStyle="1" w:styleId="paragraph">
    <w:name w:val="paragraph"/>
    <w:basedOn w:val="Normal"/>
    <w:rsid w:val="00F335E5"/>
    <w:pPr>
      <w:spacing w:before="100" w:beforeAutospacing="1" w:after="100" w:afterAutospacing="1"/>
    </w:pPr>
    <w:rPr>
      <w:szCs w:val="24"/>
    </w:rPr>
  </w:style>
  <w:style w:type="character" w:customStyle="1" w:styleId="tabchar">
    <w:name w:val="tabchar"/>
    <w:basedOn w:val="DefaultParagraphFont"/>
    <w:rsid w:val="00F335E5"/>
  </w:style>
  <w:style w:type="character" w:customStyle="1" w:styleId="eop">
    <w:name w:val="eop"/>
    <w:basedOn w:val="DefaultParagraphFont"/>
    <w:rsid w:val="00F335E5"/>
  </w:style>
  <w:style w:type="paragraph" w:customStyle="1" w:styleId="DocTitle">
    <w:name w:val="Doc Title"/>
    <w:basedOn w:val="Normal"/>
    <w:link w:val="DocTitleChar"/>
    <w:qFormat/>
    <w:rsid w:val="00224F0D"/>
    <w:pPr>
      <w:pBdr>
        <w:bottom w:val="single" w:sz="6" w:space="1" w:color="auto"/>
      </w:pBdr>
      <w:tabs>
        <w:tab w:val="right" w:pos="9360"/>
      </w:tabs>
      <w:spacing w:after="240" w:line="360" w:lineRule="auto"/>
      <w:contextualSpacing/>
    </w:pPr>
    <w:rPr>
      <w:rFonts w:ascii="Arial" w:hAnsi="Arial" w:eastAsiaTheme="majorEastAsia" w:cstheme="majorBidi"/>
      <w:b/>
      <w:spacing w:val="-10"/>
      <w:kern w:val="28"/>
      <w:sz w:val="36"/>
      <w:szCs w:val="36"/>
    </w:rPr>
  </w:style>
  <w:style w:type="paragraph" w:customStyle="1" w:styleId="SectionHeading">
    <w:name w:val="Section Heading"/>
    <w:basedOn w:val="Heading1"/>
    <w:link w:val="SectionHeadingChar"/>
    <w:qFormat/>
    <w:rsid w:val="00224F0D"/>
    <w:pPr>
      <w:pBdr>
        <w:top w:val="none" w:sz="0" w:space="0" w:color="auto"/>
      </w:pBdr>
      <w:spacing w:before="0" w:after="120"/>
      <w:contextualSpacing/>
    </w:pPr>
    <w:rPr>
      <w:bCs w:val="0"/>
      <w:kern w:val="0"/>
      <w:szCs w:val="20"/>
    </w:rPr>
  </w:style>
  <w:style w:type="character" w:customStyle="1" w:styleId="DocTitleChar">
    <w:name w:val="Doc Title Char"/>
    <w:basedOn w:val="DefaultParagraphFont"/>
    <w:link w:val="DocTitle"/>
    <w:rsid w:val="00224F0D"/>
    <w:rPr>
      <w:rFonts w:ascii="Arial" w:hAnsi="Arial" w:eastAsiaTheme="majorEastAsia" w:cstheme="majorBidi"/>
      <w:b/>
      <w:spacing w:val="-10"/>
      <w:kern w:val="28"/>
      <w:sz w:val="36"/>
      <w:szCs w:val="36"/>
    </w:rPr>
  </w:style>
  <w:style w:type="character" w:customStyle="1" w:styleId="SectionHeadingChar">
    <w:name w:val="Section Heading Char"/>
    <w:basedOn w:val="DefaultParagraphFont"/>
    <w:link w:val="SectionHeading"/>
    <w:rsid w:val="00224F0D"/>
    <w:rPr>
      <w:rFonts w:ascii="Arial" w:hAnsi="Arial"/>
      <w:b/>
      <w:sz w:val="24"/>
    </w:rPr>
  </w:style>
  <w:style w:type="character" w:customStyle="1" w:styleId="ListParagraphChar">
    <w:name w:val="List Paragraph Char"/>
    <w:basedOn w:val="DefaultParagraphFont"/>
    <w:link w:val="ListParagraph"/>
    <w:uiPriority w:val="34"/>
    <w:rsid w:val="00583BB4"/>
    <w:rPr>
      <w:rFonts w:ascii="Arial" w:hAnsi="Arial"/>
    </w:rPr>
  </w:style>
  <w:style w:type="paragraph" w:styleId="Revision">
    <w:name w:val="Revision"/>
    <w:hidden/>
    <w:uiPriority w:val="99"/>
    <w:semiHidden/>
    <w:rsid w:val="00902FC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customizations.xml.rels><?xml version="1.0" encoding="utf-8" standalone="yes"?><Relationships xmlns="http://schemas.openxmlformats.org/package/2006/relationships"><Relationship Id="rId1" Type="http://schemas.microsoft.com/office/2006/relationships/attachedToolbars" Target="attachedToolbars.bin" /></Relationship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header" Target="header4.xml" /><Relationship Id="rId14" Type="http://schemas.openxmlformats.org/officeDocument/2006/relationships/footer" Target="footer3.xml" /><Relationship Id="rId15" Type="http://schemas.openxmlformats.org/officeDocument/2006/relationships/footer" Target="footer4.xml" /><Relationship Id="rId16" Type="http://schemas.openxmlformats.org/officeDocument/2006/relationships/header" Target="header5.xml" /><Relationship Id="rId17" Type="http://schemas.openxmlformats.org/officeDocument/2006/relationships/footer" Target="footer5.xml" /><Relationship Id="rId18" Type="http://schemas.openxmlformats.org/officeDocument/2006/relationships/hyperlink" Target="mailto:ycci.sop@yale.edu" TargetMode="External" /><Relationship Id="rId19" Type="http://schemas.openxmlformats.org/officeDocument/2006/relationships/hyperlink" Target="https://www.cga.ct.gov/2011/ACT/PA/2011PA-00172-R00SB-00021-PA.htm" TargetMode="External" /><Relationship Id="rId2" Type="http://schemas.openxmlformats.org/officeDocument/2006/relationships/webSettings" Target="webSettings.xml" /><Relationship Id="rId20" Type="http://schemas.openxmlformats.org/officeDocument/2006/relationships/hyperlink" Target="https://www.cga.ct.gov/2011/SUM/2011SUM00172-R03SB-00021-SUM.htm" TargetMode="External" /><Relationship Id="rId21" Type="http://schemas.openxmlformats.org/officeDocument/2006/relationships/hyperlink" Target="https://portal.ct.gov/-/media/CID/RequestCoverageFormCancerClinicalTrialspdf.pdf" TargetMode="External" /><Relationship Id="rId22" Type="http://schemas.openxmlformats.org/officeDocument/2006/relationships/header" Target="header6.xml" /><Relationship Id="rId23" Type="http://schemas.openxmlformats.org/officeDocument/2006/relationships/header" Target="header7.xml" /><Relationship Id="rId24" Type="http://schemas.openxmlformats.org/officeDocument/2006/relationships/footer" Target="footer6.xml" /><Relationship Id="rId25" Type="http://schemas.openxmlformats.org/officeDocument/2006/relationships/footer" Target="footer7.xml" /><Relationship Id="rId26" Type="http://schemas.openxmlformats.org/officeDocument/2006/relationships/header" Target="header8.xml" /><Relationship Id="rId27" Type="http://schemas.openxmlformats.org/officeDocument/2006/relationships/footer" Target="footer8.xml" /><Relationship Id="rId28" Type="http://schemas.microsoft.com/office/2006/relationships/keyMapCustomizations" Target="customizations.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5.xml.rels><?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c841f350-356f-40ac-bdba-320e0d68c02a">
      <UserInfo>
        <DisplayName>Berry, JAMIE</DisplayName>
        <AccountId>92</AccountId>
        <AccountType/>
      </UserInfo>
    </SharedWithUsers>
    <lcf76f155ced4ddcb4097134ff3c332f xmlns="231d9541-e5bb-48bd-84c3-7c3c290ab80a">
      <Terms xmlns="http://schemas.microsoft.com/office/infopath/2007/PartnerControls"/>
    </lcf76f155ced4ddcb4097134ff3c332f>
    <TaxCatchAll xmlns="c841f350-356f-40ac-bdba-320e0d68c02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B0635082E4F84AA12EA7104B2B694F" ma:contentTypeVersion="14" ma:contentTypeDescription="Create a new document." ma:contentTypeScope="" ma:versionID="a975a7c63a28797977293247061090df">
  <xsd:schema xmlns:xsd="http://www.w3.org/2001/XMLSchema" xmlns:xs="http://www.w3.org/2001/XMLSchema" xmlns:p="http://schemas.microsoft.com/office/2006/metadata/properties" xmlns:ns2="231d9541-e5bb-48bd-84c3-7c3c290ab80a" xmlns:ns3="c841f350-356f-40ac-bdba-320e0d68c02a" targetNamespace="http://schemas.microsoft.com/office/2006/metadata/properties" ma:root="true" ma:fieldsID="da021771b689c65c3bc68e25741d7cc7" ns2:_="" ns3:_="">
    <xsd:import namespace="231d9541-e5bb-48bd-84c3-7c3c290ab80a"/>
    <xsd:import namespace="c841f350-356f-40ac-bdba-320e0d68c02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1d9541-e5bb-48bd-84c3-7c3c290ab8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67bf36d-3fcc-4aa8-bfde-c80b0dc9113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41f350-356f-40ac-bdba-320e0d68c02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543dfb5-4506-4600-b251-6c18966274d1}" ma:internalName="TaxCatchAll" ma:showField="CatchAllData" ma:web="c841f350-356f-40ac-bdba-320e0d68c0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24EDF3-2037-43D6-82CC-7144F1DB07DF}">
  <ds:schemaRefs>
    <ds:schemaRef ds:uri="http://schemas.openxmlformats.org/officeDocument/2006/bibliography"/>
  </ds:schemaRefs>
</ds:datastoreItem>
</file>

<file path=customXml/itemProps2.xml><?xml version="1.0" encoding="utf-8"?>
<ds:datastoreItem xmlns:ds="http://schemas.openxmlformats.org/officeDocument/2006/customXml" ds:itemID="{03079C46-E179-45A6-A6B2-6C0ACAAF2878}">
  <ds:schemaRefs>
    <ds:schemaRef ds:uri="http://schemas.microsoft.com/office/2006/metadata/properties"/>
    <ds:schemaRef ds:uri="http://schemas.microsoft.com/office/infopath/2007/PartnerControls"/>
    <ds:schemaRef ds:uri="c841f350-356f-40ac-bdba-320e0d68c02a"/>
    <ds:schemaRef ds:uri="231d9541-e5bb-48bd-84c3-7c3c290ab80a"/>
  </ds:schemaRefs>
</ds:datastoreItem>
</file>

<file path=customXml/itemProps3.xml><?xml version="1.0" encoding="utf-8"?>
<ds:datastoreItem xmlns:ds="http://schemas.openxmlformats.org/officeDocument/2006/customXml" ds:itemID="{D0703F69-A6E5-4B83-9547-4450216E36F5}">
  <ds:schemaRefs>
    <ds:schemaRef ds:uri="http://schemas.microsoft.com/sharepoint/v3/contenttype/forms"/>
  </ds:schemaRefs>
</ds:datastoreItem>
</file>

<file path=customXml/itemProps4.xml><?xml version="1.0" encoding="utf-8"?>
<ds:datastoreItem xmlns:ds="http://schemas.openxmlformats.org/officeDocument/2006/customXml" ds:itemID="{03BEA5A2-9B14-477B-BF11-F184B4A08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1d9541-e5bb-48bd-84c3-7c3c290ab80a"/>
    <ds:schemaRef ds:uri="c841f350-356f-40ac-bdba-320e0d68c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d8cbebb-2139-4df8-b411-4e3e87abeb5c}" enabled="0" method="" siteId="{dd8cbebb-2139-4df8-b411-4e3e87abeb5c}"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665</Words>
  <Characters>4307</Characters>
  <Application>Microsoft Office Word</Application>
  <DocSecurity>0</DocSecurity>
  <Lines>97</Lines>
  <Paragraphs>62</Paragraphs>
  <ScaleCrop>false</ScaleCrop>
  <Company>Yale University</Company>
  <LinksUpToDate>false</LinksUpToDate>
  <CharactersWithSpaces>4910</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Preauthorization of Patients for Clinical Trial Participation -0702- Procedure</dc:title>
  <dc:creator>Jarosz, Michael</dc:creator>
  <lastModifiedBy>King, Audrey</lastModifiedBy>
  <revision>11</revision>
  <lastPrinted>2015-08-17T19:38:00.0000000Z</lastPrinted>
  <dcterms:created xsi:type="dcterms:W3CDTF">2025-06-06T19:26:00.0000000Z</dcterms:created>
  <dcterms:modified xsi:type="dcterms:W3CDTF">2026-02-06T18:31:00.0000000Z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0x01010048B0635082E4F84AA12EA7104B2B694F</vt:lpwstr>
  </property>
  <property fmtid="{D5CDD505-2E9C-101B-9397-08002B2CF9AE}" pid="3" name="MediaServiceImageTags">
    <vt:lpwstr/>
  </property>
</Properties>
</file>