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5.12.0 -->
  <w:body>
    <w:p w:rsidR="0053277B" w:rsidRPr="00EC53A3" w:rsidP="00414FB2" w14:paraId="2631C7AA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Scope</w:t>
      </w:r>
    </w:p>
    <w:p w:rsidR="00561074" w:rsidRPr="00EC53A3" w:rsidP="00DE15D9" w14:paraId="5EC59D06" w14:textId="77777777">
      <w:r>
        <w:t xml:space="preserve">This procedure applies to all YM Account Receivable </w:t>
      </w:r>
      <w:r w:rsidR="00D25E8D">
        <w:t>follow-up</w:t>
      </w:r>
      <w:r>
        <w:t xml:space="preserve"> staff.</w:t>
      </w:r>
    </w:p>
    <w:p w:rsidR="007D39A2" w:rsidRPr="00EC53A3" w:rsidP="00003662" w14:paraId="5E25C7F8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 Purpose</w:t>
      </w:r>
    </w:p>
    <w:p w:rsidR="00ED0249" w:rsidRPr="00EC53A3" w:rsidP="00EB5783" w14:paraId="6A75584C" w14:textId="77777777">
      <w:pPr>
        <w:tabs>
          <w:tab w:val="left" w:pos="6645"/>
        </w:tabs>
      </w:pPr>
      <w:r>
        <w:t xml:space="preserve">The purpose of this procedure is to provide instructions on the follow-up process with insurance carriers.  </w:t>
      </w:r>
      <w:r w:rsidR="00EB5783">
        <w:tab/>
      </w:r>
    </w:p>
    <w:p w:rsidR="00271F83" w:rsidRPr="00EC53A3" w:rsidP="00003662" w14:paraId="32C94855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Definitions</w:t>
      </w:r>
    </w:p>
    <w:p w:rsidR="007D358A" w:rsidP="007D358A" w14:paraId="6EE8ADDB" w14:textId="77777777">
      <w:pPr>
        <w:rPr>
          <w:b/>
        </w:rPr>
      </w:pPr>
      <w:bookmarkStart w:id="0" w:name="_Toc425171621"/>
      <w:r>
        <w:rPr>
          <w:b/>
        </w:rPr>
        <w:t>AMA</w:t>
      </w:r>
    </w:p>
    <w:p w:rsidR="007D358A" w:rsidP="007D358A" w14:paraId="6F62A79D" w14:textId="77777777">
      <w:r>
        <w:t>American Medical Association</w:t>
      </w:r>
    </w:p>
    <w:p w:rsidR="007D358A" w:rsidP="007D358A" w14:paraId="36C51205" w14:textId="77777777">
      <w:pPr>
        <w:rPr>
          <w:b/>
        </w:rPr>
      </w:pPr>
    </w:p>
    <w:p w:rsidR="007D358A" w:rsidP="007D358A" w14:paraId="41511784" w14:textId="77777777">
      <w:pPr>
        <w:rPr>
          <w:b/>
        </w:rPr>
      </w:pPr>
      <w:r>
        <w:rPr>
          <w:b/>
        </w:rPr>
        <w:t>CMS</w:t>
      </w:r>
    </w:p>
    <w:p w:rsidR="007D358A" w:rsidP="007D358A" w14:paraId="5F000AA7" w14:textId="77777777">
      <w:r>
        <w:t>Centers for Medicare and Medicaid Services</w:t>
      </w:r>
    </w:p>
    <w:p w:rsidR="00474EB0" w:rsidP="00474EB0" w14:paraId="1FA5917F" w14:textId="77777777">
      <w:pPr>
        <w:pStyle w:val="BodyText"/>
        <w:rPr>
          <w:b/>
          <w:bCs/>
        </w:rPr>
      </w:pPr>
      <w:r w:rsidRPr="00474EB0">
        <w:rPr>
          <w:b/>
          <w:bCs/>
        </w:rPr>
        <w:t>CPT</w:t>
      </w:r>
    </w:p>
    <w:p w:rsidR="00474EB0" w:rsidRPr="00474EB0" w:rsidP="00474EB0" w14:paraId="2DCB6D09" w14:textId="77777777">
      <w:pPr>
        <w:pStyle w:val="BodyText"/>
      </w:pPr>
      <w:r w:rsidRPr="00474EB0">
        <w:t>Current Procedural Terminology</w:t>
      </w:r>
    </w:p>
    <w:p w:rsidR="001B7499" w:rsidRPr="00EC53A3" w:rsidP="00003662" w14:paraId="7022B913" w14:textId="77777777">
      <w:pPr>
        <w:pStyle w:val="SectionHeading"/>
        <w:rPr>
          <w:color w:val="17365D" w:themeColor="text2" w:themeShade="BF"/>
        </w:rPr>
      </w:pPr>
      <w:r>
        <w:rPr>
          <w:color w:val="17365D" w:themeColor="text2" w:themeShade="BF"/>
        </w:rPr>
        <w:t>Procedure</w:t>
      </w:r>
      <w:r w:rsidRPr="00EC53A3" w:rsidR="00AA004D">
        <w:rPr>
          <w:color w:val="17365D" w:themeColor="text2" w:themeShade="BF"/>
        </w:rPr>
        <w:t xml:space="preserve"> Sections</w:t>
      </w:r>
      <w:bookmarkEnd w:id="0"/>
      <w:r w:rsidRPr="00EC53A3" w:rsidR="002046B8">
        <w:rPr>
          <w:color w:val="17365D" w:themeColor="text2" w:themeShade="BF"/>
        </w:rPr>
        <w:t xml:space="preserve"> </w:t>
      </w:r>
      <w:bookmarkStart w:id="1" w:name="_Toc427373286"/>
      <w:bookmarkStart w:id="2" w:name="_Toc425171622"/>
      <w:bookmarkStart w:id="3" w:name="_Toc425171625"/>
    </w:p>
    <w:bookmarkEnd w:id="1"/>
    <w:bookmarkEnd w:id="2"/>
    <w:p w:rsidR="00A80284" w:rsidRPr="000966FE" w:rsidP="008323EC" w14:paraId="7F2300B0" w14:textId="77777777">
      <w:pPr>
        <w:pStyle w:val="1-PolicySectionlevel"/>
      </w:pPr>
      <w:r>
        <w:t>Submit Claim to Insurance Carrier</w:t>
      </w:r>
    </w:p>
    <w:p w:rsidR="00474EB0" w:rsidP="00474EB0" w14:paraId="7CDE6AA0" w14:textId="77777777">
      <w:pPr>
        <w:pStyle w:val="2-PolicySectionLevel"/>
      </w:pPr>
      <w:r>
        <w:t>Primary</w:t>
      </w:r>
      <w:r>
        <w:rPr>
          <w:spacing w:val="40"/>
        </w:rPr>
        <w:t xml:space="preserve"> </w:t>
      </w:r>
      <w:r>
        <w:t>claims</w:t>
      </w:r>
      <w:r>
        <w:rPr>
          <w:spacing w:val="31"/>
        </w:rPr>
        <w:t xml:space="preserve"> </w:t>
      </w:r>
      <w:r>
        <w:t>are sent</w:t>
      </w:r>
      <w:r>
        <w:rPr>
          <w:spacing w:val="29"/>
        </w:rPr>
        <w:t xml:space="preserve"> </w:t>
      </w:r>
      <w:r>
        <w:t>to</w:t>
      </w:r>
      <w:r>
        <w:rPr>
          <w:spacing w:val="36"/>
        </w:rPr>
        <w:t xml:space="preserve"> </w:t>
      </w:r>
      <w:r>
        <w:t>the patient’s</w:t>
      </w:r>
      <w:r>
        <w:rPr>
          <w:spacing w:val="31"/>
        </w:rPr>
        <w:t xml:space="preserve"> </w:t>
      </w:r>
      <w:r>
        <w:t>insurance carrier</w:t>
      </w:r>
      <w:r>
        <w:rPr>
          <w:spacing w:val="40"/>
        </w:rPr>
        <w:t xml:space="preserve"> </w:t>
      </w:r>
      <w:r>
        <w:t>electronically on an AMA</w:t>
      </w:r>
      <w:r>
        <w:rPr>
          <w:spacing w:val="27"/>
        </w:rPr>
        <w:t xml:space="preserve"> </w:t>
      </w:r>
      <w:r>
        <w:t>approved CMS 1500 claim form.</w:t>
      </w:r>
    </w:p>
    <w:p w:rsidR="00474EB0" w:rsidP="00474EB0" w14:paraId="7BAD84B7" w14:textId="77777777">
      <w:pPr>
        <w:pStyle w:val="2-PolicySectionLevel"/>
        <w:numPr>
          <w:ilvl w:val="0"/>
          <w:numId w:val="0"/>
        </w:numPr>
        <w:ind w:left="720"/>
      </w:pPr>
    </w:p>
    <w:p w:rsidR="00474EB0" w:rsidP="00474EB0" w14:paraId="4AC965C7" w14:textId="77777777">
      <w:pPr>
        <w:pStyle w:val="2-PolicySectionLevel"/>
      </w:pPr>
      <w:r>
        <w:t>Secondary</w:t>
      </w:r>
      <w:r>
        <w:rPr>
          <w:spacing w:val="40"/>
        </w:rPr>
        <w:t xml:space="preserve"> </w:t>
      </w:r>
      <w:r>
        <w:t>claims</w:t>
      </w:r>
      <w:r>
        <w:rPr>
          <w:spacing w:val="40"/>
        </w:rPr>
        <w:t xml:space="preserve"> </w:t>
      </w:r>
      <w:r>
        <w:t>are sent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 patient’s</w:t>
      </w:r>
      <w:r>
        <w:rPr>
          <w:spacing w:val="40"/>
        </w:rPr>
        <w:t xml:space="preserve"> </w:t>
      </w:r>
      <w:r>
        <w:t>insurance carrier</w:t>
      </w:r>
      <w:r>
        <w:rPr>
          <w:spacing w:val="40"/>
        </w:rPr>
        <w:t xml:space="preserve"> </w:t>
      </w:r>
      <w:r>
        <w:t>electronically</w:t>
      </w:r>
      <w:r>
        <w:rPr>
          <w:spacing w:val="40"/>
        </w:rPr>
        <w:t xml:space="preserve"> </w:t>
      </w:r>
      <w:r>
        <w:t>with</w:t>
      </w:r>
      <w:r>
        <w:rPr>
          <w:spacing w:val="40"/>
        </w:rPr>
        <w:t xml:space="preserve"> </w:t>
      </w:r>
      <w:r>
        <w:t>the primary explanation</w:t>
      </w:r>
      <w:r>
        <w:rPr>
          <w:spacing w:val="24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benefits</w:t>
      </w:r>
      <w:r>
        <w:rPr>
          <w:spacing w:val="39"/>
        </w:rPr>
        <w:t xml:space="preserve"> </w:t>
      </w:r>
      <w:r>
        <w:t>on</w:t>
      </w:r>
      <w:r>
        <w:rPr>
          <w:spacing w:val="24"/>
        </w:rPr>
        <w:t xml:space="preserve"> </w:t>
      </w:r>
      <w:r>
        <w:t>an</w:t>
      </w:r>
      <w:r>
        <w:rPr>
          <w:spacing w:val="24"/>
        </w:rPr>
        <w:t xml:space="preserve"> </w:t>
      </w:r>
      <w:r>
        <w:t>AMA</w:t>
      </w:r>
      <w:r>
        <w:rPr>
          <w:spacing w:val="40"/>
        </w:rPr>
        <w:t xml:space="preserve"> </w:t>
      </w:r>
      <w:r>
        <w:t>approved</w:t>
      </w:r>
      <w:r>
        <w:rPr>
          <w:spacing w:val="40"/>
        </w:rPr>
        <w:t xml:space="preserve"> </w:t>
      </w:r>
      <w:r>
        <w:t>CMS</w:t>
      </w:r>
      <w:r>
        <w:rPr>
          <w:spacing w:val="35"/>
        </w:rPr>
        <w:t xml:space="preserve"> </w:t>
      </w:r>
      <w:r>
        <w:t>1500</w:t>
      </w:r>
      <w:r>
        <w:rPr>
          <w:spacing w:val="24"/>
        </w:rPr>
        <w:t xml:space="preserve"> </w:t>
      </w:r>
      <w:r>
        <w:t>claim</w:t>
      </w:r>
      <w:r>
        <w:rPr>
          <w:spacing w:val="32"/>
        </w:rPr>
        <w:t xml:space="preserve"> </w:t>
      </w:r>
      <w:r>
        <w:t>form</w:t>
      </w:r>
      <w:r>
        <w:rPr>
          <w:spacing w:val="32"/>
        </w:rPr>
        <w:t xml:space="preserve"> </w:t>
      </w:r>
      <w:r>
        <w:t>with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explanation</w:t>
      </w:r>
      <w:r>
        <w:rPr>
          <w:spacing w:val="24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benefits attached f</w:t>
      </w:r>
      <w:r>
        <w:rPr>
          <w:spacing w:val="-18"/>
        </w:rPr>
        <w:t>r</w:t>
      </w:r>
      <w:r>
        <w:t>om the primary carrier.</w:t>
      </w:r>
    </w:p>
    <w:p w:rsidR="00474EB0" w:rsidP="00474EB0" w14:paraId="2B526287" w14:textId="77777777">
      <w:pPr>
        <w:pStyle w:val="2-PolicySectionLevel"/>
        <w:numPr>
          <w:ilvl w:val="0"/>
          <w:numId w:val="0"/>
        </w:numPr>
      </w:pPr>
    </w:p>
    <w:p w:rsidR="00474EB0" w:rsidP="00474EB0" w14:paraId="129AA9B7" w14:textId="77777777">
      <w:pPr>
        <w:pStyle w:val="2-PolicySectionLevel"/>
      </w:pPr>
      <w:r>
        <w:t>Claims</w:t>
      </w:r>
      <w:r>
        <w:rPr>
          <w:spacing w:val="23"/>
        </w:rPr>
        <w:t xml:space="preserve"> </w:t>
      </w:r>
      <w:r>
        <w:t>should</w:t>
      </w:r>
      <w:r>
        <w:rPr>
          <w:spacing w:val="28"/>
        </w:rPr>
        <w:t xml:space="preserve"> </w:t>
      </w:r>
      <w:r>
        <w:t>be</w:t>
      </w:r>
      <w:r>
        <w:rPr>
          <w:spacing w:val="11"/>
        </w:rPr>
        <w:t xml:space="preserve"> filed</w:t>
      </w:r>
      <w:r>
        <w:rPr>
          <w:spacing w:val="29"/>
        </w:rPr>
        <w:t xml:space="preserve"> </w:t>
      </w:r>
      <w:r>
        <w:t>within</w:t>
      </w:r>
      <w:r>
        <w:rPr>
          <w:spacing w:val="11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t>time</w:t>
      </w:r>
      <w:r>
        <w:rPr>
          <w:spacing w:val="11"/>
        </w:rPr>
        <w:t xml:space="preserve"> </w:t>
      </w:r>
      <w:r>
        <w:t>frame</w:t>
      </w:r>
      <w:r>
        <w:rPr>
          <w:spacing w:val="11"/>
        </w:rPr>
        <w:t xml:space="preserve"> </w:t>
      </w:r>
      <w:r>
        <w:t>required</w:t>
      </w:r>
      <w:r>
        <w:rPr>
          <w:spacing w:val="28"/>
        </w:rPr>
        <w:t xml:space="preserve"> </w:t>
      </w:r>
      <w:r>
        <w:t>by</w:t>
      </w:r>
      <w:r>
        <w:rPr>
          <w:spacing w:val="24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2"/>
        </w:rPr>
        <w:t>carrier.</w:t>
      </w:r>
    </w:p>
    <w:p w:rsidR="00A80284" w:rsidRPr="000966FE" w:rsidP="000966FE" w14:paraId="526D8EB2" w14:textId="77777777">
      <w:pPr>
        <w:pStyle w:val="1-PolicySectionlevel"/>
      </w:pPr>
      <w:r>
        <w:t>Epic Work Queues</w:t>
      </w:r>
    </w:p>
    <w:p w:rsidR="00474EB0" w:rsidP="00474EB0" w14:paraId="50082BDD" w14:textId="77777777">
      <w:pPr>
        <w:pStyle w:val="2-PolicySectionLevel"/>
      </w:pPr>
      <w:r>
        <w:t>Follow-up</w:t>
      </w:r>
      <w:r>
        <w:rPr>
          <w:spacing w:val="40"/>
        </w:rPr>
        <w:t xml:space="preserve"> </w:t>
      </w:r>
      <w:r>
        <w:t>staff</w:t>
      </w:r>
      <w:r>
        <w:rPr>
          <w:spacing w:val="40"/>
        </w:rPr>
        <w:t xml:space="preserve"> </w:t>
      </w:r>
      <w:r>
        <w:t>work</w:t>
      </w:r>
      <w:r>
        <w:rPr>
          <w:spacing w:val="40"/>
        </w:rPr>
        <w:t xml:space="preserve"> </w:t>
      </w:r>
      <w:r>
        <w:t>invoices</w:t>
      </w:r>
      <w:r>
        <w:rPr>
          <w:spacing w:val="40"/>
        </w:rPr>
        <w:t xml:space="preserve"> </w:t>
      </w:r>
      <w:r>
        <w:t>that</w:t>
      </w:r>
      <w:r>
        <w:rPr>
          <w:spacing w:val="40"/>
        </w:rPr>
        <w:t xml:space="preserve"> </w:t>
      </w:r>
      <w:r>
        <w:t>have been submitted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 carrier and</w:t>
      </w:r>
      <w:r>
        <w:rPr>
          <w:spacing w:val="40"/>
        </w:rPr>
        <w:t xml:space="preserve"> </w:t>
      </w:r>
      <w:r>
        <w:t>have been denied/rejected.</w:t>
      </w:r>
      <w:r>
        <w:rPr>
          <w:spacing w:val="80"/>
          <w:w w:val="150"/>
        </w:rPr>
        <w:t xml:space="preserve"> </w:t>
      </w:r>
      <w:r>
        <w:t>Work</w:t>
      </w:r>
      <w:r>
        <w:rPr>
          <w:spacing w:val="34"/>
        </w:rPr>
        <w:t xml:space="preserve"> </w:t>
      </w:r>
      <w:r>
        <w:t>Queues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established</w:t>
      </w:r>
      <w:r>
        <w:rPr>
          <w:spacing w:val="40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denial</w:t>
      </w:r>
      <w:r>
        <w:rPr>
          <w:spacing w:val="27"/>
        </w:rPr>
        <w:t xml:space="preserve"> </w:t>
      </w:r>
      <w:r>
        <w:t>codes,</w:t>
      </w:r>
      <w:r>
        <w:rPr>
          <w:spacing w:val="32"/>
        </w:rPr>
        <w:t xml:space="preserve"> </w:t>
      </w:r>
      <w:r>
        <w:t>sorted</w:t>
      </w:r>
      <w:r>
        <w:rPr>
          <w:spacing w:val="40"/>
        </w:rPr>
        <w:t xml:space="preserve"> </w:t>
      </w:r>
      <w:r>
        <w:t>by</w:t>
      </w:r>
      <w:r>
        <w:rPr>
          <w:spacing w:val="34"/>
        </w:rPr>
        <w:t xml:space="preserve"> </w:t>
      </w:r>
      <w:r>
        <w:t>payor</w:t>
      </w:r>
      <w:r>
        <w:rPr>
          <w:spacing w:val="19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the</w:t>
      </w:r>
      <w:r>
        <w:rPr>
          <w:spacing w:val="20"/>
        </w:rPr>
        <w:t xml:space="preserve"> </w:t>
      </w:r>
      <w:r>
        <w:t>aging</w:t>
      </w:r>
      <w:r>
        <w:rPr>
          <w:spacing w:val="40"/>
        </w:rPr>
        <w:t xml:space="preserve"> </w:t>
      </w:r>
      <w:r>
        <w:t>date of</w:t>
      </w:r>
      <w:r>
        <w:rPr>
          <w:spacing w:val="40"/>
        </w:rPr>
        <w:t xml:space="preserve"> </w:t>
      </w:r>
      <w:r>
        <w:t>the claim.</w:t>
      </w:r>
    </w:p>
    <w:p w:rsidR="00474EB0" w:rsidP="00474EB0" w14:paraId="64879805" w14:textId="77777777">
      <w:pPr>
        <w:pStyle w:val="BodyText"/>
        <w:spacing w:before="7"/>
      </w:pPr>
    </w:p>
    <w:p w:rsidR="0026089D" w:rsidRPr="00474EB0" w:rsidP="00474EB0" w14:paraId="40DFF6BF" w14:textId="77777777">
      <w:pPr>
        <w:pStyle w:val="2-PolicySectionLevel"/>
      </w:pPr>
      <w:r>
        <w:t>Accounts</w:t>
      </w:r>
      <w:r>
        <w:rPr>
          <w:spacing w:val="39"/>
        </w:rPr>
        <w:t xml:space="preserve"> </w:t>
      </w:r>
      <w:r>
        <w:t>Receivable Work</w:t>
      </w:r>
      <w:r>
        <w:rPr>
          <w:spacing w:val="39"/>
        </w:rPr>
        <w:t xml:space="preserve"> </w:t>
      </w:r>
      <w:r>
        <w:t>Queues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sorted</w:t>
      </w:r>
      <w:r>
        <w:rPr>
          <w:spacing w:val="40"/>
        </w:rPr>
        <w:t xml:space="preserve"> </w:t>
      </w:r>
      <w:r>
        <w:t>by</w:t>
      </w:r>
      <w:r>
        <w:rPr>
          <w:spacing w:val="39"/>
        </w:rPr>
        <w:t xml:space="preserve"> </w:t>
      </w:r>
      <w:r>
        <w:t>multiple fields (bill</w:t>
      </w:r>
      <w:r>
        <w:rPr>
          <w:spacing w:val="31"/>
        </w:rPr>
        <w:t xml:space="preserve"> </w:t>
      </w:r>
      <w:r>
        <w:t>area,</w:t>
      </w:r>
      <w:r>
        <w:rPr>
          <w:spacing w:val="37"/>
        </w:rPr>
        <w:t xml:space="preserve"> </w:t>
      </w:r>
      <w:r>
        <w:t>department</w:t>
      </w:r>
      <w:r>
        <w:rPr>
          <w:spacing w:val="37"/>
        </w:rPr>
        <w:t xml:space="preserve"> </w:t>
      </w:r>
      <w:r>
        <w:t>name, payor,</w:t>
      </w:r>
      <w:r>
        <w:rPr>
          <w:spacing w:val="40"/>
        </w:rPr>
        <w:t xml:space="preserve"> </w:t>
      </w:r>
      <w:r>
        <w:t>rejection</w:t>
      </w:r>
      <w:r>
        <w:rPr>
          <w:spacing w:val="31"/>
        </w:rPr>
        <w:t xml:space="preserve"> </w:t>
      </w:r>
      <w:r>
        <w:t>category,</w:t>
      </w:r>
      <w:r>
        <w:rPr>
          <w:spacing w:val="40"/>
        </w:rPr>
        <w:t xml:space="preserve"> </w:t>
      </w:r>
      <w:r>
        <w:t>CPT codes,</w:t>
      </w:r>
      <w:r>
        <w:rPr>
          <w:spacing w:val="40"/>
        </w:rPr>
        <w:t xml:space="preserve"> </w:t>
      </w:r>
      <w:r>
        <w:t>date</w:t>
      </w:r>
      <w:r>
        <w:rPr>
          <w:spacing w:val="3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service,</w:t>
      </w:r>
      <w:r>
        <w:rPr>
          <w:spacing w:val="40"/>
        </w:rPr>
        <w:t xml:space="preserve"> </w:t>
      </w:r>
      <w:r>
        <w:t>invoice</w:t>
      </w:r>
      <w:r>
        <w:rPr>
          <w:spacing w:val="31"/>
        </w:rPr>
        <w:t xml:space="preserve"> </w:t>
      </w:r>
      <w:r>
        <w:t>balance,</w:t>
      </w:r>
      <w:r>
        <w:rPr>
          <w:spacing w:val="40"/>
        </w:rPr>
        <w:t xml:space="preserve"> </w:t>
      </w:r>
      <w:r>
        <w:t>patient</w:t>
      </w:r>
      <w:r>
        <w:rPr>
          <w:spacing w:val="40"/>
        </w:rPr>
        <w:t xml:space="preserve"> </w:t>
      </w:r>
      <w:r>
        <w:t>and/or</w:t>
      </w:r>
      <w:r>
        <w:rPr>
          <w:spacing w:val="29"/>
        </w:rPr>
        <w:t xml:space="preserve"> </w:t>
      </w:r>
      <w:r>
        <w:t>provider)</w:t>
      </w:r>
      <w:r>
        <w:rPr>
          <w:spacing w:val="29"/>
        </w:rPr>
        <w:t xml:space="preserve"> </w:t>
      </w:r>
      <w:r>
        <w:t>to identify</w:t>
      </w:r>
      <w:r>
        <w:rPr>
          <w:spacing w:val="40"/>
        </w:rPr>
        <w:t xml:space="preserve"> </w:t>
      </w:r>
      <w:r>
        <w:t>trends</w:t>
      </w:r>
      <w:r>
        <w:rPr>
          <w:spacing w:val="4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claim</w:t>
      </w:r>
      <w:r>
        <w:rPr>
          <w:spacing w:val="40"/>
        </w:rPr>
        <w:t xml:space="preserve"> </w:t>
      </w:r>
      <w:r>
        <w:t>issues</w:t>
      </w:r>
      <w:r>
        <w:rPr>
          <w:spacing w:val="40"/>
        </w:rPr>
        <w:t xml:space="preserve"> </w:t>
      </w:r>
      <w:r>
        <w:t>causing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denials</w:t>
      </w:r>
      <w:r>
        <w:t>.</w:t>
      </w:r>
    </w:p>
    <w:p w:rsidR="00A80284" w:rsidRPr="0026089D" w:rsidP="0026089D" w14:paraId="6B09CBAF" w14:textId="77777777">
      <w:pPr>
        <w:pStyle w:val="1-PolicySectionlevel"/>
      </w:pPr>
      <w:r w:rsidRPr="0026089D">
        <w:t>P</w:t>
      </w:r>
      <w:r w:rsidR="00474EB0">
        <w:t>rocedures in Working Denials</w:t>
      </w:r>
    </w:p>
    <w:p w:rsidR="00474EB0" w:rsidRPr="00474EB0" w:rsidP="00474EB0" w14:paraId="71D7F1A8" w14:textId="77777777">
      <w:pPr>
        <w:pStyle w:val="2-PolicySectionLevel"/>
      </w:pPr>
      <w:r w:rsidRPr="000D6BC1">
        <w:t>Eligibility denials are</w:t>
      </w:r>
      <w:r w:rsidRPr="000D6BC1">
        <w:rPr>
          <w:spacing w:val="39"/>
        </w:rPr>
        <w:t xml:space="preserve"> </w:t>
      </w:r>
      <w:r w:rsidRPr="000D6BC1">
        <w:t>researched</w:t>
      </w:r>
      <w:r w:rsidRPr="000D6BC1">
        <w:rPr>
          <w:spacing w:val="40"/>
        </w:rPr>
        <w:t xml:space="preserve"> </w:t>
      </w:r>
      <w:r w:rsidRPr="000D6BC1">
        <w:t>to</w:t>
      </w:r>
      <w:r w:rsidRPr="000D6BC1">
        <w:rPr>
          <w:spacing w:val="19"/>
        </w:rPr>
        <w:t xml:space="preserve"> </w:t>
      </w:r>
      <w:r w:rsidRPr="000D6BC1">
        <w:t>verify the</w:t>
      </w:r>
      <w:r w:rsidRPr="000D6BC1">
        <w:rPr>
          <w:spacing w:val="19"/>
        </w:rPr>
        <w:t xml:space="preserve"> </w:t>
      </w:r>
      <w:r w:rsidRPr="000D6BC1">
        <w:t>validity of</w:t>
      </w:r>
      <w:r w:rsidRPr="000D6BC1">
        <w:rPr>
          <w:spacing w:val="31"/>
        </w:rPr>
        <w:t xml:space="preserve"> </w:t>
      </w:r>
      <w:r w:rsidRPr="000D6BC1">
        <w:t>the denial</w:t>
      </w:r>
      <w:r w:rsidRPr="000D6BC1">
        <w:rPr>
          <w:spacing w:val="26"/>
        </w:rPr>
        <w:t xml:space="preserve"> </w:t>
      </w:r>
      <w:r w:rsidRPr="000D6BC1">
        <w:t>received</w:t>
      </w:r>
      <w:r w:rsidRPr="000D6BC1">
        <w:rPr>
          <w:spacing w:val="39"/>
        </w:rPr>
        <w:t xml:space="preserve"> </w:t>
      </w:r>
      <w:r w:rsidRPr="000D6BC1">
        <w:t>f</w:t>
      </w:r>
      <w:r w:rsidRPr="000D6BC1">
        <w:rPr>
          <w:spacing w:val="-27"/>
        </w:rPr>
        <w:t>r</w:t>
      </w:r>
      <w:r w:rsidRPr="000D6BC1">
        <w:t>om</w:t>
      </w:r>
      <w:r w:rsidRPr="000D6BC1">
        <w:rPr>
          <w:spacing w:val="27"/>
        </w:rPr>
        <w:t xml:space="preserve"> </w:t>
      </w:r>
      <w:r w:rsidRPr="000D6BC1">
        <w:t>the</w:t>
      </w:r>
      <w:r w:rsidRPr="000D6BC1">
        <w:rPr>
          <w:spacing w:val="19"/>
        </w:rPr>
        <w:t xml:space="preserve"> </w:t>
      </w:r>
      <w:r w:rsidRPr="000D6BC1">
        <w:t>carrier.</w:t>
      </w:r>
      <w:r w:rsidRPr="000D6BC1">
        <w:rPr>
          <w:spacing w:val="31"/>
        </w:rPr>
        <w:t xml:space="preserve"> </w:t>
      </w:r>
      <w:r w:rsidRPr="00474EB0">
        <w:rPr>
          <w:sz w:val="19"/>
        </w:rPr>
        <w:t>Often carriers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will</w:t>
      </w:r>
      <w:r w:rsidRPr="00474EB0">
        <w:rPr>
          <w:spacing w:val="29"/>
          <w:sz w:val="19"/>
        </w:rPr>
        <w:t xml:space="preserve"> </w:t>
      </w:r>
      <w:r w:rsidRPr="00474EB0">
        <w:rPr>
          <w:sz w:val="19"/>
        </w:rPr>
        <w:t>deny</w:t>
      </w:r>
      <w:r w:rsidRPr="00474EB0">
        <w:rPr>
          <w:spacing w:val="37"/>
          <w:sz w:val="19"/>
        </w:rPr>
        <w:t xml:space="preserve"> </w:t>
      </w:r>
      <w:r w:rsidRPr="00474EB0">
        <w:rPr>
          <w:sz w:val="19"/>
        </w:rPr>
        <w:t>the claim</w:t>
      </w:r>
      <w:r w:rsidRPr="00474EB0">
        <w:rPr>
          <w:spacing w:val="30"/>
          <w:sz w:val="19"/>
        </w:rPr>
        <w:t xml:space="preserve"> </w:t>
      </w:r>
      <w:r w:rsidRPr="00474EB0">
        <w:rPr>
          <w:sz w:val="19"/>
        </w:rPr>
        <w:t>as</w:t>
      </w:r>
      <w:r w:rsidRPr="00474EB0">
        <w:rPr>
          <w:spacing w:val="37"/>
          <w:sz w:val="19"/>
        </w:rPr>
        <w:t xml:space="preserve"> </w:t>
      </w:r>
      <w:r w:rsidRPr="00474EB0">
        <w:rPr>
          <w:sz w:val="19"/>
        </w:rPr>
        <w:t>not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eligible,</w:t>
      </w:r>
      <w:r w:rsidRPr="00474EB0">
        <w:rPr>
          <w:spacing w:val="37"/>
          <w:sz w:val="19"/>
        </w:rPr>
        <w:t xml:space="preserve"> </w:t>
      </w:r>
      <w:r w:rsidRPr="00474EB0">
        <w:rPr>
          <w:sz w:val="19"/>
        </w:rPr>
        <w:t>and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it</w:t>
      </w:r>
      <w:r w:rsidRPr="00474EB0">
        <w:rPr>
          <w:spacing w:val="34"/>
          <w:sz w:val="19"/>
        </w:rPr>
        <w:t xml:space="preserve"> </w:t>
      </w:r>
      <w:r w:rsidRPr="00474EB0">
        <w:rPr>
          <w:sz w:val="19"/>
        </w:rPr>
        <w:t>is</w:t>
      </w:r>
      <w:r w:rsidRPr="00474EB0">
        <w:rPr>
          <w:spacing w:val="37"/>
          <w:sz w:val="19"/>
        </w:rPr>
        <w:t xml:space="preserve"> </w:t>
      </w:r>
      <w:r w:rsidRPr="00474EB0">
        <w:rPr>
          <w:sz w:val="19"/>
        </w:rPr>
        <w:t>not</w:t>
      </w:r>
      <w:r w:rsidRPr="00474EB0">
        <w:rPr>
          <w:spacing w:val="34"/>
          <w:sz w:val="19"/>
        </w:rPr>
        <w:t xml:space="preserve"> </w:t>
      </w:r>
      <w:r w:rsidRPr="00474EB0">
        <w:rPr>
          <w:sz w:val="19"/>
        </w:rPr>
        <w:t>insurance coverage related.</w:t>
      </w:r>
      <w:r w:rsidRPr="00474EB0">
        <w:rPr>
          <w:spacing w:val="34"/>
          <w:sz w:val="19"/>
        </w:rPr>
        <w:t xml:space="preserve"> </w:t>
      </w:r>
      <w:r w:rsidRPr="00474EB0">
        <w:rPr>
          <w:sz w:val="19"/>
        </w:rPr>
        <w:t>The insurance coverage</w:t>
      </w:r>
      <w:r w:rsidRPr="00474EB0">
        <w:rPr>
          <w:spacing w:val="25"/>
          <w:sz w:val="19"/>
        </w:rPr>
        <w:t xml:space="preserve"> </w:t>
      </w:r>
      <w:r w:rsidRPr="00474EB0">
        <w:rPr>
          <w:sz w:val="19"/>
        </w:rPr>
        <w:t>and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identification</w:t>
      </w:r>
      <w:r w:rsidRPr="00474EB0">
        <w:rPr>
          <w:spacing w:val="25"/>
          <w:sz w:val="19"/>
        </w:rPr>
        <w:t xml:space="preserve"> </w:t>
      </w:r>
      <w:r w:rsidRPr="00474EB0">
        <w:rPr>
          <w:sz w:val="19"/>
        </w:rPr>
        <w:t>number</w:t>
      </w:r>
      <w:r w:rsidRPr="00474EB0">
        <w:rPr>
          <w:spacing w:val="23"/>
          <w:sz w:val="19"/>
        </w:rPr>
        <w:t xml:space="preserve"> </w:t>
      </w:r>
      <w:r w:rsidRPr="00474EB0">
        <w:rPr>
          <w:sz w:val="19"/>
        </w:rPr>
        <w:t>are</w:t>
      </w:r>
      <w:r w:rsidRPr="00474EB0">
        <w:rPr>
          <w:spacing w:val="25"/>
          <w:sz w:val="19"/>
        </w:rPr>
        <w:t xml:space="preserve"> </w:t>
      </w:r>
      <w:r w:rsidRPr="00474EB0">
        <w:rPr>
          <w:sz w:val="19"/>
        </w:rPr>
        <w:t>re-verified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with</w:t>
      </w:r>
      <w:r w:rsidRPr="00474EB0">
        <w:rPr>
          <w:spacing w:val="25"/>
          <w:sz w:val="19"/>
        </w:rPr>
        <w:t xml:space="preserve"> </w:t>
      </w:r>
      <w:r w:rsidRPr="00474EB0">
        <w:rPr>
          <w:sz w:val="19"/>
        </w:rPr>
        <w:t>the</w:t>
      </w:r>
      <w:r w:rsidRPr="00474EB0">
        <w:rPr>
          <w:spacing w:val="25"/>
          <w:sz w:val="19"/>
        </w:rPr>
        <w:t xml:space="preserve"> </w:t>
      </w:r>
      <w:r w:rsidRPr="00474EB0">
        <w:rPr>
          <w:sz w:val="19"/>
        </w:rPr>
        <w:t>carrier/carrier</w:t>
      </w:r>
      <w:r w:rsidRPr="00474EB0">
        <w:rPr>
          <w:spacing w:val="80"/>
          <w:sz w:val="19"/>
        </w:rPr>
        <w:t xml:space="preserve"> </w:t>
      </w:r>
      <w:r w:rsidRPr="00474EB0">
        <w:rPr>
          <w:sz w:val="19"/>
        </w:rPr>
        <w:t>websites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and/or</w:t>
      </w:r>
      <w:r w:rsidRPr="00474EB0">
        <w:rPr>
          <w:spacing w:val="23"/>
          <w:sz w:val="19"/>
        </w:rPr>
        <w:t xml:space="preserve"> </w:t>
      </w:r>
      <w:r w:rsidRPr="00474EB0">
        <w:rPr>
          <w:sz w:val="19"/>
        </w:rPr>
        <w:t>patient.</w:t>
      </w:r>
      <w:r w:rsidRPr="00474EB0">
        <w:rPr>
          <w:spacing w:val="80"/>
          <w:w w:val="150"/>
          <w:sz w:val="19"/>
        </w:rPr>
        <w:t xml:space="preserve"> </w:t>
      </w:r>
      <w:r w:rsidRPr="00474EB0">
        <w:rPr>
          <w:sz w:val="19"/>
        </w:rPr>
        <w:t>The coordination</w:t>
      </w:r>
      <w:r w:rsidRPr="00474EB0">
        <w:rPr>
          <w:spacing w:val="29"/>
          <w:sz w:val="19"/>
        </w:rPr>
        <w:t xml:space="preserve"> </w:t>
      </w:r>
      <w:r w:rsidRPr="00474EB0">
        <w:rPr>
          <w:sz w:val="19"/>
        </w:rPr>
        <w:t>of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benefits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is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also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checked,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and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secondary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information</w:t>
      </w:r>
      <w:r w:rsidRPr="00474EB0">
        <w:rPr>
          <w:spacing w:val="29"/>
          <w:sz w:val="19"/>
        </w:rPr>
        <w:t xml:space="preserve"> </w:t>
      </w:r>
      <w:r w:rsidRPr="00474EB0">
        <w:rPr>
          <w:sz w:val="19"/>
        </w:rPr>
        <w:t>is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added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if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not</w:t>
      </w:r>
      <w:r w:rsidRPr="00474EB0">
        <w:rPr>
          <w:spacing w:val="40"/>
          <w:sz w:val="19"/>
        </w:rPr>
        <w:t xml:space="preserve"> </w:t>
      </w:r>
      <w:r w:rsidRPr="00474EB0">
        <w:rPr>
          <w:sz w:val="19"/>
        </w:rPr>
        <w:t>on</w:t>
      </w:r>
      <w:r w:rsidRPr="00474EB0">
        <w:rPr>
          <w:spacing w:val="29"/>
          <w:sz w:val="19"/>
        </w:rPr>
        <w:t xml:space="preserve"> </w:t>
      </w:r>
      <w:r w:rsidRPr="00474EB0">
        <w:rPr>
          <w:sz w:val="19"/>
        </w:rPr>
        <w:t xml:space="preserve">file. The </w:t>
      </w:r>
      <w:r>
        <w:t>effective</w:t>
      </w:r>
      <w:r w:rsidRPr="00474EB0">
        <w:rPr>
          <w:spacing w:val="20"/>
        </w:rPr>
        <w:t xml:space="preserve"> </w:t>
      </w:r>
      <w:r>
        <w:t>and</w:t>
      </w:r>
      <w:r w:rsidRPr="00474EB0">
        <w:rPr>
          <w:spacing w:val="41"/>
        </w:rPr>
        <w:t xml:space="preserve"> </w:t>
      </w:r>
      <w:r>
        <w:t>termination</w:t>
      </w:r>
      <w:r w:rsidRPr="00474EB0">
        <w:rPr>
          <w:spacing w:val="21"/>
        </w:rPr>
        <w:t xml:space="preserve"> </w:t>
      </w:r>
      <w:r>
        <w:t>dates</w:t>
      </w:r>
      <w:r w:rsidRPr="00474EB0">
        <w:rPr>
          <w:spacing w:val="35"/>
        </w:rPr>
        <w:t xml:space="preserve"> </w:t>
      </w:r>
      <w:r>
        <w:t>of</w:t>
      </w:r>
      <w:r w:rsidRPr="00474EB0">
        <w:rPr>
          <w:spacing w:val="52"/>
        </w:rPr>
        <w:t xml:space="preserve"> </w:t>
      </w:r>
      <w:r>
        <w:t>coverage</w:t>
      </w:r>
      <w:r w:rsidRPr="00474EB0">
        <w:rPr>
          <w:spacing w:val="21"/>
        </w:rPr>
        <w:t xml:space="preserve"> </w:t>
      </w:r>
      <w:r>
        <w:t>is</w:t>
      </w:r>
      <w:r w:rsidRPr="00474EB0">
        <w:rPr>
          <w:spacing w:val="35"/>
        </w:rPr>
        <w:t xml:space="preserve"> </w:t>
      </w:r>
      <w:r>
        <w:t>also</w:t>
      </w:r>
      <w:r w:rsidRPr="00474EB0">
        <w:rPr>
          <w:spacing w:val="41"/>
        </w:rPr>
        <w:t xml:space="preserve"> </w:t>
      </w:r>
      <w:r>
        <w:t>verified.</w:t>
      </w:r>
      <w:r w:rsidRPr="00474EB0">
        <w:rPr>
          <w:spacing w:val="40"/>
        </w:rPr>
        <w:t xml:space="preserve">  </w:t>
      </w:r>
      <w:r>
        <w:t>Upon</w:t>
      </w:r>
      <w:r w:rsidRPr="00474EB0">
        <w:rPr>
          <w:spacing w:val="21"/>
        </w:rPr>
        <w:t xml:space="preserve"> </w:t>
      </w:r>
      <w:r>
        <w:t>receipt</w:t>
      </w:r>
      <w:r w:rsidRPr="00474EB0">
        <w:rPr>
          <w:spacing w:val="32"/>
        </w:rPr>
        <w:t xml:space="preserve"> </w:t>
      </w:r>
      <w:r>
        <w:t>of</w:t>
      </w:r>
      <w:r w:rsidRPr="00474EB0">
        <w:rPr>
          <w:spacing w:val="53"/>
        </w:rPr>
        <w:t xml:space="preserve"> </w:t>
      </w:r>
      <w:r>
        <w:t>correct</w:t>
      </w:r>
      <w:r w:rsidRPr="00474EB0">
        <w:rPr>
          <w:spacing w:val="32"/>
        </w:rPr>
        <w:t xml:space="preserve"> </w:t>
      </w:r>
      <w:r w:rsidRPr="00474EB0">
        <w:rPr>
          <w:spacing w:val="-2"/>
        </w:rPr>
        <w:t>insurance</w:t>
      </w:r>
      <w:r>
        <w:t xml:space="preserve"> information,</w:t>
      </w:r>
      <w:r w:rsidRPr="00474EB0">
        <w:rPr>
          <w:spacing w:val="32"/>
        </w:rPr>
        <w:t xml:space="preserve"> </w:t>
      </w:r>
      <w:r>
        <w:t>the</w:t>
      </w:r>
      <w:r w:rsidRPr="00474EB0">
        <w:rPr>
          <w:spacing w:val="20"/>
        </w:rPr>
        <w:t xml:space="preserve"> </w:t>
      </w:r>
      <w:r>
        <w:t>system</w:t>
      </w:r>
      <w:r w:rsidRPr="00474EB0">
        <w:rPr>
          <w:spacing w:val="28"/>
        </w:rPr>
        <w:t xml:space="preserve"> </w:t>
      </w:r>
      <w:r>
        <w:t>is</w:t>
      </w:r>
      <w:r w:rsidRPr="00474EB0">
        <w:rPr>
          <w:spacing w:val="34"/>
        </w:rPr>
        <w:t xml:space="preserve"> </w:t>
      </w:r>
      <w:r>
        <w:t>updated,</w:t>
      </w:r>
      <w:r w:rsidRPr="00474EB0">
        <w:rPr>
          <w:spacing w:val="32"/>
        </w:rPr>
        <w:t xml:space="preserve"> </w:t>
      </w:r>
      <w:r>
        <w:t>and</w:t>
      </w:r>
      <w:r w:rsidRPr="00474EB0">
        <w:rPr>
          <w:spacing w:val="40"/>
        </w:rPr>
        <w:t xml:space="preserve"> </w:t>
      </w:r>
      <w:r>
        <w:t>the</w:t>
      </w:r>
      <w:r w:rsidRPr="00474EB0">
        <w:rPr>
          <w:spacing w:val="20"/>
        </w:rPr>
        <w:t xml:space="preserve"> </w:t>
      </w:r>
      <w:r>
        <w:t>claims</w:t>
      </w:r>
      <w:r w:rsidRPr="00474EB0">
        <w:rPr>
          <w:spacing w:val="34"/>
        </w:rPr>
        <w:t xml:space="preserve"> </w:t>
      </w:r>
      <w:r>
        <w:t>are</w:t>
      </w:r>
      <w:r w:rsidRPr="00474EB0">
        <w:rPr>
          <w:spacing w:val="20"/>
        </w:rPr>
        <w:t xml:space="preserve"> </w:t>
      </w:r>
      <w:r>
        <w:t>resent</w:t>
      </w:r>
      <w:r w:rsidRPr="00474EB0">
        <w:rPr>
          <w:spacing w:val="32"/>
        </w:rPr>
        <w:t xml:space="preserve"> </w:t>
      </w:r>
      <w:r>
        <w:t>to</w:t>
      </w:r>
      <w:r w:rsidRPr="00474EB0">
        <w:rPr>
          <w:spacing w:val="40"/>
        </w:rPr>
        <w:t xml:space="preserve"> </w:t>
      </w:r>
      <w:r>
        <w:t>the</w:t>
      </w:r>
      <w:r w:rsidRPr="00474EB0">
        <w:rPr>
          <w:spacing w:val="20"/>
        </w:rPr>
        <w:t xml:space="preserve"> </w:t>
      </w:r>
      <w:r>
        <w:t>carrier.</w:t>
      </w:r>
      <w:r w:rsidRPr="00474EB0">
        <w:rPr>
          <w:spacing w:val="80"/>
          <w:w w:val="150"/>
        </w:rPr>
        <w:t xml:space="preserve"> </w:t>
      </w:r>
      <w:r>
        <w:t>Upon</w:t>
      </w:r>
      <w:r w:rsidRPr="00474EB0">
        <w:rPr>
          <w:spacing w:val="20"/>
        </w:rPr>
        <w:t xml:space="preserve"> </w:t>
      </w:r>
      <w:r>
        <w:t>confirmation</w:t>
      </w:r>
      <w:r w:rsidRPr="00474EB0">
        <w:rPr>
          <w:spacing w:val="20"/>
        </w:rPr>
        <w:t xml:space="preserve"> </w:t>
      </w:r>
      <w:r>
        <w:t>f</w:t>
      </w:r>
      <w:r w:rsidRPr="00474EB0">
        <w:rPr>
          <w:spacing w:val="-27"/>
        </w:rPr>
        <w:t>r</w:t>
      </w:r>
      <w:r>
        <w:t>om the carrier</w:t>
      </w:r>
      <w:r w:rsidRPr="00474EB0">
        <w:rPr>
          <w:spacing w:val="40"/>
        </w:rPr>
        <w:t xml:space="preserve"> </w:t>
      </w:r>
      <w:r>
        <w:t>that</w:t>
      </w:r>
      <w:r w:rsidRPr="00474EB0">
        <w:rPr>
          <w:spacing w:val="31"/>
        </w:rPr>
        <w:t xml:space="preserve"> </w:t>
      </w:r>
      <w:r>
        <w:t>the claim</w:t>
      </w:r>
      <w:r w:rsidRPr="00474EB0">
        <w:rPr>
          <w:spacing w:val="28"/>
        </w:rPr>
        <w:t xml:space="preserve"> </w:t>
      </w:r>
      <w:r>
        <w:t>was</w:t>
      </w:r>
      <w:r w:rsidRPr="00474EB0">
        <w:rPr>
          <w:spacing w:val="34"/>
        </w:rPr>
        <w:t xml:space="preserve"> </w:t>
      </w:r>
      <w:r>
        <w:t>rejected</w:t>
      </w:r>
      <w:r w:rsidRPr="00474EB0">
        <w:rPr>
          <w:spacing w:val="39"/>
        </w:rPr>
        <w:t xml:space="preserve"> </w:t>
      </w:r>
      <w:r>
        <w:t>in error,</w:t>
      </w:r>
      <w:r w:rsidRPr="00474EB0">
        <w:rPr>
          <w:spacing w:val="40"/>
        </w:rPr>
        <w:t xml:space="preserve"> </w:t>
      </w:r>
      <w:r>
        <w:t>the carrier</w:t>
      </w:r>
      <w:r w:rsidRPr="00474EB0">
        <w:rPr>
          <w:spacing w:val="40"/>
        </w:rPr>
        <w:t xml:space="preserve"> </w:t>
      </w:r>
      <w:r>
        <w:t>is</w:t>
      </w:r>
      <w:r w:rsidRPr="00474EB0">
        <w:rPr>
          <w:spacing w:val="34"/>
        </w:rPr>
        <w:t xml:space="preserve"> </w:t>
      </w:r>
      <w:r>
        <w:t>requested</w:t>
      </w:r>
      <w:r w:rsidRPr="00474EB0">
        <w:rPr>
          <w:spacing w:val="39"/>
        </w:rPr>
        <w:t xml:space="preserve"> </w:t>
      </w:r>
      <w:r>
        <w:t>to</w:t>
      </w:r>
      <w:r w:rsidRPr="00474EB0">
        <w:rPr>
          <w:spacing w:val="39"/>
        </w:rPr>
        <w:t xml:space="preserve"> </w:t>
      </w:r>
      <w:r>
        <w:t>reprocess</w:t>
      </w:r>
      <w:r w:rsidRPr="00474EB0">
        <w:rPr>
          <w:spacing w:val="34"/>
        </w:rPr>
        <w:t xml:space="preserve"> </w:t>
      </w:r>
      <w:r>
        <w:t>the claim</w:t>
      </w:r>
      <w:r w:rsidRPr="00474EB0">
        <w:rPr>
          <w:spacing w:val="10"/>
        </w:rPr>
        <w:t xml:space="preserve"> for </w:t>
      </w:r>
      <w:r w:rsidRPr="00474EB0">
        <w:rPr>
          <w:spacing w:val="-2"/>
        </w:rPr>
        <w:t>payment.</w:t>
      </w:r>
    </w:p>
    <w:p w:rsidR="00474EB0" w:rsidRPr="00474EB0" w:rsidP="00474EB0" w14:paraId="045EA841" w14:textId="77777777">
      <w:pPr>
        <w:pStyle w:val="2-PolicySectionLevel"/>
        <w:numPr>
          <w:ilvl w:val="0"/>
          <w:numId w:val="0"/>
        </w:numPr>
        <w:ind w:left="720"/>
      </w:pPr>
    </w:p>
    <w:p w:rsidR="00474EB0" w:rsidP="00474EB0" w14:paraId="3E698095" w14:textId="77777777">
      <w:pPr>
        <w:pStyle w:val="2-PolicySectionLevel"/>
      </w:pPr>
      <w:r>
        <w:t>Additional</w:t>
      </w:r>
      <w:r>
        <w:rPr>
          <w:spacing w:val="40"/>
        </w:rPr>
        <w:t xml:space="preserve"> </w:t>
      </w:r>
      <w:r>
        <w:t>Information</w:t>
      </w:r>
      <w:r>
        <w:rPr>
          <w:spacing w:val="40"/>
        </w:rPr>
        <w:t xml:space="preserve"> </w:t>
      </w:r>
      <w:r>
        <w:t>denials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worked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contacting</w:t>
      </w:r>
      <w:r>
        <w:rPr>
          <w:spacing w:val="40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carrier/carrier</w:t>
      </w:r>
      <w:r>
        <w:rPr>
          <w:spacing w:val="38"/>
        </w:rPr>
        <w:t xml:space="preserve"> </w:t>
      </w:r>
      <w:r>
        <w:t>websites</w:t>
      </w:r>
      <w:r>
        <w:rPr>
          <w:spacing w:val="40"/>
        </w:rPr>
        <w:t xml:space="preserve"> </w:t>
      </w:r>
      <w:r>
        <w:t>and/or explanation</w:t>
      </w:r>
      <w:r>
        <w:rPr>
          <w:spacing w:val="26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benefits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provide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carrier</w:t>
      </w:r>
      <w:r>
        <w:rPr>
          <w:spacing w:val="25"/>
        </w:rPr>
        <w:t xml:space="preserve"> </w:t>
      </w:r>
      <w:r>
        <w:t>with</w:t>
      </w:r>
      <w:r>
        <w:rPr>
          <w:spacing w:val="26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required</w:t>
      </w:r>
      <w:r>
        <w:rPr>
          <w:spacing w:val="40"/>
        </w:rPr>
        <w:t xml:space="preserve"> </w:t>
      </w:r>
      <w:r>
        <w:t>documentation</w:t>
      </w:r>
      <w:r>
        <w:rPr>
          <w:spacing w:val="26"/>
        </w:rPr>
        <w:t xml:space="preserve"> </w:t>
      </w:r>
      <w:r>
        <w:t>(operative report)</w:t>
      </w:r>
      <w:r>
        <w:rPr>
          <w:spacing w:val="38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claim</w:t>
      </w:r>
      <w:r>
        <w:rPr>
          <w:spacing w:val="40"/>
        </w:rPr>
        <w:t xml:space="preserve"> </w:t>
      </w:r>
      <w:r>
        <w:t>update</w:t>
      </w:r>
      <w:r>
        <w:rPr>
          <w:spacing w:val="39"/>
        </w:rPr>
        <w:t xml:space="preserve"> </w:t>
      </w:r>
      <w:r>
        <w:t>(charge</w:t>
      </w:r>
      <w:r>
        <w:rPr>
          <w:spacing w:val="39"/>
        </w:rPr>
        <w:t xml:space="preserve"> </w:t>
      </w:r>
      <w:r>
        <w:t>correction)</w:t>
      </w:r>
      <w:r>
        <w:rPr>
          <w:spacing w:val="38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process</w:t>
      </w:r>
      <w:r>
        <w:rPr>
          <w:spacing w:val="40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claim</w:t>
      </w:r>
      <w:r>
        <w:rPr>
          <w:spacing w:val="40"/>
        </w:rPr>
        <w:t xml:space="preserve"> </w:t>
      </w:r>
      <w:r>
        <w:rPr>
          <w:spacing w:val="10"/>
        </w:rPr>
        <w:t xml:space="preserve">for </w:t>
      </w:r>
      <w:r>
        <w:t>payment.</w:t>
      </w:r>
    </w:p>
    <w:p w:rsidR="00474EB0" w:rsidRPr="00474EB0" w:rsidP="00474EB0" w14:paraId="7076AC18" w14:textId="77777777">
      <w:pPr>
        <w:pStyle w:val="2-PolicySectionLevel"/>
        <w:numPr>
          <w:ilvl w:val="0"/>
          <w:numId w:val="0"/>
        </w:numPr>
      </w:pPr>
    </w:p>
    <w:p w:rsidR="00474EB0" w:rsidP="00474EB0" w14:paraId="13B4F800" w14:textId="77777777">
      <w:pPr>
        <w:pStyle w:val="2-PolicySectionLevel"/>
      </w:pPr>
      <w:r>
        <w:t>Duplicate</w:t>
      </w:r>
      <w:r>
        <w:rPr>
          <w:spacing w:val="27"/>
        </w:rPr>
        <w:t xml:space="preserve"> </w:t>
      </w:r>
      <w:r>
        <w:t>billing</w:t>
      </w:r>
      <w:r>
        <w:rPr>
          <w:spacing w:val="40"/>
        </w:rPr>
        <w:t xml:space="preserve"> </w:t>
      </w:r>
      <w:r>
        <w:t>denials</w:t>
      </w:r>
      <w:r>
        <w:rPr>
          <w:spacing w:val="40"/>
        </w:rPr>
        <w:t xml:space="preserve"> </w:t>
      </w:r>
      <w:r>
        <w:t>are first verified</w:t>
      </w:r>
      <w:r>
        <w:rPr>
          <w:spacing w:val="40"/>
        </w:rPr>
        <w:t xml:space="preserve"> </w:t>
      </w:r>
      <w:r>
        <w:rPr>
          <w:spacing w:val="10"/>
        </w:rPr>
        <w:t xml:space="preserve">for </w:t>
      </w:r>
      <w:r>
        <w:t>duplicate</w:t>
      </w:r>
      <w:r>
        <w:rPr>
          <w:spacing w:val="27"/>
        </w:rPr>
        <w:t xml:space="preserve"> </w:t>
      </w:r>
      <w:r>
        <w:t>charge</w:t>
      </w:r>
      <w:r>
        <w:rPr>
          <w:spacing w:val="27"/>
        </w:rPr>
        <w:t xml:space="preserve"> </w:t>
      </w:r>
      <w:r>
        <w:t>entry.</w:t>
      </w:r>
      <w:r>
        <w:rPr>
          <w:spacing w:val="4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duplicate</w:t>
      </w:r>
      <w:r>
        <w:rPr>
          <w:spacing w:val="27"/>
        </w:rPr>
        <w:t xml:space="preserve"> </w:t>
      </w:r>
      <w:r>
        <w:t>but</w:t>
      </w:r>
      <w:r>
        <w:rPr>
          <w:spacing w:val="40"/>
        </w:rPr>
        <w:t xml:space="preserve"> </w:t>
      </w:r>
      <w:r>
        <w:t>a</w:t>
      </w:r>
      <w:r>
        <w:rPr>
          <w:spacing w:val="27"/>
        </w:rPr>
        <w:t xml:space="preserve"> </w:t>
      </w:r>
      <w:r>
        <w:t>unit issue,</w:t>
      </w:r>
      <w:r>
        <w:rPr>
          <w:spacing w:val="4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claim</w:t>
      </w:r>
      <w:r>
        <w:rPr>
          <w:spacing w:val="37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sent</w:t>
      </w:r>
      <w:r>
        <w:rPr>
          <w:spacing w:val="40"/>
        </w:rPr>
        <w:t xml:space="preserve"> </w:t>
      </w:r>
      <w:r>
        <w:rPr>
          <w:spacing w:val="10"/>
        </w:rPr>
        <w:t xml:space="preserve">for </w:t>
      </w:r>
      <w:r>
        <w:t>reconsideration</w:t>
      </w:r>
      <w:r>
        <w:rPr>
          <w:spacing w:val="29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sending</w:t>
      </w:r>
      <w:r>
        <w:rPr>
          <w:spacing w:val="40"/>
        </w:rPr>
        <w:t xml:space="preserve"> </w:t>
      </w:r>
      <w:r>
        <w:t>documentation</w:t>
      </w:r>
      <w:r>
        <w:rPr>
          <w:spacing w:val="2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carrier</w:t>
      </w:r>
      <w:r>
        <w:rPr>
          <w:spacing w:val="27"/>
        </w:rPr>
        <w:t xml:space="preserve"> </w:t>
      </w:r>
      <w:r>
        <w:t>and/or</w:t>
      </w:r>
      <w:r>
        <w:rPr>
          <w:spacing w:val="27"/>
        </w:rPr>
        <w:t xml:space="preserve"> </w:t>
      </w:r>
      <w:r>
        <w:t>calling</w:t>
      </w:r>
      <w:r>
        <w:rPr>
          <w:spacing w:val="40"/>
        </w:rPr>
        <w:t xml:space="preserve"> </w:t>
      </w:r>
      <w:r>
        <w:t>the carrier</w:t>
      </w:r>
      <w:r>
        <w:rPr>
          <w:spacing w:val="40"/>
        </w:rPr>
        <w:t xml:space="preserve"> </w:t>
      </w:r>
      <w:r>
        <w:t>to</w:t>
      </w:r>
      <w:r>
        <w:rPr>
          <w:spacing w:val="16"/>
        </w:rPr>
        <w:t xml:space="preserve"> </w:t>
      </w:r>
      <w:r>
        <w:t>dispute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40"/>
        </w:rPr>
        <w:t xml:space="preserve"> </w:t>
      </w:r>
      <w:r>
        <w:t>carrier.</w:t>
      </w:r>
      <w:r>
        <w:rPr>
          <w:spacing w:val="80"/>
          <w:w w:val="150"/>
        </w:rPr>
        <w:t xml:space="preserve"> </w:t>
      </w:r>
      <w:r>
        <w:t>If</w:t>
      </w:r>
      <w:r>
        <w:rPr>
          <w:spacing w:val="27"/>
        </w:rPr>
        <w:t xml:space="preserve"> </w:t>
      </w:r>
      <w:r>
        <w:t>not a</w:t>
      </w:r>
      <w:r>
        <w:rPr>
          <w:spacing w:val="16"/>
        </w:rPr>
        <w:t xml:space="preserve"> </w:t>
      </w:r>
      <w:r>
        <w:t>duplicate</w:t>
      </w:r>
      <w:r>
        <w:rPr>
          <w:spacing w:val="-3"/>
        </w:rPr>
        <w:t xml:space="preserve"> </w:t>
      </w:r>
      <w:r>
        <w:t>billing</w:t>
      </w:r>
      <w:r>
        <w:rPr>
          <w:spacing w:val="16"/>
        </w:rPr>
        <w:t xml:space="preserve"> </w:t>
      </w:r>
      <w:r>
        <w:t>issue</w:t>
      </w:r>
      <w:r>
        <w:rPr>
          <w:spacing w:val="1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unit</w:t>
      </w:r>
      <w:r>
        <w:rPr>
          <w:spacing w:val="40"/>
        </w:rPr>
        <w:t xml:space="preserve"> </w:t>
      </w:r>
      <w:r>
        <w:t>issue, the</w:t>
      </w:r>
      <w:r>
        <w:rPr>
          <w:spacing w:val="34"/>
        </w:rPr>
        <w:t xml:space="preserve"> </w:t>
      </w:r>
      <w:r>
        <w:t>carrier</w:t>
      </w:r>
      <w:r>
        <w:rPr>
          <w:spacing w:val="33"/>
        </w:rPr>
        <w:t xml:space="preserve"> </w:t>
      </w:r>
      <w:r>
        <w:t>is contacted</w:t>
      </w:r>
      <w:r>
        <w:rPr>
          <w:spacing w:val="16"/>
        </w:rPr>
        <w:t xml:space="preserve"> </w:t>
      </w:r>
      <w:r>
        <w:t>to have</w:t>
      </w:r>
      <w:r>
        <w:rPr>
          <w:spacing w:val="40"/>
        </w:rPr>
        <w:t xml:space="preserve"> </w:t>
      </w:r>
      <w:r>
        <w:t>the claim reprocessed</w:t>
      </w:r>
      <w:r>
        <w:rPr>
          <w:spacing w:val="10"/>
        </w:rPr>
        <w:t xml:space="preserve"> for </w:t>
      </w:r>
      <w:r>
        <w:t>payment.</w:t>
      </w:r>
    </w:p>
    <w:p w:rsidR="00474EB0" w:rsidP="00474EB0" w14:paraId="209AE567" w14:textId="77777777">
      <w:pPr>
        <w:pStyle w:val="2-PolicySectionLevel"/>
        <w:numPr>
          <w:ilvl w:val="0"/>
          <w:numId w:val="0"/>
        </w:numPr>
      </w:pPr>
    </w:p>
    <w:p w:rsidR="00474EB0" w:rsidP="00474EB0" w14:paraId="715F6C3E" w14:textId="77777777">
      <w:pPr>
        <w:pStyle w:val="2-PolicySectionLevel"/>
      </w:pPr>
      <w:r>
        <w:t>No</w:t>
      </w:r>
      <w:r>
        <w:rPr>
          <w:spacing w:val="40"/>
        </w:rPr>
        <w:t xml:space="preserve"> </w:t>
      </w:r>
      <w:r>
        <w:t>authorization</w:t>
      </w:r>
      <w:r>
        <w:rPr>
          <w:spacing w:val="40"/>
        </w:rPr>
        <w:t xml:space="preserve"> </w:t>
      </w:r>
      <w:r>
        <w:t>denials</w:t>
      </w:r>
      <w:r>
        <w:rPr>
          <w:spacing w:val="40"/>
        </w:rPr>
        <w:t xml:space="preserve"> </w:t>
      </w:r>
      <w:r>
        <w:t>are</w:t>
      </w:r>
      <w:r>
        <w:rPr>
          <w:spacing w:val="40"/>
        </w:rPr>
        <w:t xml:space="preserve"> </w:t>
      </w:r>
      <w:r>
        <w:t>worked</w:t>
      </w:r>
      <w:r>
        <w:rPr>
          <w:spacing w:val="40"/>
        </w:rPr>
        <w:t xml:space="preserve"> </w:t>
      </w:r>
      <w:r>
        <w:t>by</w:t>
      </w:r>
      <w:r>
        <w:rPr>
          <w:spacing w:val="40"/>
        </w:rPr>
        <w:t xml:space="preserve"> </w:t>
      </w:r>
      <w:r>
        <w:t>checking</w:t>
      </w:r>
      <w:r>
        <w:rPr>
          <w:spacing w:val="40"/>
        </w:rPr>
        <w:t xml:space="preserve"> </w:t>
      </w:r>
      <w:r>
        <w:t>the Accounts</w:t>
      </w:r>
      <w:r>
        <w:rPr>
          <w:spacing w:val="40"/>
        </w:rPr>
        <w:t xml:space="preserve"> </w:t>
      </w:r>
      <w:r>
        <w:t>Receivable System</w:t>
      </w:r>
      <w:r>
        <w:rPr>
          <w:spacing w:val="10"/>
        </w:rPr>
        <w:t xml:space="preserve"> for </w:t>
      </w:r>
      <w:r>
        <w:t>the authorization</w:t>
      </w:r>
      <w:r>
        <w:rPr>
          <w:spacing w:val="40"/>
        </w:rPr>
        <w:t xml:space="preserve"> </w:t>
      </w:r>
      <w:r>
        <w:t>number.</w:t>
      </w:r>
      <w:r>
        <w:rPr>
          <w:spacing w:val="80"/>
          <w:w w:val="150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the authorization number</w:t>
      </w:r>
      <w:r>
        <w:rPr>
          <w:spacing w:val="40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on file,</w:t>
      </w:r>
      <w:r>
        <w:rPr>
          <w:spacing w:val="35"/>
        </w:rPr>
        <w:t xml:space="preserve"> </w:t>
      </w:r>
      <w:r>
        <w:t>the denial</w:t>
      </w:r>
      <w:r>
        <w:rPr>
          <w:spacing w:val="29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challenged/appealed</w:t>
      </w:r>
      <w:r>
        <w:rPr>
          <w:spacing w:val="40"/>
        </w:rPr>
        <w:t xml:space="preserve"> </w:t>
      </w:r>
      <w:r>
        <w:rPr>
          <w:spacing w:val="10"/>
        </w:rPr>
        <w:t xml:space="preserve">for </w:t>
      </w:r>
      <w:r>
        <w:t>reprocessing.</w:t>
      </w:r>
      <w:r>
        <w:rPr>
          <w:spacing w:val="80"/>
        </w:rPr>
        <w:t xml:space="preserve"> </w:t>
      </w:r>
      <w:r>
        <w:t>The</w:t>
      </w:r>
      <w:r>
        <w:rPr>
          <w:spacing w:val="25"/>
        </w:rPr>
        <w:t xml:space="preserve"> </w:t>
      </w:r>
      <w:r>
        <w:t>hospital</w:t>
      </w:r>
      <w:r>
        <w:rPr>
          <w:spacing w:val="32"/>
        </w:rPr>
        <w:t xml:space="preserve"> </w:t>
      </w:r>
      <w:r>
        <w:t>Accounts</w:t>
      </w:r>
      <w:r>
        <w:rPr>
          <w:spacing w:val="40"/>
        </w:rPr>
        <w:t xml:space="preserve"> </w:t>
      </w:r>
      <w:r>
        <w:t>Receivable</w:t>
      </w:r>
      <w:r>
        <w:rPr>
          <w:spacing w:val="25"/>
        </w:rPr>
        <w:t xml:space="preserve"> </w:t>
      </w:r>
      <w:r>
        <w:t>System</w:t>
      </w:r>
      <w:r>
        <w:rPr>
          <w:spacing w:val="33"/>
        </w:rPr>
        <w:t xml:space="preserve"> </w:t>
      </w:r>
      <w:r>
        <w:t>is</w:t>
      </w:r>
      <w:r>
        <w:rPr>
          <w:spacing w:val="40"/>
        </w:rPr>
        <w:t xml:space="preserve"> </w:t>
      </w:r>
      <w:r>
        <w:t>also</w:t>
      </w:r>
      <w:r>
        <w:rPr>
          <w:spacing w:val="40"/>
        </w:rPr>
        <w:t xml:space="preserve"> </w:t>
      </w:r>
      <w:r>
        <w:t>checked</w:t>
      </w:r>
      <w:r>
        <w:rPr>
          <w:spacing w:val="40"/>
        </w:rPr>
        <w:t xml:space="preserve"> </w:t>
      </w:r>
      <w:r>
        <w:rPr>
          <w:spacing w:val="10"/>
        </w:rPr>
        <w:t xml:space="preserve">for </w:t>
      </w:r>
      <w:r>
        <w:t>the</w:t>
      </w:r>
      <w:r>
        <w:rPr>
          <w:spacing w:val="25"/>
        </w:rPr>
        <w:t xml:space="preserve"> </w:t>
      </w:r>
      <w:r>
        <w:t>authorization</w:t>
      </w:r>
      <w:r>
        <w:rPr>
          <w:spacing w:val="25"/>
        </w:rPr>
        <w:t xml:space="preserve"> </w:t>
      </w:r>
      <w:r>
        <w:t>and payment history.</w:t>
      </w:r>
    </w:p>
    <w:p w:rsidR="00474EB0" w:rsidRPr="00474EB0" w:rsidP="00474EB0" w14:paraId="74C87FD4" w14:textId="77777777">
      <w:pPr>
        <w:pStyle w:val="2-PolicySectionLevel"/>
        <w:numPr>
          <w:ilvl w:val="0"/>
          <w:numId w:val="0"/>
        </w:numPr>
      </w:pPr>
    </w:p>
    <w:p w:rsidR="00474EB0" w:rsidP="00474EB0" w14:paraId="4ADCEB37" w14:textId="77777777">
      <w:pPr>
        <w:pStyle w:val="2-PolicySectionLevel"/>
      </w:pPr>
      <w:r>
        <w:t>Determine</w:t>
      </w:r>
      <w:r>
        <w:rPr>
          <w:spacing w:val="39"/>
        </w:rPr>
        <w:t xml:space="preserve"> </w:t>
      </w:r>
      <w:r>
        <w:t>f</w:t>
      </w:r>
      <w:r>
        <w:rPr>
          <w:spacing w:val="-28"/>
        </w:rPr>
        <w:t>r</w:t>
      </w:r>
      <w:r>
        <w:t>om</w:t>
      </w:r>
      <w:r>
        <w:rPr>
          <w:spacing w:val="27"/>
        </w:rPr>
        <w:t xml:space="preserve"> </w:t>
      </w:r>
      <w:r>
        <w:t>carrier</w:t>
      </w:r>
      <w:r>
        <w:rPr>
          <w:spacing w:val="18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claim</w:t>
      </w:r>
      <w:r>
        <w:rPr>
          <w:spacing w:val="27"/>
        </w:rPr>
        <w:t xml:space="preserve"> </w:t>
      </w:r>
      <w:r>
        <w:t>was</w:t>
      </w:r>
      <w:r>
        <w:rPr>
          <w:spacing w:val="33"/>
        </w:rPr>
        <w:t xml:space="preserve"> </w:t>
      </w:r>
      <w:r>
        <w:t>paid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Yale</w:t>
      </w:r>
      <w:r>
        <w:rPr>
          <w:spacing w:val="19"/>
        </w:rPr>
        <w:t xml:space="preserve"> </w:t>
      </w:r>
      <w:r>
        <w:t>Medicine,</w:t>
      </w:r>
      <w:r>
        <w:rPr>
          <w:spacing w:val="31"/>
        </w:rPr>
        <w:t xml:space="preserve"> </w:t>
      </w:r>
      <w:r>
        <w:t>rejected,</w:t>
      </w:r>
      <w:r>
        <w:rPr>
          <w:spacing w:val="31"/>
        </w:rPr>
        <w:t xml:space="preserve"> </w:t>
      </w:r>
      <w:r>
        <w:t>processed</w:t>
      </w:r>
      <w:r>
        <w:rPr>
          <w:spacing w:val="39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patient, or</w:t>
      </w:r>
      <w:r>
        <w:rPr>
          <w:spacing w:val="25"/>
        </w:rPr>
        <w:t xml:space="preserve"> </w:t>
      </w:r>
      <w:r>
        <w:t>applied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</w:t>
      </w:r>
      <w:r>
        <w:rPr>
          <w:spacing w:val="26"/>
        </w:rPr>
        <w:t xml:space="preserve"> </w:t>
      </w:r>
      <w:r>
        <w:t>patient’s</w:t>
      </w:r>
      <w:r>
        <w:rPr>
          <w:spacing w:val="40"/>
        </w:rPr>
        <w:t xml:space="preserve"> </w:t>
      </w:r>
      <w:r>
        <w:t>deductible.</w:t>
      </w:r>
      <w:r>
        <w:rPr>
          <w:spacing w:val="39"/>
        </w:rPr>
        <w:t xml:space="preserve"> </w:t>
      </w:r>
      <w:r>
        <w:t>If</w:t>
      </w:r>
      <w:r>
        <w:rPr>
          <w:spacing w:val="40"/>
        </w:rPr>
        <w:t xml:space="preserve"> </w:t>
      </w:r>
      <w:r>
        <w:t>claim</w:t>
      </w:r>
      <w:r>
        <w:rPr>
          <w:spacing w:val="35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paid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Yale</w:t>
      </w:r>
      <w:r>
        <w:rPr>
          <w:spacing w:val="26"/>
        </w:rPr>
        <w:t xml:space="preserve"> </w:t>
      </w:r>
      <w:r>
        <w:t>Medicine,</w:t>
      </w:r>
      <w:r>
        <w:rPr>
          <w:spacing w:val="39"/>
        </w:rPr>
        <w:t xml:space="preserve"> </w:t>
      </w:r>
      <w:r>
        <w:t>ask</w:t>
      </w:r>
      <w:r>
        <w:rPr>
          <w:spacing w:val="40"/>
        </w:rPr>
        <w:t xml:space="preserve"> </w:t>
      </w:r>
      <w:r>
        <w:rPr>
          <w:spacing w:val="10"/>
        </w:rPr>
        <w:t xml:space="preserve">for </w:t>
      </w:r>
      <w:r>
        <w:t>the</w:t>
      </w:r>
      <w:r>
        <w:rPr>
          <w:spacing w:val="26"/>
        </w:rPr>
        <w:t xml:space="preserve"> </w:t>
      </w:r>
      <w:r>
        <w:t>payment</w:t>
      </w:r>
      <w:r>
        <w:rPr>
          <w:spacing w:val="39"/>
        </w:rPr>
        <w:t xml:space="preserve"> </w:t>
      </w:r>
      <w:r>
        <w:t>date, check</w:t>
      </w:r>
      <w:r>
        <w:rPr>
          <w:spacing w:val="37"/>
        </w:rPr>
        <w:t xml:space="preserve"> </w:t>
      </w:r>
      <w:r>
        <w:t>number,</w:t>
      </w:r>
      <w:r>
        <w:rPr>
          <w:spacing w:val="34"/>
        </w:rPr>
        <w:t xml:space="preserve"> </w:t>
      </w:r>
      <w:r>
        <w:t>amount</w:t>
      </w:r>
      <w:r>
        <w:rPr>
          <w:spacing w:val="34"/>
        </w:rPr>
        <w:t xml:space="preserve"> </w:t>
      </w:r>
      <w:r>
        <w:t>paid</w:t>
      </w:r>
      <w:r>
        <w:rPr>
          <w:spacing w:val="22"/>
        </w:rPr>
        <w:t xml:space="preserve"> </w:t>
      </w:r>
      <w:r>
        <w:t>on</w:t>
      </w:r>
      <w:r>
        <w:rPr>
          <w:spacing w:val="22"/>
        </w:rPr>
        <w:t xml:space="preserve"> </w:t>
      </w:r>
      <w:r>
        <w:t>claim</w:t>
      </w:r>
      <w:r>
        <w:rPr>
          <w:spacing w:val="30"/>
        </w:rPr>
        <w:t xml:space="preserve"> </w:t>
      </w:r>
      <w:r>
        <w:t>(invoice)</w:t>
      </w:r>
      <w:r>
        <w:rPr>
          <w:spacing w:val="20"/>
        </w:rPr>
        <w:t xml:space="preserve"> </w:t>
      </w:r>
      <w:r>
        <w:t>and</w:t>
      </w:r>
      <w:r>
        <w:rPr>
          <w:spacing w:val="40"/>
        </w:rPr>
        <w:t xml:space="preserve"> </w:t>
      </w:r>
      <w:r>
        <w:t>or total amount</w:t>
      </w:r>
      <w:r>
        <w:rPr>
          <w:spacing w:val="34"/>
        </w:rPr>
        <w:t xml:space="preserve"> </w:t>
      </w:r>
      <w:r>
        <w:t>of</w:t>
      </w:r>
      <w:r>
        <w:rPr>
          <w:spacing w:val="34"/>
        </w:rPr>
        <w:t xml:space="preserve"> </w:t>
      </w:r>
      <w:r>
        <w:t>bulk</w:t>
      </w:r>
      <w:r>
        <w:rPr>
          <w:spacing w:val="16"/>
        </w:rPr>
        <w:t xml:space="preserve"> </w:t>
      </w:r>
      <w:r>
        <w:t>remittance</w:t>
      </w:r>
      <w:r>
        <w:rPr>
          <w:spacing w:val="22"/>
        </w:rPr>
        <w:t xml:space="preserve"> </w:t>
      </w:r>
      <w:r>
        <w:t>if</w:t>
      </w:r>
      <w:r>
        <w:rPr>
          <w:spacing w:val="34"/>
        </w:rPr>
        <w:t xml:space="preserve"> </w:t>
      </w:r>
      <w:r>
        <w:t>applicable,</w:t>
      </w:r>
      <w:r>
        <w:rPr>
          <w:spacing w:val="34"/>
        </w:rPr>
        <w:t xml:space="preserve"> </w:t>
      </w:r>
      <w:r>
        <w:t>and address</w:t>
      </w:r>
      <w:r>
        <w:rPr>
          <w:spacing w:val="40"/>
        </w:rPr>
        <w:t xml:space="preserve"> </w:t>
      </w:r>
      <w:r>
        <w:t>where</w:t>
      </w:r>
      <w:r>
        <w:rPr>
          <w:spacing w:val="40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check</w:t>
      </w:r>
      <w:r>
        <w:rPr>
          <w:spacing w:val="40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sent.</w:t>
      </w:r>
      <w:r>
        <w:rPr>
          <w:spacing w:val="40"/>
        </w:rPr>
        <w:t xml:space="preserve"> </w:t>
      </w:r>
      <w:r>
        <w:t>Information</w:t>
      </w:r>
      <w:r>
        <w:rPr>
          <w:spacing w:val="29"/>
        </w:rPr>
        <w:t xml:space="preserve"> </w:t>
      </w:r>
      <w:r>
        <w:t>obtained</w:t>
      </w:r>
      <w:r>
        <w:rPr>
          <w:spacing w:val="40"/>
        </w:rPr>
        <w:t xml:space="preserve"> </w:t>
      </w:r>
      <w:r>
        <w:t>f</w:t>
      </w:r>
      <w:r>
        <w:rPr>
          <w:spacing w:val="-24"/>
        </w:rPr>
        <w:t>r</w:t>
      </w:r>
      <w:r>
        <w:t>om</w:t>
      </w:r>
      <w:r>
        <w:rPr>
          <w:spacing w:val="38"/>
        </w:rPr>
        <w:t xml:space="preserve"> </w:t>
      </w:r>
      <w:r>
        <w:t>carrier</w:t>
      </w:r>
      <w:r>
        <w:rPr>
          <w:spacing w:val="28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be</w:t>
      </w:r>
      <w:r>
        <w:rPr>
          <w:spacing w:val="29"/>
        </w:rPr>
        <w:t xml:space="preserve"> </w:t>
      </w:r>
      <w:r>
        <w:t>documented</w:t>
      </w:r>
      <w:r>
        <w:rPr>
          <w:spacing w:val="40"/>
        </w:rPr>
        <w:t xml:space="preserve"> </w:t>
      </w:r>
      <w:r>
        <w:t>in</w:t>
      </w:r>
      <w:r>
        <w:rPr>
          <w:spacing w:val="29"/>
        </w:rPr>
        <w:t xml:space="preserve"> </w:t>
      </w:r>
      <w:r>
        <w:t>the Accounts</w:t>
      </w:r>
      <w:r>
        <w:rPr>
          <w:spacing w:val="37"/>
        </w:rPr>
        <w:t xml:space="preserve"> </w:t>
      </w:r>
      <w:r>
        <w:t>Receivable</w:t>
      </w:r>
      <w:r>
        <w:rPr>
          <w:spacing w:val="22"/>
        </w:rPr>
        <w:t xml:space="preserve"> </w:t>
      </w:r>
      <w:r>
        <w:t>System</w:t>
      </w:r>
      <w:r>
        <w:rPr>
          <w:spacing w:val="31"/>
        </w:rPr>
        <w:t xml:space="preserve"> </w:t>
      </w:r>
      <w:r>
        <w:t>(Denial)</w:t>
      </w:r>
      <w:r>
        <w:rPr>
          <w:spacing w:val="21"/>
        </w:rPr>
        <w:t xml:space="preserve"> </w:t>
      </w:r>
      <w:r>
        <w:t>Work</w:t>
      </w:r>
      <w:r>
        <w:rPr>
          <w:spacing w:val="37"/>
        </w:rPr>
        <w:t xml:space="preserve"> </w:t>
      </w:r>
      <w:r>
        <w:t>Queues.</w:t>
      </w:r>
      <w:r>
        <w:rPr>
          <w:spacing w:val="40"/>
        </w:rPr>
        <w:t xml:space="preserve"> </w:t>
      </w:r>
      <w:r>
        <w:t>Yale</w:t>
      </w:r>
      <w:r>
        <w:rPr>
          <w:spacing w:val="22"/>
        </w:rPr>
        <w:t xml:space="preserve"> </w:t>
      </w:r>
      <w:r>
        <w:t>Medicine</w:t>
      </w:r>
      <w:r>
        <w:rPr>
          <w:spacing w:val="22"/>
        </w:rPr>
        <w:t xml:space="preserve"> </w:t>
      </w:r>
      <w:r>
        <w:t>payments</w:t>
      </w:r>
      <w:r>
        <w:rPr>
          <w:spacing w:val="37"/>
        </w:rPr>
        <w:t xml:space="preserve"> </w:t>
      </w:r>
      <w:r>
        <w:t>should</w:t>
      </w:r>
      <w:r>
        <w:rPr>
          <w:spacing w:val="40"/>
        </w:rPr>
        <w:t xml:space="preserve"> </w:t>
      </w:r>
      <w:r>
        <w:t>be</w:t>
      </w:r>
      <w:r>
        <w:rPr>
          <w:spacing w:val="22"/>
        </w:rPr>
        <w:t xml:space="preserve"> </w:t>
      </w:r>
      <w:r>
        <w:t>mailed</w:t>
      </w:r>
      <w:r>
        <w:rPr>
          <w:spacing w:val="40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the lockbox</w:t>
      </w:r>
      <w:r>
        <w:rPr>
          <w:spacing w:val="40"/>
        </w:rPr>
        <w:t xml:space="preserve"> </w:t>
      </w:r>
      <w:r>
        <w:t>address</w:t>
      </w:r>
      <w:r>
        <w:rPr>
          <w:spacing w:val="40"/>
        </w:rPr>
        <w:t xml:space="preserve"> </w:t>
      </w:r>
      <w:r>
        <w:t>or</w:t>
      </w:r>
      <w:r>
        <w:rPr>
          <w:spacing w:val="39"/>
        </w:rPr>
        <w:t xml:space="preserve"> </w:t>
      </w:r>
      <w:r>
        <w:t>electronic</w:t>
      </w:r>
      <w:r>
        <w:rPr>
          <w:spacing w:val="40"/>
        </w:rPr>
        <w:t xml:space="preserve"> </w:t>
      </w:r>
      <w:r>
        <w:t>transfer</w:t>
      </w:r>
      <w:r>
        <w:rPr>
          <w:spacing w:val="39"/>
        </w:rPr>
        <w:t xml:space="preserve"> </w:t>
      </w:r>
      <w:r>
        <w:t>to</w:t>
      </w:r>
      <w:r>
        <w:rPr>
          <w:spacing w:val="40"/>
        </w:rPr>
        <w:t xml:space="preserve"> </w:t>
      </w:r>
      <w:r>
        <w:t>Bank</w:t>
      </w:r>
      <w:r>
        <w:rPr>
          <w:spacing w:val="40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America</w:t>
      </w:r>
      <w:r>
        <w:rPr>
          <w:spacing w:val="40"/>
        </w:rPr>
        <w:t xml:space="preserve"> </w:t>
      </w:r>
      <w:r>
        <w:t>Yale</w:t>
      </w:r>
      <w:r>
        <w:rPr>
          <w:spacing w:val="40"/>
        </w:rPr>
        <w:t xml:space="preserve"> </w:t>
      </w:r>
      <w:r>
        <w:t>Medicine</w:t>
      </w:r>
      <w:r>
        <w:rPr>
          <w:spacing w:val="40"/>
        </w:rPr>
        <w:t xml:space="preserve"> </w:t>
      </w:r>
      <w:r>
        <w:t>account:</w:t>
      </w:r>
    </w:p>
    <w:p w:rsidR="00474EB0" w:rsidP="00474EB0" w14:paraId="183878EC" w14:textId="77777777">
      <w:pPr>
        <w:pStyle w:val="BodyText"/>
        <w:spacing w:before="8"/>
        <w:ind w:left="141"/>
      </w:pPr>
    </w:p>
    <w:p w:rsidR="00474EB0" w:rsidP="00474EB0" w14:paraId="4983A457" w14:textId="77777777">
      <w:pPr>
        <w:pStyle w:val="BodyText"/>
        <w:ind w:left="3211"/>
      </w:pPr>
      <w:r>
        <w:t>Yale</w:t>
      </w:r>
      <w:r>
        <w:rPr>
          <w:spacing w:val="11"/>
        </w:rPr>
        <w:t xml:space="preserve"> </w:t>
      </w:r>
      <w:r>
        <w:rPr>
          <w:spacing w:val="-2"/>
        </w:rPr>
        <w:t>Medicine</w:t>
      </w:r>
    </w:p>
    <w:p w:rsidR="00474EB0" w:rsidP="00474EB0" w14:paraId="5A4476B2" w14:textId="77777777">
      <w:pPr>
        <w:pStyle w:val="BodyText"/>
        <w:spacing w:before="6"/>
        <w:ind w:left="2264"/>
      </w:pPr>
      <w:r>
        <w:t>P.O.</w:t>
      </w:r>
      <w:r>
        <w:rPr>
          <w:spacing w:val="28"/>
        </w:rPr>
        <w:t xml:space="preserve"> </w:t>
      </w:r>
      <w:r>
        <w:t>Box</w:t>
      </w:r>
      <w:r>
        <w:rPr>
          <w:spacing w:val="31"/>
        </w:rPr>
        <w:t xml:space="preserve"> </w:t>
      </w:r>
      <w:r>
        <w:t>418618</w:t>
      </w:r>
      <w:r>
        <w:rPr>
          <w:spacing w:val="17"/>
        </w:rPr>
        <w:t xml:space="preserve"> </w:t>
      </w:r>
      <w:r>
        <w:t>Boston,</w:t>
      </w:r>
      <w:r>
        <w:rPr>
          <w:spacing w:val="28"/>
        </w:rPr>
        <w:t xml:space="preserve"> </w:t>
      </w:r>
      <w:r>
        <w:t>MA</w:t>
      </w:r>
      <w:r>
        <w:rPr>
          <w:spacing w:val="27"/>
        </w:rPr>
        <w:t xml:space="preserve"> </w:t>
      </w:r>
      <w:r>
        <w:t>02241-</w:t>
      </w:r>
      <w:r>
        <w:rPr>
          <w:spacing w:val="-4"/>
        </w:rPr>
        <w:t>8618</w:t>
      </w:r>
    </w:p>
    <w:p w:rsidR="00474EB0" w:rsidP="00474EB0" w14:paraId="0F8A6362" w14:textId="77777777">
      <w:pPr>
        <w:pStyle w:val="BodyText"/>
        <w:ind w:left="141"/>
        <w:rPr>
          <w:sz w:val="22"/>
        </w:rPr>
      </w:pPr>
    </w:p>
    <w:p w:rsidR="00474EB0" w:rsidP="00474EB0" w14:paraId="4B135C7A" w14:textId="77777777">
      <w:pPr>
        <w:pStyle w:val="2-PolicySectionLevel"/>
      </w:pPr>
      <w:r>
        <w:rPr>
          <w:sz w:val="19"/>
        </w:rPr>
        <w:t>If</w:t>
      </w:r>
      <w:r w:rsidRPr="009F4E27">
        <w:rPr>
          <w:spacing w:val="40"/>
          <w:sz w:val="19"/>
        </w:rPr>
        <w:t xml:space="preserve"> </w:t>
      </w:r>
      <w:r>
        <w:rPr>
          <w:sz w:val="19"/>
        </w:rPr>
        <w:t>the</w:t>
      </w:r>
      <w:r w:rsidRPr="009F4E27">
        <w:rPr>
          <w:spacing w:val="16"/>
          <w:sz w:val="19"/>
        </w:rPr>
        <w:t xml:space="preserve"> </w:t>
      </w:r>
      <w:r>
        <w:rPr>
          <w:sz w:val="19"/>
        </w:rPr>
        <w:t>payment</w:t>
      </w:r>
      <w:r w:rsidRPr="009F4E27">
        <w:rPr>
          <w:spacing w:val="27"/>
          <w:sz w:val="19"/>
        </w:rPr>
        <w:t xml:space="preserve"> </w:t>
      </w:r>
      <w:r>
        <w:rPr>
          <w:sz w:val="19"/>
        </w:rPr>
        <w:t>was</w:t>
      </w:r>
      <w:r w:rsidRPr="009F4E27">
        <w:rPr>
          <w:spacing w:val="30"/>
          <w:sz w:val="19"/>
        </w:rPr>
        <w:t xml:space="preserve"> </w:t>
      </w:r>
      <w:r>
        <w:rPr>
          <w:sz w:val="19"/>
        </w:rPr>
        <w:t>sent</w:t>
      </w:r>
      <w:r w:rsidRPr="009F4E27">
        <w:rPr>
          <w:spacing w:val="27"/>
          <w:sz w:val="19"/>
        </w:rPr>
        <w:t xml:space="preserve"> </w:t>
      </w:r>
      <w:r>
        <w:rPr>
          <w:sz w:val="19"/>
        </w:rPr>
        <w:t>to</w:t>
      </w:r>
      <w:r w:rsidRPr="009F4E27">
        <w:rPr>
          <w:spacing w:val="35"/>
          <w:sz w:val="19"/>
        </w:rPr>
        <w:t xml:space="preserve"> </w:t>
      </w:r>
      <w:r>
        <w:rPr>
          <w:sz w:val="19"/>
        </w:rPr>
        <w:t>an</w:t>
      </w:r>
      <w:r w:rsidRPr="009F4E27">
        <w:rPr>
          <w:spacing w:val="16"/>
          <w:sz w:val="19"/>
        </w:rPr>
        <w:t xml:space="preserve"> </w:t>
      </w:r>
      <w:r>
        <w:rPr>
          <w:sz w:val="19"/>
        </w:rPr>
        <w:t>address</w:t>
      </w:r>
      <w:r w:rsidRPr="009F4E27">
        <w:rPr>
          <w:spacing w:val="30"/>
          <w:sz w:val="19"/>
        </w:rPr>
        <w:t xml:space="preserve"> </w:t>
      </w:r>
      <w:r>
        <w:rPr>
          <w:sz w:val="19"/>
        </w:rPr>
        <w:t>other</w:t>
      </w:r>
      <w:r w:rsidRPr="009F4E27">
        <w:rPr>
          <w:spacing w:val="15"/>
          <w:sz w:val="19"/>
        </w:rPr>
        <w:t xml:space="preserve"> </w:t>
      </w:r>
      <w:r>
        <w:rPr>
          <w:sz w:val="19"/>
        </w:rPr>
        <w:t>than</w:t>
      </w:r>
      <w:r w:rsidRPr="009F4E27">
        <w:rPr>
          <w:spacing w:val="16"/>
          <w:sz w:val="19"/>
        </w:rPr>
        <w:t xml:space="preserve"> </w:t>
      </w:r>
      <w:r>
        <w:rPr>
          <w:sz w:val="19"/>
        </w:rPr>
        <w:t>the</w:t>
      </w:r>
      <w:r w:rsidRPr="009F4E27">
        <w:rPr>
          <w:spacing w:val="16"/>
          <w:sz w:val="19"/>
        </w:rPr>
        <w:t xml:space="preserve"> </w:t>
      </w:r>
      <w:r>
        <w:rPr>
          <w:sz w:val="19"/>
        </w:rPr>
        <w:t>one</w:t>
      </w:r>
      <w:r w:rsidRPr="009F4E27">
        <w:rPr>
          <w:spacing w:val="16"/>
          <w:sz w:val="19"/>
        </w:rPr>
        <w:t xml:space="preserve"> </w:t>
      </w:r>
      <w:r>
        <w:rPr>
          <w:sz w:val="19"/>
        </w:rPr>
        <w:t>shown</w:t>
      </w:r>
      <w:r w:rsidRPr="009F4E27">
        <w:rPr>
          <w:spacing w:val="16"/>
          <w:sz w:val="19"/>
        </w:rPr>
        <w:t xml:space="preserve"> </w:t>
      </w:r>
      <w:r>
        <w:rPr>
          <w:sz w:val="19"/>
        </w:rPr>
        <w:t>above,</w:t>
      </w:r>
      <w:r w:rsidRPr="009F4E27">
        <w:rPr>
          <w:spacing w:val="27"/>
          <w:sz w:val="19"/>
        </w:rPr>
        <w:t xml:space="preserve"> </w:t>
      </w:r>
      <w:r>
        <w:rPr>
          <w:sz w:val="19"/>
        </w:rPr>
        <w:t>verify</w:t>
      </w:r>
      <w:r w:rsidRPr="009F4E27">
        <w:rPr>
          <w:spacing w:val="30"/>
          <w:sz w:val="19"/>
        </w:rPr>
        <w:t xml:space="preserve"> </w:t>
      </w:r>
      <w:r>
        <w:rPr>
          <w:sz w:val="19"/>
        </w:rPr>
        <w:t>that</w:t>
      </w:r>
      <w:r w:rsidRPr="009F4E27">
        <w:rPr>
          <w:spacing w:val="27"/>
          <w:sz w:val="19"/>
        </w:rPr>
        <w:t xml:space="preserve"> </w:t>
      </w:r>
      <w:r>
        <w:rPr>
          <w:sz w:val="19"/>
        </w:rPr>
        <w:t>the</w:t>
      </w:r>
      <w:r w:rsidRPr="009F4E27">
        <w:rPr>
          <w:spacing w:val="16"/>
          <w:sz w:val="19"/>
        </w:rPr>
        <w:t xml:space="preserve"> </w:t>
      </w:r>
      <w:r>
        <w:rPr>
          <w:sz w:val="19"/>
        </w:rPr>
        <w:t xml:space="preserve">payment </w:t>
      </w:r>
      <w:r w:rsidRPr="009F4E27">
        <w:rPr>
          <w:spacing w:val="-4"/>
          <w:sz w:val="19"/>
        </w:rPr>
        <w:t xml:space="preserve">was </w:t>
      </w:r>
      <w:r>
        <w:t>intended</w:t>
      </w:r>
      <w:r w:rsidRPr="009F4E27">
        <w:rPr>
          <w:spacing w:val="35"/>
        </w:rPr>
        <w:t xml:space="preserve"> </w:t>
      </w:r>
      <w:r w:rsidRPr="009F4E27">
        <w:rPr>
          <w:spacing w:val="10"/>
        </w:rPr>
        <w:t xml:space="preserve">for </w:t>
      </w:r>
      <w:r>
        <w:t>Yale</w:t>
      </w:r>
      <w:r w:rsidRPr="009F4E27">
        <w:rPr>
          <w:spacing w:val="16"/>
        </w:rPr>
        <w:t xml:space="preserve"> </w:t>
      </w:r>
      <w:r>
        <w:t>Medicine</w:t>
      </w:r>
      <w:r w:rsidRPr="009F4E27">
        <w:rPr>
          <w:spacing w:val="16"/>
        </w:rPr>
        <w:t xml:space="preserve"> </w:t>
      </w:r>
      <w:r>
        <w:t>and</w:t>
      </w:r>
      <w:r w:rsidRPr="009F4E27">
        <w:rPr>
          <w:spacing w:val="35"/>
        </w:rPr>
        <w:t xml:space="preserve"> </w:t>
      </w:r>
      <w:r>
        <w:t>request</w:t>
      </w:r>
      <w:r w:rsidRPr="009F4E27">
        <w:rPr>
          <w:spacing w:val="28"/>
        </w:rPr>
        <w:t xml:space="preserve"> </w:t>
      </w:r>
      <w:r>
        <w:t>that</w:t>
      </w:r>
      <w:r w:rsidRPr="009F4E27">
        <w:rPr>
          <w:spacing w:val="28"/>
        </w:rPr>
        <w:t xml:space="preserve"> </w:t>
      </w:r>
      <w:r>
        <w:t>the</w:t>
      </w:r>
      <w:r w:rsidRPr="009F4E27">
        <w:rPr>
          <w:spacing w:val="16"/>
        </w:rPr>
        <w:t xml:space="preserve"> </w:t>
      </w:r>
      <w:r>
        <w:t>claim</w:t>
      </w:r>
      <w:r w:rsidRPr="009F4E27">
        <w:rPr>
          <w:spacing w:val="24"/>
        </w:rPr>
        <w:t xml:space="preserve"> </w:t>
      </w:r>
      <w:r>
        <w:t>be</w:t>
      </w:r>
      <w:r w:rsidRPr="009F4E27">
        <w:rPr>
          <w:spacing w:val="35"/>
        </w:rPr>
        <w:t xml:space="preserve"> </w:t>
      </w:r>
      <w:r>
        <w:t>reprocessed,</w:t>
      </w:r>
      <w:r w:rsidRPr="009F4E27">
        <w:rPr>
          <w:spacing w:val="33"/>
        </w:rPr>
        <w:t xml:space="preserve"> </w:t>
      </w:r>
      <w:r>
        <w:t>and</w:t>
      </w:r>
      <w:r w:rsidRPr="009F4E27">
        <w:rPr>
          <w:spacing w:val="35"/>
        </w:rPr>
        <w:t xml:space="preserve"> </w:t>
      </w:r>
      <w:r>
        <w:t>a</w:t>
      </w:r>
      <w:r w:rsidRPr="009F4E27">
        <w:rPr>
          <w:spacing w:val="16"/>
        </w:rPr>
        <w:t xml:space="preserve"> </w:t>
      </w:r>
      <w:r>
        <w:t>check</w:t>
      </w:r>
      <w:r w:rsidRPr="009F4E27">
        <w:rPr>
          <w:spacing w:val="30"/>
        </w:rPr>
        <w:t xml:space="preserve"> </w:t>
      </w:r>
      <w:r>
        <w:t>sent</w:t>
      </w:r>
      <w:r w:rsidRPr="009F4E27">
        <w:rPr>
          <w:spacing w:val="28"/>
        </w:rPr>
        <w:t xml:space="preserve"> </w:t>
      </w:r>
      <w:r>
        <w:t>to</w:t>
      </w:r>
      <w:r w:rsidRPr="009F4E27">
        <w:rPr>
          <w:spacing w:val="35"/>
        </w:rPr>
        <w:t xml:space="preserve"> </w:t>
      </w:r>
      <w:r>
        <w:t>the</w:t>
      </w:r>
      <w:r w:rsidRPr="009F4E27">
        <w:rPr>
          <w:spacing w:val="16"/>
        </w:rPr>
        <w:t xml:space="preserve"> </w:t>
      </w:r>
      <w:r>
        <w:t>correct lock</w:t>
      </w:r>
      <w:r w:rsidRPr="009F4E27">
        <w:rPr>
          <w:spacing w:val="40"/>
        </w:rPr>
        <w:t xml:space="preserve"> </w:t>
      </w:r>
      <w:r>
        <w:t>box</w:t>
      </w:r>
      <w:r w:rsidRPr="009F4E27">
        <w:rPr>
          <w:spacing w:val="40"/>
        </w:rPr>
        <w:t xml:space="preserve"> </w:t>
      </w:r>
      <w:r>
        <w:t>address.</w:t>
      </w:r>
      <w:r w:rsidRPr="009F4E27">
        <w:rPr>
          <w:spacing w:val="38"/>
        </w:rPr>
        <w:t xml:space="preserve"> </w:t>
      </w:r>
      <w:r>
        <w:t>If</w:t>
      </w:r>
      <w:r w:rsidRPr="009F4E27">
        <w:rPr>
          <w:spacing w:val="40"/>
        </w:rPr>
        <w:t xml:space="preserve"> </w:t>
      </w:r>
      <w:r>
        <w:t>the</w:t>
      </w:r>
      <w:r w:rsidRPr="009F4E27">
        <w:rPr>
          <w:spacing w:val="25"/>
        </w:rPr>
        <w:t xml:space="preserve"> </w:t>
      </w:r>
      <w:r>
        <w:t>check</w:t>
      </w:r>
      <w:r w:rsidRPr="009F4E27">
        <w:rPr>
          <w:spacing w:val="40"/>
        </w:rPr>
        <w:t xml:space="preserve"> </w:t>
      </w:r>
      <w:r>
        <w:t>was</w:t>
      </w:r>
      <w:r w:rsidRPr="009F4E27">
        <w:rPr>
          <w:spacing w:val="40"/>
        </w:rPr>
        <w:t xml:space="preserve"> </w:t>
      </w:r>
      <w:r>
        <w:t>sent</w:t>
      </w:r>
      <w:r w:rsidRPr="009F4E27">
        <w:rPr>
          <w:spacing w:val="38"/>
        </w:rPr>
        <w:t xml:space="preserve"> </w:t>
      </w:r>
      <w:r>
        <w:t>to</w:t>
      </w:r>
      <w:r w:rsidRPr="009F4E27">
        <w:rPr>
          <w:spacing w:val="40"/>
        </w:rPr>
        <w:t xml:space="preserve"> </w:t>
      </w:r>
      <w:r>
        <w:t>an</w:t>
      </w:r>
      <w:r w:rsidRPr="009F4E27">
        <w:rPr>
          <w:spacing w:val="25"/>
        </w:rPr>
        <w:t xml:space="preserve"> </w:t>
      </w:r>
      <w:r>
        <w:t>incorrect</w:t>
      </w:r>
      <w:r w:rsidRPr="009F4E27">
        <w:rPr>
          <w:spacing w:val="38"/>
        </w:rPr>
        <w:t xml:space="preserve"> </w:t>
      </w:r>
      <w:r>
        <w:t>address</w:t>
      </w:r>
      <w:r w:rsidRPr="009F4E27">
        <w:rPr>
          <w:spacing w:val="40"/>
        </w:rPr>
        <w:t xml:space="preserve"> </w:t>
      </w:r>
      <w:r>
        <w:t>and</w:t>
      </w:r>
      <w:r w:rsidRPr="009F4E27">
        <w:rPr>
          <w:spacing w:val="40"/>
        </w:rPr>
        <w:t xml:space="preserve"> </w:t>
      </w:r>
      <w:r>
        <w:t>not</w:t>
      </w:r>
      <w:r w:rsidRPr="009F4E27">
        <w:rPr>
          <w:spacing w:val="38"/>
        </w:rPr>
        <w:t xml:space="preserve"> </w:t>
      </w:r>
      <w:r>
        <w:t>cashed,</w:t>
      </w:r>
      <w:r w:rsidRPr="009F4E27">
        <w:rPr>
          <w:spacing w:val="38"/>
        </w:rPr>
        <w:t xml:space="preserve"> </w:t>
      </w:r>
      <w:r>
        <w:t>request</w:t>
      </w:r>
      <w:r w:rsidRPr="009F4E27">
        <w:rPr>
          <w:spacing w:val="38"/>
        </w:rPr>
        <w:t xml:space="preserve"> </w:t>
      </w:r>
      <w:r>
        <w:t>a</w:t>
      </w:r>
      <w:r w:rsidRPr="009F4E27">
        <w:rPr>
          <w:spacing w:val="25"/>
        </w:rPr>
        <w:t xml:space="preserve"> </w:t>
      </w:r>
      <w:r>
        <w:t>stop payment</w:t>
      </w:r>
      <w:r w:rsidRPr="009F4E27">
        <w:rPr>
          <w:spacing w:val="38"/>
        </w:rPr>
        <w:t xml:space="preserve"> </w:t>
      </w:r>
      <w:r>
        <w:t>and</w:t>
      </w:r>
      <w:r w:rsidRPr="009F4E27">
        <w:rPr>
          <w:spacing w:val="40"/>
        </w:rPr>
        <w:t xml:space="preserve"> </w:t>
      </w:r>
      <w:r>
        <w:t>have</w:t>
      </w:r>
      <w:r w:rsidRPr="009F4E27">
        <w:rPr>
          <w:spacing w:val="26"/>
        </w:rPr>
        <w:t xml:space="preserve"> </w:t>
      </w:r>
      <w:r>
        <w:t>the</w:t>
      </w:r>
      <w:r w:rsidRPr="009F4E27">
        <w:rPr>
          <w:spacing w:val="40"/>
        </w:rPr>
        <w:t xml:space="preserve"> </w:t>
      </w:r>
      <w:r>
        <w:t>check</w:t>
      </w:r>
      <w:r w:rsidRPr="009F4E27">
        <w:rPr>
          <w:spacing w:val="40"/>
        </w:rPr>
        <w:t xml:space="preserve"> </w:t>
      </w:r>
      <w:r>
        <w:t>reissued</w:t>
      </w:r>
      <w:r w:rsidRPr="009F4E27">
        <w:rPr>
          <w:spacing w:val="40"/>
        </w:rPr>
        <w:t xml:space="preserve"> </w:t>
      </w:r>
      <w:r>
        <w:t>to</w:t>
      </w:r>
      <w:r w:rsidRPr="009F4E27">
        <w:rPr>
          <w:spacing w:val="40"/>
        </w:rPr>
        <w:t xml:space="preserve"> </w:t>
      </w:r>
      <w:r>
        <w:t>the</w:t>
      </w:r>
      <w:r w:rsidRPr="009F4E27">
        <w:rPr>
          <w:spacing w:val="26"/>
        </w:rPr>
        <w:t xml:space="preserve"> </w:t>
      </w:r>
      <w:r>
        <w:t>address</w:t>
      </w:r>
      <w:r w:rsidRPr="009F4E27">
        <w:rPr>
          <w:spacing w:val="40"/>
        </w:rPr>
        <w:t xml:space="preserve"> </w:t>
      </w:r>
      <w:r>
        <w:t>above</w:t>
      </w:r>
      <w:r w:rsidRPr="009F4E27">
        <w:rPr>
          <w:spacing w:val="26"/>
        </w:rPr>
        <w:t xml:space="preserve"> </w:t>
      </w:r>
      <w:r>
        <w:t>by</w:t>
      </w:r>
      <w:r w:rsidRPr="009F4E27">
        <w:rPr>
          <w:spacing w:val="40"/>
        </w:rPr>
        <w:t xml:space="preserve"> </w:t>
      </w:r>
      <w:r>
        <w:t>issuing</w:t>
      </w:r>
      <w:r w:rsidRPr="009F4E27">
        <w:rPr>
          <w:spacing w:val="40"/>
        </w:rPr>
        <w:t xml:space="preserve"> </w:t>
      </w:r>
      <w:r>
        <w:t>a</w:t>
      </w:r>
      <w:r w:rsidRPr="009F4E27">
        <w:rPr>
          <w:spacing w:val="26"/>
        </w:rPr>
        <w:t xml:space="preserve"> </w:t>
      </w:r>
      <w:r>
        <w:t>W-9</w:t>
      </w:r>
      <w:r w:rsidRPr="009F4E27">
        <w:rPr>
          <w:spacing w:val="26"/>
        </w:rPr>
        <w:t xml:space="preserve"> </w:t>
      </w:r>
      <w:r>
        <w:t>form</w:t>
      </w:r>
      <w:r w:rsidRPr="009F4E27">
        <w:rPr>
          <w:spacing w:val="34"/>
        </w:rPr>
        <w:t xml:space="preserve"> </w:t>
      </w:r>
      <w:r>
        <w:t>with</w:t>
      </w:r>
      <w:r w:rsidRPr="009F4E27">
        <w:rPr>
          <w:spacing w:val="26"/>
        </w:rPr>
        <w:t xml:space="preserve"> </w:t>
      </w:r>
      <w:r>
        <w:t>the</w:t>
      </w:r>
      <w:r w:rsidRPr="009F4E27">
        <w:rPr>
          <w:spacing w:val="26"/>
        </w:rPr>
        <w:t xml:space="preserve"> </w:t>
      </w:r>
      <w:r>
        <w:t>correct payee</w:t>
      </w:r>
      <w:r w:rsidRPr="009F4E27">
        <w:rPr>
          <w:spacing w:val="29"/>
        </w:rPr>
        <w:t xml:space="preserve"> </w:t>
      </w:r>
      <w:r>
        <w:t>address.</w:t>
      </w:r>
      <w:r w:rsidRPr="009F4E27">
        <w:rPr>
          <w:spacing w:val="40"/>
        </w:rPr>
        <w:t xml:space="preserve"> </w:t>
      </w:r>
      <w:r>
        <w:t>The</w:t>
      </w:r>
      <w:r w:rsidRPr="009F4E27">
        <w:rPr>
          <w:spacing w:val="40"/>
        </w:rPr>
        <w:t xml:space="preserve"> </w:t>
      </w:r>
      <w:r>
        <w:t>Payor</w:t>
      </w:r>
      <w:r w:rsidRPr="009F4E27">
        <w:rPr>
          <w:spacing w:val="27"/>
        </w:rPr>
        <w:t xml:space="preserve"> </w:t>
      </w:r>
      <w:r>
        <w:t>Plan</w:t>
      </w:r>
      <w:r w:rsidRPr="009F4E27">
        <w:rPr>
          <w:spacing w:val="29"/>
        </w:rPr>
        <w:t xml:space="preserve"> </w:t>
      </w:r>
      <w:r>
        <w:t>Committee</w:t>
      </w:r>
      <w:r w:rsidRPr="009F4E27">
        <w:rPr>
          <w:spacing w:val="29"/>
        </w:rPr>
        <w:t xml:space="preserve"> </w:t>
      </w:r>
      <w:r>
        <w:t>and</w:t>
      </w:r>
      <w:r w:rsidRPr="009F4E27">
        <w:rPr>
          <w:spacing w:val="40"/>
        </w:rPr>
        <w:t xml:space="preserve"> </w:t>
      </w:r>
      <w:r>
        <w:t>the</w:t>
      </w:r>
      <w:r w:rsidRPr="009F4E27">
        <w:rPr>
          <w:spacing w:val="29"/>
        </w:rPr>
        <w:t xml:space="preserve"> </w:t>
      </w:r>
      <w:r>
        <w:t>Credentialing</w:t>
      </w:r>
      <w:r w:rsidRPr="009F4E27">
        <w:rPr>
          <w:spacing w:val="40"/>
        </w:rPr>
        <w:t xml:space="preserve"> </w:t>
      </w:r>
      <w:r>
        <w:t>Manager</w:t>
      </w:r>
      <w:r w:rsidRPr="009F4E27">
        <w:rPr>
          <w:spacing w:val="40"/>
        </w:rPr>
        <w:t xml:space="preserve"> </w:t>
      </w:r>
      <w:r>
        <w:t>should</w:t>
      </w:r>
      <w:r w:rsidRPr="009F4E27">
        <w:rPr>
          <w:spacing w:val="40"/>
        </w:rPr>
        <w:t xml:space="preserve"> </w:t>
      </w:r>
      <w:r>
        <w:t>be</w:t>
      </w:r>
      <w:r w:rsidRPr="009F4E27">
        <w:rPr>
          <w:spacing w:val="29"/>
        </w:rPr>
        <w:t xml:space="preserve"> </w:t>
      </w:r>
      <w:r>
        <w:t>notified</w:t>
      </w:r>
      <w:r w:rsidRPr="009F4E27">
        <w:rPr>
          <w:spacing w:val="40"/>
        </w:rPr>
        <w:t xml:space="preserve"> </w:t>
      </w:r>
      <w:r>
        <w:t>of</w:t>
      </w:r>
      <w:r w:rsidRPr="009F4E27">
        <w:rPr>
          <w:spacing w:val="40"/>
        </w:rPr>
        <w:t xml:space="preserve"> </w:t>
      </w:r>
      <w:r>
        <w:t>any address updates.</w:t>
      </w:r>
    </w:p>
    <w:p w:rsidR="00474EB0" w:rsidRPr="00474EB0" w:rsidP="00474EB0" w14:paraId="40CF7ECD" w14:textId="77777777">
      <w:pPr>
        <w:pStyle w:val="2-PolicySectionLevel"/>
        <w:numPr>
          <w:ilvl w:val="0"/>
          <w:numId w:val="0"/>
        </w:numPr>
        <w:ind w:left="720"/>
      </w:pPr>
    </w:p>
    <w:p w:rsidR="00474EB0" w:rsidP="00474EB0" w14:paraId="73404713" w14:textId="77777777">
      <w:pPr>
        <w:pStyle w:val="2-PolicySectionLevel"/>
      </w:pPr>
      <w:r>
        <w:t>Appropriately</w:t>
      </w:r>
      <w:r w:rsidRPr="009F4E27">
        <w:rPr>
          <w:spacing w:val="40"/>
        </w:rPr>
        <w:t xml:space="preserve"> </w:t>
      </w:r>
      <w:r>
        <w:t>document</w:t>
      </w:r>
      <w:r w:rsidRPr="009F4E27">
        <w:rPr>
          <w:spacing w:val="37"/>
        </w:rPr>
        <w:t xml:space="preserve"> </w:t>
      </w:r>
      <w:r>
        <w:t>the</w:t>
      </w:r>
      <w:r w:rsidRPr="009F4E27">
        <w:rPr>
          <w:spacing w:val="25"/>
        </w:rPr>
        <w:t xml:space="preserve"> </w:t>
      </w:r>
      <w:r>
        <w:t>invoice</w:t>
      </w:r>
      <w:r w:rsidRPr="009F4E27">
        <w:rPr>
          <w:spacing w:val="25"/>
        </w:rPr>
        <w:t xml:space="preserve"> </w:t>
      </w:r>
      <w:r>
        <w:t>status</w:t>
      </w:r>
      <w:r w:rsidRPr="009F4E27">
        <w:rPr>
          <w:spacing w:val="40"/>
        </w:rPr>
        <w:t xml:space="preserve"> </w:t>
      </w:r>
      <w:r>
        <w:t>and</w:t>
      </w:r>
      <w:r w:rsidRPr="009F4E27">
        <w:rPr>
          <w:spacing w:val="40"/>
        </w:rPr>
        <w:t xml:space="preserve"> </w:t>
      </w:r>
      <w:r>
        <w:t>activity</w:t>
      </w:r>
      <w:r w:rsidRPr="009F4E27">
        <w:rPr>
          <w:spacing w:val="40"/>
        </w:rPr>
        <w:t xml:space="preserve"> </w:t>
      </w:r>
      <w:r>
        <w:t>taken</w:t>
      </w:r>
      <w:r w:rsidRPr="009F4E27">
        <w:rPr>
          <w:spacing w:val="25"/>
        </w:rPr>
        <w:t xml:space="preserve"> </w:t>
      </w:r>
      <w:r>
        <w:t>to</w:t>
      </w:r>
      <w:r w:rsidRPr="009F4E27">
        <w:rPr>
          <w:spacing w:val="40"/>
        </w:rPr>
        <w:t xml:space="preserve"> </w:t>
      </w:r>
      <w:r>
        <w:t>have</w:t>
      </w:r>
      <w:r w:rsidRPr="009F4E27">
        <w:rPr>
          <w:spacing w:val="25"/>
        </w:rPr>
        <w:t xml:space="preserve"> </w:t>
      </w:r>
      <w:r>
        <w:t>the</w:t>
      </w:r>
      <w:r w:rsidRPr="009F4E27">
        <w:rPr>
          <w:spacing w:val="25"/>
        </w:rPr>
        <w:t xml:space="preserve"> </w:t>
      </w:r>
      <w:r>
        <w:t>denial</w:t>
      </w:r>
      <w:r w:rsidRPr="009F4E27">
        <w:rPr>
          <w:spacing w:val="32"/>
        </w:rPr>
        <w:t xml:space="preserve"> </w:t>
      </w:r>
      <w:r>
        <w:t>reprocessed</w:t>
      </w:r>
      <w:r w:rsidRPr="009F4E27">
        <w:rPr>
          <w:spacing w:val="40"/>
        </w:rPr>
        <w:t xml:space="preserve"> </w:t>
      </w:r>
      <w:r w:rsidRPr="009F4E27">
        <w:rPr>
          <w:spacing w:val="10"/>
        </w:rPr>
        <w:t xml:space="preserve">for </w:t>
      </w:r>
      <w:r>
        <w:t>payment in the</w:t>
      </w:r>
      <w:r w:rsidRPr="009F4E27">
        <w:rPr>
          <w:spacing w:val="26"/>
        </w:rPr>
        <w:t xml:space="preserve"> </w:t>
      </w:r>
      <w:r>
        <w:t>Accounts</w:t>
      </w:r>
      <w:r w:rsidRPr="009F4E27">
        <w:rPr>
          <w:spacing w:val="43"/>
        </w:rPr>
        <w:t xml:space="preserve"> </w:t>
      </w:r>
      <w:r>
        <w:t>Receivable</w:t>
      </w:r>
      <w:r w:rsidRPr="009F4E27">
        <w:rPr>
          <w:spacing w:val="26"/>
        </w:rPr>
        <w:t xml:space="preserve"> </w:t>
      </w:r>
      <w:r w:rsidRPr="009F4E27">
        <w:rPr>
          <w:spacing w:val="-2"/>
        </w:rPr>
        <w:t>System.</w:t>
      </w:r>
    </w:p>
    <w:p w:rsidR="00474EB0" w:rsidP="00474EB0" w14:paraId="03F3A47C" w14:textId="77777777">
      <w:pPr>
        <w:pStyle w:val="BodyText"/>
        <w:spacing w:before="2"/>
        <w:ind w:left="141"/>
      </w:pPr>
    </w:p>
    <w:p w:rsidR="00474EB0" w:rsidRPr="00474EB0" w:rsidP="00474EB0" w14:paraId="34F9D0D6" w14:textId="77777777">
      <w:pPr>
        <w:pStyle w:val="2-PolicySectionLevel"/>
      </w:pPr>
      <w:r>
        <w:t>If</w:t>
      </w:r>
      <w:r w:rsidRPr="00BA74E7">
        <w:rPr>
          <w:spacing w:val="40"/>
        </w:rPr>
        <w:t xml:space="preserve"> </w:t>
      </w:r>
      <w:r>
        <w:t>according</w:t>
      </w:r>
      <w:r w:rsidRPr="00BA74E7">
        <w:rPr>
          <w:spacing w:val="27"/>
        </w:rPr>
        <w:t xml:space="preserve"> </w:t>
      </w:r>
      <w:r>
        <w:t>to</w:t>
      </w:r>
      <w:r w:rsidRPr="00BA74E7">
        <w:rPr>
          <w:spacing w:val="27"/>
        </w:rPr>
        <w:t xml:space="preserve"> </w:t>
      </w:r>
      <w:r>
        <w:t>the</w:t>
      </w:r>
      <w:r w:rsidRPr="00BA74E7">
        <w:rPr>
          <w:spacing w:val="35"/>
        </w:rPr>
        <w:t xml:space="preserve"> </w:t>
      </w:r>
      <w:r>
        <w:t>explanation</w:t>
      </w:r>
      <w:r w:rsidRPr="00BA74E7">
        <w:rPr>
          <w:spacing w:val="27"/>
        </w:rPr>
        <w:t xml:space="preserve"> </w:t>
      </w:r>
      <w:r>
        <w:t>of</w:t>
      </w:r>
      <w:r w:rsidRPr="00BA74E7">
        <w:rPr>
          <w:spacing w:val="40"/>
        </w:rPr>
        <w:t xml:space="preserve"> </w:t>
      </w:r>
      <w:r>
        <w:t>benefits,</w:t>
      </w:r>
      <w:r w:rsidRPr="00BA74E7">
        <w:rPr>
          <w:spacing w:val="19"/>
        </w:rPr>
        <w:t xml:space="preserve"> </w:t>
      </w:r>
      <w:r>
        <w:t>the CPT code is</w:t>
      </w:r>
      <w:r w:rsidRPr="00BA74E7">
        <w:rPr>
          <w:spacing w:val="22"/>
        </w:rPr>
        <w:t xml:space="preserve"> </w:t>
      </w:r>
      <w:r>
        <w:t>not</w:t>
      </w:r>
      <w:r w:rsidRPr="00BA74E7">
        <w:rPr>
          <w:spacing w:val="40"/>
        </w:rPr>
        <w:t xml:space="preserve"> </w:t>
      </w:r>
      <w:r>
        <w:t>payable or</w:t>
      </w:r>
      <w:r w:rsidRPr="00BA74E7">
        <w:rPr>
          <w:spacing w:val="26"/>
        </w:rPr>
        <w:t xml:space="preserve"> </w:t>
      </w:r>
      <w:r>
        <w:t>patient</w:t>
      </w:r>
      <w:r w:rsidRPr="00BA74E7">
        <w:rPr>
          <w:spacing w:val="19"/>
        </w:rPr>
        <w:t xml:space="preserve"> </w:t>
      </w:r>
      <w:r>
        <w:t>responsible,</w:t>
      </w:r>
      <w:r w:rsidRPr="00BA74E7">
        <w:rPr>
          <w:spacing w:val="40"/>
        </w:rPr>
        <w:t xml:space="preserve"> </w:t>
      </w:r>
      <w:r>
        <w:t>the line item should</w:t>
      </w:r>
      <w:r w:rsidRPr="00BA74E7">
        <w:rPr>
          <w:spacing w:val="41"/>
        </w:rPr>
        <w:t xml:space="preserve"> </w:t>
      </w:r>
      <w:r>
        <w:t>be</w:t>
      </w:r>
      <w:r w:rsidRPr="00BA74E7">
        <w:rPr>
          <w:spacing w:val="22"/>
        </w:rPr>
        <w:t xml:space="preserve"> </w:t>
      </w:r>
      <w:r>
        <w:t>adjusted</w:t>
      </w:r>
      <w:r w:rsidRPr="00BA74E7">
        <w:rPr>
          <w:spacing w:val="42"/>
        </w:rPr>
        <w:t xml:space="preserve"> </w:t>
      </w:r>
      <w:r>
        <w:t>with</w:t>
      </w:r>
      <w:r w:rsidRPr="00BA74E7">
        <w:rPr>
          <w:spacing w:val="22"/>
        </w:rPr>
        <w:t xml:space="preserve"> </w:t>
      </w:r>
      <w:r>
        <w:t>the</w:t>
      </w:r>
      <w:r w:rsidRPr="00BA74E7">
        <w:rPr>
          <w:spacing w:val="22"/>
        </w:rPr>
        <w:t xml:space="preserve"> </w:t>
      </w:r>
      <w:r>
        <w:t>appropriate</w:t>
      </w:r>
      <w:r w:rsidRPr="00BA74E7">
        <w:rPr>
          <w:spacing w:val="22"/>
        </w:rPr>
        <w:t xml:space="preserve"> </w:t>
      </w:r>
      <w:r>
        <w:t>adjustment</w:t>
      </w:r>
      <w:r w:rsidRPr="00BA74E7">
        <w:rPr>
          <w:spacing w:val="34"/>
        </w:rPr>
        <w:t xml:space="preserve"> </w:t>
      </w:r>
      <w:r>
        <w:t>code</w:t>
      </w:r>
      <w:r w:rsidRPr="00BA74E7">
        <w:rPr>
          <w:spacing w:val="21"/>
        </w:rPr>
        <w:t xml:space="preserve"> </w:t>
      </w:r>
      <w:r>
        <w:t>or</w:t>
      </w:r>
      <w:r w:rsidRPr="00BA74E7">
        <w:rPr>
          <w:spacing w:val="21"/>
        </w:rPr>
        <w:t xml:space="preserve"> </w:t>
      </w:r>
      <w:r>
        <w:t>transferred</w:t>
      </w:r>
      <w:r w:rsidRPr="00BA74E7">
        <w:rPr>
          <w:spacing w:val="42"/>
        </w:rPr>
        <w:t xml:space="preserve"> </w:t>
      </w:r>
      <w:r>
        <w:t>to</w:t>
      </w:r>
      <w:r w:rsidRPr="00BA74E7">
        <w:rPr>
          <w:spacing w:val="42"/>
        </w:rPr>
        <w:t xml:space="preserve"> </w:t>
      </w:r>
      <w:r>
        <w:t>patient</w:t>
      </w:r>
      <w:r w:rsidRPr="00BA74E7">
        <w:rPr>
          <w:spacing w:val="34"/>
        </w:rPr>
        <w:t xml:space="preserve"> </w:t>
      </w:r>
      <w:r w:rsidRPr="00BA74E7">
        <w:rPr>
          <w:spacing w:val="-2"/>
        </w:rPr>
        <w:t>responsibility.</w:t>
      </w:r>
    </w:p>
    <w:p w:rsidR="00474EB0" w:rsidP="00474EB0" w14:paraId="6ECD6686" w14:textId="77777777">
      <w:pPr>
        <w:pStyle w:val="2-PolicySectionLevel"/>
        <w:numPr>
          <w:ilvl w:val="0"/>
          <w:numId w:val="0"/>
        </w:numPr>
      </w:pPr>
    </w:p>
    <w:p w:rsidR="00474EB0" w:rsidP="00474EB0" w14:paraId="58E31924" w14:textId="77777777">
      <w:pPr>
        <w:pStyle w:val="2-PolicySectionLevel"/>
      </w:pPr>
      <w:r>
        <w:t>If</w:t>
      </w:r>
      <w:r>
        <w:rPr>
          <w:spacing w:val="40"/>
        </w:rPr>
        <w:t xml:space="preserve"> </w:t>
      </w:r>
      <w:r>
        <w:t>coverage</w:t>
      </w:r>
      <w:r>
        <w:rPr>
          <w:spacing w:val="31"/>
        </w:rPr>
        <w:t xml:space="preserve"> </w:t>
      </w:r>
      <w:r>
        <w:t>was</w:t>
      </w:r>
      <w:r>
        <w:rPr>
          <w:spacing w:val="40"/>
        </w:rPr>
        <w:t xml:space="preserve"> </w:t>
      </w:r>
      <w:r>
        <w:t>not</w:t>
      </w:r>
      <w:r>
        <w:rPr>
          <w:spacing w:val="40"/>
        </w:rPr>
        <w:t xml:space="preserve"> </w:t>
      </w:r>
      <w:r>
        <w:t>effective</w:t>
      </w:r>
      <w:r>
        <w:rPr>
          <w:spacing w:val="31"/>
        </w:rPr>
        <w:t xml:space="preserve"> </w:t>
      </w:r>
      <w:r>
        <w:t>on</w:t>
      </w:r>
      <w:r>
        <w:rPr>
          <w:spacing w:val="31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date</w:t>
      </w:r>
      <w:r>
        <w:rPr>
          <w:spacing w:val="31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service,</w:t>
      </w:r>
      <w:r>
        <w:rPr>
          <w:spacing w:val="40"/>
        </w:rPr>
        <w:t xml:space="preserve"> </w:t>
      </w:r>
      <w:r>
        <w:t>contact</w:t>
      </w:r>
      <w:r>
        <w:rPr>
          <w:spacing w:val="40"/>
        </w:rPr>
        <w:t xml:space="preserve"> </w:t>
      </w:r>
      <w:r>
        <w:t>the</w:t>
      </w:r>
      <w:r>
        <w:rPr>
          <w:spacing w:val="31"/>
        </w:rPr>
        <w:t xml:space="preserve"> </w:t>
      </w:r>
      <w:r>
        <w:t>patient</w:t>
      </w:r>
      <w:r>
        <w:rPr>
          <w:spacing w:val="40"/>
        </w:rPr>
        <w:t xml:space="preserve"> </w:t>
      </w:r>
      <w:r>
        <w:rPr>
          <w:spacing w:val="10"/>
        </w:rPr>
        <w:t xml:space="preserve">for </w:t>
      </w:r>
      <w:r>
        <w:t>updated</w:t>
      </w:r>
      <w:r>
        <w:rPr>
          <w:spacing w:val="40"/>
        </w:rPr>
        <w:t xml:space="preserve"> </w:t>
      </w:r>
      <w:r>
        <w:t>insurance information.</w:t>
      </w:r>
      <w:r>
        <w:rPr>
          <w:spacing w:val="80"/>
        </w:rPr>
        <w:t xml:space="preserve"> </w:t>
      </w:r>
      <w:r>
        <w:t>Upon receipt</w:t>
      </w:r>
      <w:r>
        <w:rPr>
          <w:spacing w:val="25"/>
        </w:rPr>
        <w:t xml:space="preserve"> </w:t>
      </w:r>
      <w:r>
        <w:t>of</w:t>
      </w:r>
      <w:r>
        <w:rPr>
          <w:spacing w:val="40"/>
        </w:rPr>
        <w:t xml:space="preserve"> </w:t>
      </w:r>
      <w:r>
        <w:t>updated</w:t>
      </w:r>
      <w:r>
        <w:rPr>
          <w:spacing w:val="35"/>
        </w:rPr>
        <w:t xml:space="preserve"> </w:t>
      </w:r>
      <w:r>
        <w:t>insurance</w:t>
      </w:r>
      <w:r>
        <w:rPr>
          <w:spacing w:val="40"/>
        </w:rPr>
        <w:t xml:space="preserve"> </w:t>
      </w:r>
      <w:r>
        <w:t>information,</w:t>
      </w:r>
      <w:r>
        <w:rPr>
          <w:spacing w:val="25"/>
        </w:rPr>
        <w:t xml:space="preserve"> </w:t>
      </w:r>
      <w:r>
        <w:t>update</w:t>
      </w:r>
      <w:r>
        <w:rPr>
          <w:spacing w:val="35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Accounts</w:t>
      </w:r>
      <w:r>
        <w:rPr>
          <w:spacing w:val="40"/>
        </w:rPr>
        <w:t xml:space="preserve"> </w:t>
      </w:r>
      <w:r>
        <w:t>Receivable</w:t>
      </w:r>
      <w:r>
        <w:rPr>
          <w:spacing w:val="35"/>
        </w:rPr>
        <w:t xml:space="preserve"> </w:t>
      </w:r>
      <w:r>
        <w:t>System and refile the claim.</w:t>
      </w:r>
    </w:p>
    <w:p w:rsidR="00474EB0" w:rsidP="00474EB0" w14:paraId="1B485AAA" w14:textId="77777777">
      <w:pPr>
        <w:pStyle w:val="2-PolicySectionLevel"/>
        <w:numPr>
          <w:ilvl w:val="0"/>
          <w:numId w:val="0"/>
        </w:numPr>
      </w:pPr>
    </w:p>
    <w:p w:rsidR="00474EB0" w:rsidP="00474EB0" w14:paraId="41CAE467" w14:textId="77777777">
      <w:pPr>
        <w:pStyle w:val="2-PolicySectionLevel"/>
      </w:pPr>
      <w:r>
        <w:t>Report and identify trends/issues to assist in claim processing resolution.</w:t>
      </w:r>
    </w:p>
    <w:p w:rsidR="00474EB0" w:rsidRPr="00474EB0" w:rsidP="00474EB0" w14:paraId="1FA9298C" w14:textId="77777777">
      <w:pPr>
        <w:pStyle w:val="2-PolicySectionLevel"/>
        <w:numPr>
          <w:ilvl w:val="0"/>
          <w:numId w:val="0"/>
        </w:numPr>
        <w:ind w:left="720"/>
      </w:pPr>
    </w:p>
    <w:p w:rsidR="009315D0" w:rsidP="009315D0" w14:paraId="37ABA971" w14:textId="77777777">
      <w:pPr>
        <w:pStyle w:val="policysectiontext0"/>
        <w:spacing w:before="120" w:beforeAutospacing="0" w:after="120" w:afterAutospacing="0"/>
        <w:rPr>
          <w:rFonts w:ascii="Arial" w:hAnsi="Arial" w:cs="Arial"/>
          <w:sz w:val="20"/>
          <w:szCs w:val="20"/>
        </w:rPr>
      </w:pPr>
    </w:p>
    <w:p w:rsidR="00EB4DAD" w:rsidRPr="00EC53A3" w:rsidP="00003662" w14:paraId="4F9015C3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>Special Situations &amp; Exceptions</w:t>
      </w:r>
    </w:p>
    <w:p w:rsidR="00D64C00" w:rsidP="00D64C00" w14:paraId="659FBF24" w14:textId="77777777">
      <w:r>
        <w:rPr>
          <w:rStyle w:val="normaltextrun"/>
          <w:rFonts w:cs="Arial"/>
          <w:color w:val="000000"/>
          <w:shd w:val="clear" w:color="auto" w:fill="FFFFFF"/>
        </w:rPr>
        <w:t xml:space="preserve">Exceptions to this </w:t>
      </w:r>
      <w:r w:rsidR="00647CE5">
        <w:rPr>
          <w:rStyle w:val="normaltextrun"/>
          <w:rFonts w:cs="Arial"/>
          <w:color w:val="000000"/>
          <w:shd w:val="clear" w:color="auto" w:fill="FFFFFF"/>
        </w:rPr>
        <w:t>procedure</w:t>
      </w:r>
      <w:r>
        <w:rPr>
          <w:rStyle w:val="normaltextrun"/>
          <w:rFonts w:cs="Arial"/>
          <w:color w:val="000000"/>
          <w:shd w:val="clear" w:color="auto" w:fill="FFFFFF"/>
        </w:rPr>
        <w:t xml:space="preserve"> must be documented using the </w:t>
      </w:r>
      <w:hyperlink r:id="rId10" w:history="1">
        <w:r w:rsidRPr="00511D91" w:rsidR="00964C57">
          <w:rPr>
            <w:rStyle w:val="Hyperlink"/>
            <w:rFonts w:cs="Arial"/>
            <w:shd w:val="clear" w:color="auto" w:fill="FFFFFF"/>
          </w:rPr>
          <w:t>YSM Policy/ Procedure/ Guideline Exception Request - Form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 and presented to </w:t>
      </w:r>
      <w:hyperlink r:id="rId11" w:history="1">
        <w:r w:rsidRPr="00816550" w:rsidR="00474EB0">
          <w:rPr>
            <w:rStyle w:val="Hyperlink"/>
            <w:rFonts w:cs="Arial"/>
            <w:shd w:val="clear" w:color="auto" w:fill="FFFFFF"/>
          </w:rPr>
          <w:t>Claudia.Meyers@yale.edu</w:t>
        </w:r>
      </w:hyperlink>
      <w:r>
        <w:rPr>
          <w:rStyle w:val="normaltextrun"/>
          <w:rFonts w:cs="Arial"/>
          <w:color w:val="000000"/>
          <w:shd w:val="clear" w:color="auto" w:fill="FFFFFF"/>
        </w:rPr>
        <w:t xml:space="preserve">. </w:t>
      </w:r>
    </w:p>
    <w:bookmarkEnd w:id="3"/>
    <w:p w:rsidR="007D358A" w:rsidP="00003662" w14:paraId="3C74B819" w14:textId="77777777">
      <w:pPr>
        <w:pStyle w:val="SectionHeading"/>
        <w:rPr>
          <w:color w:val="17365D" w:themeColor="text2" w:themeShade="BF"/>
        </w:rPr>
      </w:pPr>
    </w:p>
    <w:p w:rsidR="0007688E" w:rsidRPr="00EC53A3" w:rsidP="00003662" w14:paraId="64C75FC3" w14:textId="77777777">
      <w:pPr>
        <w:pStyle w:val="SectionHeading"/>
        <w:rPr>
          <w:color w:val="17365D" w:themeColor="text2" w:themeShade="BF"/>
          <w:sz w:val="20"/>
        </w:rPr>
      </w:pPr>
      <w:r w:rsidRPr="00EC53A3">
        <w:rPr>
          <w:color w:val="17365D" w:themeColor="text2" w:themeShade="BF"/>
        </w:rPr>
        <w:t xml:space="preserve">Contact Information </w:t>
      </w:r>
    </w:p>
    <w:p w:rsidR="007D358A" w:rsidP="007D358A" w14:paraId="4FB19D05" w14:textId="77777777">
      <w:pPr>
        <w:pStyle w:val="BodyText"/>
        <w:numPr>
          <w:ilvl w:val="0"/>
          <w:numId w:val="15"/>
        </w:numPr>
        <w:rPr>
          <w:rStyle w:val="Hyperlink"/>
          <w:color w:val="auto"/>
          <w:u w:val="none"/>
        </w:rPr>
      </w:pPr>
      <w:bookmarkStart w:id="4" w:name="_Hlk497987165"/>
      <w:r>
        <w:rPr>
          <w:b/>
        </w:rPr>
        <w:t>Topic 1</w:t>
      </w:r>
      <w:r>
        <w:t xml:space="preserve">: </w:t>
      </w:r>
      <w:hyperlink r:id="rId12" w:history="1">
        <w:r w:rsidRPr="003F06E3" w:rsidR="005858CD">
          <w:rPr>
            <w:rStyle w:val="Hyperlink"/>
            <w:iCs/>
          </w:rPr>
          <w:t>Kathy.Bunko@yale.edu</w:t>
        </w:r>
      </w:hyperlink>
      <w:r w:rsidRPr="00474EB0" w:rsidR="00474EB0">
        <w:rPr>
          <w:iCs/>
        </w:rPr>
        <w:tab/>
        <w:t>203-737-1864</w:t>
      </w:r>
    </w:p>
    <w:p w:rsidR="007D358A" w:rsidP="007D358A" w14:paraId="6BE1B935" w14:textId="77777777">
      <w:pPr>
        <w:pStyle w:val="BodyText"/>
        <w:numPr>
          <w:ilvl w:val="0"/>
          <w:numId w:val="15"/>
        </w:numPr>
      </w:pPr>
      <w:r>
        <w:rPr>
          <w:b/>
        </w:rPr>
        <w:t>Topic 2</w:t>
      </w:r>
      <w:r w:rsidR="00474EB0">
        <w:t xml:space="preserve">: </w:t>
      </w:r>
      <w:hyperlink r:id="rId13" w:history="1">
        <w:r w:rsidRPr="00816550" w:rsidR="00A9618A">
          <w:rPr>
            <w:rStyle w:val="Hyperlink"/>
          </w:rPr>
          <w:t>Jennifer.Canepari@yale.edu</w:t>
        </w:r>
      </w:hyperlink>
      <w:r w:rsidR="00A9618A">
        <w:tab/>
        <w:t>203-785-3804</w:t>
      </w:r>
    </w:p>
    <w:p w:rsidR="007D358A" w:rsidP="00003662" w14:paraId="4D8B11C7" w14:textId="77777777">
      <w:pPr>
        <w:pStyle w:val="SectionHeading"/>
        <w:rPr>
          <w:color w:val="17365D" w:themeColor="text2" w:themeShade="BF"/>
        </w:rPr>
      </w:pPr>
    </w:p>
    <w:bookmarkEnd w:id="4"/>
    <w:p w:rsidR="0006084D" w:rsidRPr="00EC53A3" w:rsidP="0006084D" w14:paraId="6B35CBF1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>Version History</w:t>
      </w:r>
    </w:p>
    <w:p w:rsidR="007D358A" w:rsidP="007D358A" w14:paraId="09DDD5CA" w14:textId="77777777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 xml:space="preserve">Date: </w:t>
      </w:r>
      <w:r w:rsidR="00A9618A">
        <w:rPr>
          <w:bCs/>
        </w:rPr>
        <w:t>02/13/2024</w:t>
      </w:r>
      <w:r>
        <w:rPr>
          <w:bCs/>
        </w:rPr>
        <w:t xml:space="preserve"> – no changes</w:t>
      </w:r>
    </w:p>
    <w:p w:rsidR="004F79DF" w:rsidRPr="0050277A" w:rsidP="007D358A" w14:paraId="3D5A87DB" w14:textId="3447745A">
      <w:pPr>
        <w:pStyle w:val="BodyText"/>
        <w:numPr>
          <w:ilvl w:val="0"/>
          <w:numId w:val="15"/>
        </w:numPr>
        <w:rPr>
          <w:bCs/>
        </w:rPr>
      </w:pPr>
      <w:r>
        <w:rPr>
          <w:b/>
        </w:rPr>
        <w:t>Date:</w:t>
      </w:r>
      <w:r>
        <w:rPr>
          <w:bCs/>
        </w:rPr>
        <w:t xml:space="preserve"> 04/01/2026 – no changes</w:t>
      </w:r>
    </w:p>
    <w:p w:rsidR="0006084D" w:rsidP="0006084D" w14:paraId="1E5F55F7" w14:textId="77777777">
      <w:pPr>
        <w:pStyle w:val="SectionHeading"/>
        <w:rPr>
          <w:color w:val="17365D" w:themeColor="text2" w:themeShade="BF"/>
        </w:rPr>
      </w:pPr>
      <w:r w:rsidRPr="00EC53A3">
        <w:rPr>
          <w:color w:val="17365D" w:themeColor="text2" w:themeShade="BF"/>
        </w:rPr>
        <w:t xml:space="preserve">Keywords </w:t>
      </w:r>
    </w:p>
    <w:p w:rsidR="00EC53A3" w:rsidP="00DE15D9" w14:paraId="4A71A551" w14:textId="77777777">
      <w:r>
        <w:t xml:space="preserve">Insurance </w:t>
      </w:r>
      <w:r>
        <w:t>follow</w:t>
      </w:r>
      <w:r>
        <w:t xml:space="preserve"> up, follow up work queue, duplicate, no authorization</w:t>
      </w:r>
    </w:p>
    <w:p w:rsidR="00964C57" w:rsidP="00B31E70" w14:paraId="04E0044C" w14:textId="77777777">
      <w:pPr>
        <w:spacing w:before="0"/>
        <w:rPr>
          <w:b/>
          <w:bCs/>
          <w:szCs w:val="24"/>
        </w:rPr>
      </w:pPr>
    </w:p>
    <w:p w:rsidR="007D358A" w:rsidP="00B31E70" w14:paraId="2111925B" w14:textId="77777777">
      <w:pPr>
        <w:spacing w:before="0"/>
        <w:rPr>
          <w:b/>
          <w:bCs/>
          <w:szCs w:val="24"/>
        </w:rPr>
      </w:pPr>
    </w:p>
    <w:p w:rsidR="00B31E70" w:rsidRPr="00A9618A" w:rsidP="00B31E70" w14:paraId="3A28701F" w14:textId="77777777">
      <w:pPr>
        <w:spacing w:before="0"/>
        <w:rPr>
          <w:b/>
          <w:bCs/>
          <w:szCs w:val="24"/>
        </w:rPr>
      </w:pPr>
      <w:r w:rsidRPr="00825DBD">
        <w:rPr>
          <w:b/>
          <w:bCs/>
          <w:szCs w:val="24"/>
        </w:rPr>
        <w:t xml:space="preserve">Responsible Official: </w:t>
      </w:r>
      <w:r w:rsidRPr="00825DBD">
        <w:rPr>
          <w:b/>
          <w:bCs/>
          <w:szCs w:val="24"/>
        </w:rPr>
        <w:tab/>
      </w:r>
      <w:r w:rsidR="00A9618A">
        <w:rPr>
          <w:b/>
          <w:bCs/>
          <w:szCs w:val="24"/>
        </w:rPr>
        <w:tab/>
      </w:r>
      <w:r w:rsidRPr="00A9618A" w:rsidR="00A9618A">
        <w:rPr>
          <w:szCs w:val="24"/>
        </w:rPr>
        <w:t>Senior Director, Revenue Cycle</w:t>
      </w:r>
      <w:r w:rsidRPr="00825DBD">
        <w:rPr>
          <w:b/>
          <w:bCs/>
          <w:szCs w:val="24"/>
        </w:rPr>
        <w:tab/>
      </w:r>
    </w:p>
    <w:p w:rsidR="00B31E70" w:rsidRPr="00825DBD" w:rsidP="00B31E70" w14:paraId="3C621E8B" w14:textId="77777777">
      <w:pPr>
        <w:rPr>
          <w:b/>
          <w:bCs/>
          <w:szCs w:val="24"/>
        </w:rPr>
      </w:pPr>
      <w:r w:rsidRPr="00825DBD">
        <w:rPr>
          <w:b/>
          <w:bCs/>
          <w:szCs w:val="24"/>
        </w:rPr>
        <w:t>Document Administrator</w:t>
      </w:r>
      <w:r>
        <w:rPr>
          <w:b/>
          <w:bCs/>
          <w:szCs w:val="24"/>
        </w:rPr>
        <w:t xml:space="preserve">: </w:t>
      </w:r>
      <w:r w:rsidRPr="00825DBD">
        <w:rPr>
          <w:b/>
          <w:bCs/>
          <w:szCs w:val="24"/>
        </w:rPr>
        <w:tab/>
      </w:r>
      <w:r w:rsidRPr="00A9618A" w:rsidR="00A9618A">
        <w:rPr>
          <w:szCs w:val="24"/>
        </w:rPr>
        <w:t>Claudia</w:t>
      </w:r>
      <w:r w:rsidRPr="00A9618A" w:rsidR="00A9618A">
        <w:rPr>
          <w:szCs w:val="24"/>
        </w:rPr>
        <w:t xml:space="preserve"> Meyers</w:t>
      </w:r>
    </w:p>
    <w:p w:rsidR="00B31E70" w:rsidP="00B31E70" w14:paraId="1B3A86B3" w14:textId="77777777">
      <w:pPr>
        <w:rPr>
          <w:sz w:val="18"/>
          <w:szCs w:val="18"/>
        </w:rPr>
      </w:pPr>
      <w:r w:rsidRPr="00825DBD">
        <w:rPr>
          <w:b/>
          <w:bCs/>
          <w:szCs w:val="24"/>
        </w:rPr>
        <w:t xml:space="preserve">Date of Origin: 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 w:rsidRPr="00A9618A" w:rsidR="00A9618A">
        <w:rPr>
          <w:szCs w:val="24"/>
        </w:rPr>
        <w:t>02/13/2024</w:t>
      </w:r>
    </w:p>
    <w:p w:rsidR="007179BB" w:rsidRPr="007D358A" w:rsidP="007D358A" w14:paraId="2F4E5074" w14:textId="36978522">
      <w:pPr>
        <w:rPr>
          <w:b/>
          <w:bCs/>
          <w:szCs w:val="24"/>
        </w:rPr>
      </w:pPr>
      <w:r w:rsidRPr="00825DBD">
        <w:rPr>
          <w:b/>
          <w:bCs/>
          <w:szCs w:val="24"/>
        </w:rPr>
        <w:t>Approval Date</w:t>
      </w:r>
      <w:r>
        <w:rPr>
          <w:b/>
          <w:bCs/>
          <w:szCs w:val="24"/>
        </w:rPr>
        <w:t>:</w:t>
      </w:r>
      <w:r w:rsidRPr="00825DBD">
        <w:rPr>
          <w:b/>
          <w:bCs/>
          <w:szCs w:val="24"/>
        </w:rPr>
        <w:tab/>
      </w:r>
      <w:r w:rsidRPr="00825DBD">
        <w:rPr>
          <w:b/>
          <w:bCs/>
          <w:szCs w:val="24"/>
        </w:rPr>
        <w:tab/>
      </w:r>
      <w:r>
        <w:rPr>
          <w:b/>
          <w:bCs/>
          <w:szCs w:val="24"/>
        </w:rPr>
        <w:tab/>
      </w:r>
      <w:r w:rsidR="004F79DF">
        <w:rPr>
          <w:b/>
          <w:bCs/>
          <w:szCs w:val="24"/>
        </w:rPr>
        <w:t>04/01/2026</w:t>
      </w:r>
    </w:p>
    <w:p w:rsidR="0006084D" w:rsidP="00964C57" w14:paraId="6A713A4B" w14:textId="77777777">
      <w:pPr>
        <w:pStyle w:val="FootNote"/>
      </w:pPr>
      <w:r>
        <w:t xml:space="preserve">The official version of this information will only be maintained in an on-line web format.  </w:t>
      </w:r>
      <w:r>
        <w:t>Any and all</w:t>
      </w:r>
      <w:r>
        <w:t xml:space="preserve"> printed copies of this material are dated as of the print date.  Please make certain to review the material on-line prior to placing reliance on a dated printed version</w:t>
      </w:r>
      <w:r w:rsidR="00060D7C">
        <w:t>.</w:t>
      </w:r>
    </w:p>
    <w:p w:rsidR="00964C57" w:rsidP="00964C57" w14:paraId="14D64C61" w14:textId="77777777">
      <w:pPr>
        <w:rPr>
          <w:sz w:val="16"/>
        </w:rPr>
      </w:pPr>
    </w:p>
    <w:p w:rsidR="00964C57" w:rsidP="00964C57" w14:paraId="7C3CE5C0" w14:textId="77777777">
      <w:pPr>
        <w:rPr>
          <w:sz w:val="16"/>
        </w:rPr>
      </w:pPr>
    </w:p>
    <w:sectPr w:rsidSect="00641FF8">
      <w:footerReference w:type="default" r:id="rId14"/>
      <w:headerReference w:type="first" r:id="rId15"/>
      <w:footerReference w:type="first" r:id="rId16"/>
      <w:type w:val="continuous"/>
      <w:pgSz w:w="12240" w:h="15840" w:code="1"/>
      <w:pgMar w:top="1440" w:right="144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endnote w:type="separator" w:id="0">
    <w:p w:rsidR="00822A6D" w14:paraId="51067CFE" w14:textId="77777777">
      <w:pPr>
        <w:spacing w:before="0" w:after="0"/>
      </w:pPr>
      <w:r>
        <w:separator/>
      </w:r>
    </w:p>
  </w:endnote>
  <w:endnote w:type="continuationSeparator" w:id="1">
    <w:p w:rsidR="00822A6D" w14:paraId="76ECA855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1618402146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:rsidR="00ED0249" w:rsidP="000A6AF5" w14:paraId="3D8E82E4" w14:textId="77777777">
            <w:pPr>
              <w:pBdr>
                <w:bottom w:val="single" w:sz="6" w:space="1" w:color="auto"/>
              </w:pBdr>
              <w:spacing w:before="0"/>
            </w:pPr>
          </w:p>
          <w:p w:rsidR="00ED0249" w:rsidP="000A6AF5" w14:paraId="1F4035D4" w14:textId="77777777">
            <w:pPr>
              <w:spacing w:before="0"/>
            </w:pPr>
          </w:p>
          <w:p w:rsidR="00EF6513" w:rsidRPr="00823578" w:rsidP="00823578" w14:paraId="7D5DC70D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992248405"/>
      <w:docPartObj>
        <w:docPartGallery w:val="Page Numbers (Bottom of Page)"/>
        <w:docPartUnique/>
      </w:docPartObj>
    </w:sdtPr>
    <w:sdtContent>
      <w:sdt>
        <w:sdtPr>
          <w:id w:val="329799236"/>
          <w:docPartObj>
            <w:docPartGallery w:val="Page Numbers (Top of Page)"/>
            <w:docPartUnique/>
          </w:docPartObj>
        </w:sdtPr>
        <w:sdtContent>
          <w:p w:rsidR="00823578" w14:paraId="4E0FF63A" w14:textId="77777777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70B5C" w14:paraId="5565F62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822A6D" w14:paraId="04FEC889" w14:textId="77777777">
      <w:pPr>
        <w:spacing w:before="0" w:after="0"/>
      </w:pPr>
      <w:r>
        <w:separator/>
      </w:r>
    </w:p>
  </w:footnote>
  <w:footnote w:type="continuationSeparator" w:id="1">
    <w:p w:rsidR="00822A6D" w14:paraId="24E53F4F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327E9" w:rsidP="00EC53A3" w14:paraId="49281517" w14:textId="77777777">
    <w:pPr>
      <w:pStyle w:val="DocTitle"/>
    </w:pPr>
    <w:r>
      <w:rPr>
        <w:noProof/>
      </w:rPr>
      <w:drawing>
        <wp:inline distT="0" distB="0" distL="0" distR="0">
          <wp:extent cx="4434840" cy="326136"/>
          <wp:effectExtent l="0" t="0" r="3810" b="0"/>
          <wp:docPr id="767310143" name="Picture 1" descr="CorpImageID_0_2_2%7c1%7c0%7c2%7c2%7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310143" name="Picture 1" descr="CorpImageID_0_2_2%7c1%7c0%7c2%7c2%7c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34840" cy="3261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9723F" w:rsidRPr="00EC53A3" w:rsidP="00EC53A3" w14:paraId="21BDDFA2" w14:textId="77777777">
    <w:pPr>
      <w:pStyle w:val="DocTitle"/>
    </w:pPr>
    <w:r>
      <w:t>Insurance Carrier Denials - Procedure</w:t>
    </w:r>
  </w:p>
  <w:p w:rsidR="00B25E5B" w:rsidRPr="00527DB8" w:rsidP="00C454DB" w14:paraId="0C39203F" w14:textId="77777777">
    <w:pPr>
      <w:spacing w:before="0" w:line="276" w:lineRule="auto"/>
      <w:rPr>
        <w:sz w:val="18"/>
        <w:szCs w:val="18"/>
      </w:rPr>
    </w:pPr>
    <w:r w:rsidRPr="00825DBD">
      <w:rPr>
        <w:b/>
        <w:bCs/>
        <w:szCs w:val="24"/>
      </w:rPr>
      <w:t>Responsible Office:</w:t>
    </w:r>
    <w:r w:rsidRPr="00825DBD">
      <w:rPr>
        <w:b/>
        <w:bCs/>
        <w:szCs w:val="24"/>
      </w:rPr>
      <w:tab/>
    </w:r>
    <w:r w:rsidRPr="00414CC1" w:rsidR="00414CC1">
      <w:rPr>
        <w:szCs w:val="24"/>
      </w:rPr>
      <w:t>Yale Medicine</w:t>
    </w:r>
    <w:r w:rsidRPr="00414CC1">
      <w:rPr>
        <w:szCs w:val="24"/>
      </w:rPr>
      <w:tab/>
    </w:r>
    <w:r w:rsidRPr="009A518F" w:rsidR="004D0B0B">
      <w:t xml:space="preserve"> </w:t>
    </w:r>
  </w:p>
  <w:p w:rsidR="00B25E5B" w:rsidRPr="00414CC1" w:rsidP="00414CC1" w14:paraId="0696D4ED" w14:textId="77777777">
    <w:pPr>
      <w:spacing w:before="0"/>
      <w:rPr>
        <w:b/>
        <w:bCs/>
        <w:szCs w:val="24"/>
      </w:rPr>
    </w:pPr>
    <w:r>
      <w:rPr>
        <w:b/>
        <w:bCs/>
        <w:szCs w:val="24"/>
      </w:rPr>
      <w:t>Procedure</w:t>
    </w:r>
    <w:r w:rsidRPr="00825DBD" w:rsidR="00AA004D">
      <w:rPr>
        <w:b/>
        <w:bCs/>
        <w:szCs w:val="24"/>
      </w:rPr>
      <w:t xml:space="preserve"> Sponsor:</w:t>
    </w:r>
    <w:r w:rsidRPr="00825DBD" w:rsidR="00AA004D">
      <w:rPr>
        <w:b/>
        <w:bCs/>
        <w:szCs w:val="24"/>
      </w:rPr>
      <w:tab/>
    </w:r>
    <w:r w:rsidRPr="00414CC1" w:rsidR="00414CC1">
      <w:rPr>
        <w:szCs w:val="24"/>
      </w:rPr>
      <w:t xml:space="preserve">Associate Director, </w:t>
    </w:r>
    <w:r w:rsidR="00A9618A">
      <w:rPr>
        <w:szCs w:val="24"/>
      </w:rPr>
      <w:t>Insurance Follow up</w:t>
    </w:r>
    <w:r w:rsidRPr="00414CC1" w:rsidR="00AA004D">
      <w:rPr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  <w:r w:rsidRPr="00825DBD" w:rsidR="00AA004D">
      <w:rPr>
        <w:b/>
        <w:bCs/>
        <w:szCs w:val="24"/>
      </w:rPr>
      <w:tab/>
    </w:r>
  </w:p>
  <w:p w:rsidR="00EA07CA" w:rsidRPr="00AF1AF3" w:rsidP="00AF1AF3" w14:paraId="637338E0" w14:textId="6DDB47FC">
    <w:pPr>
      <w:pBdr>
        <w:bottom w:val="single" w:sz="6" w:space="1" w:color="auto"/>
      </w:pBdr>
      <w:spacing w:line="600" w:lineRule="auto"/>
      <w:rPr>
        <w:sz w:val="18"/>
        <w:szCs w:val="18"/>
      </w:rPr>
    </w:pPr>
    <w:r w:rsidRPr="00825DBD">
      <w:rPr>
        <w:b/>
        <w:bCs/>
        <w:szCs w:val="24"/>
      </w:rPr>
      <w:t>Effective Date:</w:t>
    </w:r>
    <w:r w:rsidRPr="00825DBD">
      <w:rPr>
        <w:b/>
        <w:bCs/>
        <w:szCs w:val="24"/>
      </w:rPr>
      <w:tab/>
    </w:r>
    <w:r w:rsidRPr="00825DBD">
      <w:rPr>
        <w:b/>
        <w:bCs/>
        <w:szCs w:val="24"/>
      </w:rPr>
      <w:tab/>
    </w:r>
    <w:r w:rsidR="004F79DF">
      <w:t>04/01/2026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661563C"/>
    <w:multiLevelType w:val="multilevel"/>
    <w:tmpl w:val="BF827C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08BA7D68"/>
    <w:multiLevelType w:val="singleLevel"/>
    <w:tmpl w:val="08E20038"/>
    <w:lvl w:ilvl="0">
      <w:start w:val="1"/>
      <w:numFmt w:val="bullet"/>
      <w:pStyle w:val="Section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81640D"/>
    <w:multiLevelType w:val="multilevel"/>
    <w:tmpl w:val="1D0A6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14A65429"/>
    <w:multiLevelType w:val="hybridMultilevel"/>
    <w:tmpl w:val="EE66742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E15A2C"/>
    <w:multiLevelType w:val="singleLevel"/>
    <w:tmpl w:val="04090001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0BB6AC8"/>
    <w:multiLevelType w:val="hybridMultilevel"/>
    <w:tmpl w:val="881050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D10A2B"/>
    <w:multiLevelType w:val="hybridMultilevel"/>
    <w:tmpl w:val="48404360"/>
    <w:lvl w:ilvl="0">
      <w:start w:val="1"/>
      <w:numFmt w:val="decimal"/>
      <w:lvlText w:val="%1."/>
      <w:lvlJc w:val="left"/>
      <w:pPr>
        <w:ind w:left="862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1">
      <w:start w:val="1"/>
      <w:numFmt w:val="decimal"/>
      <w:lvlText w:val="%2."/>
      <w:lvlJc w:val="left"/>
      <w:pPr>
        <w:ind w:left="472" w:hanging="39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1222" w:hanging="72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4"/>
        <w:w w:val="102"/>
        <w:sz w:val="19"/>
        <w:szCs w:val="19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960" w:hanging="36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60" w:hanging="36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160" w:hanging="36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5260" w:hanging="36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6360" w:hanging="36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46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41761B30"/>
    <w:multiLevelType w:val="multilevel"/>
    <w:tmpl w:val="E9089506"/>
    <w:lvl w:ilvl="0">
      <w:start w:val="1"/>
      <w:numFmt w:val="decimal"/>
      <w:pStyle w:val="Level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evel2"/>
      <w:lvlText w:val="%1.%2"/>
      <w:lvlJc w:val="left"/>
      <w:pPr>
        <w:tabs>
          <w:tab w:val="num" w:pos="864"/>
        </w:tabs>
        <w:ind w:left="360" w:firstLine="36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360" w:firstLine="108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firstLine="72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4C447F9C"/>
    <w:multiLevelType w:val="singleLevel"/>
    <w:tmpl w:val="653AE61E"/>
    <w:lvl w:ilvl="0">
      <w:start w:val="1"/>
      <w:numFmt w:val="decimal"/>
      <w:pStyle w:val="SectionNumberedList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EBE1355"/>
    <w:multiLevelType w:val="singleLevel"/>
    <w:tmpl w:val="A91658DA"/>
    <w:lvl w:ilvl="0">
      <w:start w:val="1"/>
      <w:numFmt w:val="bullet"/>
      <w:pStyle w:val="SectionBullet2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546730B3"/>
    <w:multiLevelType w:val="hybridMultilevel"/>
    <w:tmpl w:val="2390A8E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4B280A"/>
    <w:multiLevelType w:val="singleLevel"/>
    <w:tmpl w:val="F03812F0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63103357"/>
    <w:multiLevelType w:val="multilevel"/>
    <w:tmpl w:val="09AEC3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1.1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7D447DBA"/>
    <w:multiLevelType w:val="multilevel"/>
    <w:tmpl w:val="9D3EC2B4"/>
    <w:lvl w:ilvl="0">
      <w:start w:val="1"/>
      <w:numFmt w:val="decimal"/>
      <w:pStyle w:val="1-PolicySectionlev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-PolicySectionLeve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pStyle w:val="3-PolicySectionLevel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lowerRoman"/>
      <w:pStyle w:val="4-PolicySectionLeve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613484118">
    <w:abstractNumId w:val="4"/>
  </w:num>
  <w:num w:numId="2" w16cid:durableId="1289582430">
    <w:abstractNumId w:val="11"/>
  </w:num>
  <w:num w:numId="3" w16cid:durableId="1479885800">
    <w:abstractNumId w:val="1"/>
  </w:num>
  <w:num w:numId="4" w16cid:durableId="1457530301">
    <w:abstractNumId w:val="8"/>
  </w:num>
  <w:num w:numId="5" w16cid:durableId="1026715395">
    <w:abstractNumId w:val="9"/>
  </w:num>
  <w:num w:numId="6" w16cid:durableId="1148597849">
    <w:abstractNumId w:val="7"/>
  </w:num>
  <w:num w:numId="7" w16cid:durableId="1623464680">
    <w:abstractNumId w:val="13"/>
  </w:num>
  <w:num w:numId="8" w16cid:durableId="14572195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67749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12416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0477908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5188384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1922284">
    <w:abstractNumId w:val="3"/>
  </w:num>
  <w:num w:numId="14" w16cid:durableId="1325205264">
    <w:abstractNumId w:val="10"/>
  </w:num>
  <w:num w:numId="15" w16cid:durableId="218789852">
    <w:abstractNumId w:val="5"/>
  </w:num>
  <w:num w:numId="16" w16cid:durableId="1209220344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Formatting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1A07"/>
    <w:rsid w:val="00000931"/>
    <w:rsid w:val="00001AED"/>
    <w:rsid w:val="00001E6D"/>
    <w:rsid w:val="00003325"/>
    <w:rsid w:val="00003662"/>
    <w:rsid w:val="00003758"/>
    <w:rsid w:val="00004F04"/>
    <w:rsid w:val="000058F3"/>
    <w:rsid w:val="00006B3C"/>
    <w:rsid w:val="00010B0E"/>
    <w:rsid w:val="00011C9A"/>
    <w:rsid w:val="0001221A"/>
    <w:rsid w:val="0001230E"/>
    <w:rsid w:val="00016EA6"/>
    <w:rsid w:val="000213C0"/>
    <w:rsid w:val="000218E3"/>
    <w:rsid w:val="00021F2B"/>
    <w:rsid w:val="00023948"/>
    <w:rsid w:val="00024A35"/>
    <w:rsid w:val="000268DE"/>
    <w:rsid w:val="00026ACE"/>
    <w:rsid w:val="000276AF"/>
    <w:rsid w:val="000325E2"/>
    <w:rsid w:val="00032FE2"/>
    <w:rsid w:val="00033A7E"/>
    <w:rsid w:val="00034081"/>
    <w:rsid w:val="00036780"/>
    <w:rsid w:val="000368ED"/>
    <w:rsid w:val="000414B0"/>
    <w:rsid w:val="00041D62"/>
    <w:rsid w:val="00041E7A"/>
    <w:rsid w:val="00043F15"/>
    <w:rsid w:val="000447C2"/>
    <w:rsid w:val="00044F5D"/>
    <w:rsid w:val="0004646A"/>
    <w:rsid w:val="00047249"/>
    <w:rsid w:val="00050B29"/>
    <w:rsid w:val="00051C36"/>
    <w:rsid w:val="00051FF1"/>
    <w:rsid w:val="00052227"/>
    <w:rsid w:val="0006084D"/>
    <w:rsid w:val="00060971"/>
    <w:rsid w:val="00060D7C"/>
    <w:rsid w:val="00062DAF"/>
    <w:rsid w:val="00074574"/>
    <w:rsid w:val="000765DA"/>
    <w:rsid w:val="0007688E"/>
    <w:rsid w:val="000800F8"/>
    <w:rsid w:val="00080E8A"/>
    <w:rsid w:val="00081824"/>
    <w:rsid w:val="00082237"/>
    <w:rsid w:val="00082C60"/>
    <w:rsid w:val="000838BF"/>
    <w:rsid w:val="00087375"/>
    <w:rsid w:val="00090030"/>
    <w:rsid w:val="00092D73"/>
    <w:rsid w:val="000966FE"/>
    <w:rsid w:val="0009692D"/>
    <w:rsid w:val="0009717D"/>
    <w:rsid w:val="000A0153"/>
    <w:rsid w:val="000A2840"/>
    <w:rsid w:val="000A3FA0"/>
    <w:rsid w:val="000A50ED"/>
    <w:rsid w:val="000A6504"/>
    <w:rsid w:val="000A6AF5"/>
    <w:rsid w:val="000A7E25"/>
    <w:rsid w:val="000B0238"/>
    <w:rsid w:val="000B0334"/>
    <w:rsid w:val="000B1591"/>
    <w:rsid w:val="000B4C88"/>
    <w:rsid w:val="000B515B"/>
    <w:rsid w:val="000C0189"/>
    <w:rsid w:val="000C1D37"/>
    <w:rsid w:val="000C3E72"/>
    <w:rsid w:val="000C7A92"/>
    <w:rsid w:val="000D0E68"/>
    <w:rsid w:val="000D1C89"/>
    <w:rsid w:val="000D27FB"/>
    <w:rsid w:val="000D31E8"/>
    <w:rsid w:val="000D4787"/>
    <w:rsid w:val="000D50AC"/>
    <w:rsid w:val="000D64CF"/>
    <w:rsid w:val="000D6BC1"/>
    <w:rsid w:val="000D6C12"/>
    <w:rsid w:val="000D6CD5"/>
    <w:rsid w:val="000D72EA"/>
    <w:rsid w:val="000E0CAE"/>
    <w:rsid w:val="000E350A"/>
    <w:rsid w:val="000E48B8"/>
    <w:rsid w:val="000E61AA"/>
    <w:rsid w:val="000E7503"/>
    <w:rsid w:val="000E7C4D"/>
    <w:rsid w:val="000F032D"/>
    <w:rsid w:val="000F62B4"/>
    <w:rsid w:val="000F69D3"/>
    <w:rsid w:val="000F7C3F"/>
    <w:rsid w:val="001005D9"/>
    <w:rsid w:val="00103082"/>
    <w:rsid w:val="0010327F"/>
    <w:rsid w:val="00104F2E"/>
    <w:rsid w:val="00105D79"/>
    <w:rsid w:val="00111D68"/>
    <w:rsid w:val="00112EA1"/>
    <w:rsid w:val="001163CC"/>
    <w:rsid w:val="00117650"/>
    <w:rsid w:val="001243BC"/>
    <w:rsid w:val="00124654"/>
    <w:rsid w:val="001252EB"/>
    <w:rsid w:val="0012629D"/>
    <w:rsid w:val="00126645"/>
    <w:rsid w:val="00126F3D"/>
    <w:rsid w:val="00130BB8"/>
    <w:rsid w:val="00133F97"/>
    <w:rsid w:val="00135A76"/>
    <w:rsid w:val="00136BA4"/>
    <w:rsid w:val="001377B2"/>
    <w:rsid w:val="00137C09"/>
    <w:rsid w:val="00141C0C"/>
    <w:rsid w:val="001426D8"/>
    <w:rsid w:val="001433C2"/>
    <w:rsid w:val="00144526"/>
    <w:rsid w:val="00145899"/>
    <w:rsid w:val="001458F3"/>
    <w:rsid w:val="001465B7"/>
    <w:rsid w:val="00146FB0"/>
    <w:rsid w:val="00151D0F"/>
    <w:rsid w:val="00152067"/>
    <w:rsid w:val="00154494"/>
    <w:rsid w:val="001562A5"/>
    <w:rsid w:val="00156327"/>
    <w:rsid w:val="00162C3D"/>
    <w:rsid w:val="00163236"/>
    <w:rsid w:val="00163B9F"/>
    <w:rsid w:val="00165122"/>
    <w:rsid w:val="0017042A"/>
    <w:rsid w:val="00171059"/>
    <w:rsid w:val="00173605"/>
    <w:rsid w:val="001761A0"/>
    <w:rsid w:val="00177AC6"/>
    <w:rsid w:val="00177C10"/>
    <w:rsid w:val="00180611"/>
    <w:rsid w:val="00180CE2"/>
    <w:rsid w:val="00182159"/>
    <w:rsid w:val="00183426"/>
    <w:rsid w:val="00184CFD"/>
    <w:rsid w:val="001875B9"/>
    <w:rsid w:val="00187CFA"/>
    <w:rsid w:val="0019604E"/>
    <w:rsid w:val="001A040A"/>
    <w:rsid w:val="001A1981"/>
    <w:rsid w:val="001A2BCF"/>
    <w:rsid w:val="001A4E6D"/>
    <w:rsid w:val="001A65D4"/>
    <w:rsid w:val="001A6664"/>
    <w:rsid w:val="001B1411"/>
    <w:rsid w:val="001B363A"/>
    <w:rsid w:val="001B5CC1"/>
    <w:rsid w:val="001B6B98"/>
    <w:rsid w:val="001B7499"/>
    <w:rsid w:val="001B7ACC"/>
    <w:rsid w:val="001C13D1"/>
    <w:rsid w:val="001C3A51"/>
    <w:rsid w:val="001C592D"/>
    <w:rsid w:val="001D00E7"/>
    <w:rsid w:val="001D0518"/>
    <w:rsid w:val="001D1F77"/>
    <w:rsid w:val="001D2F7B"/>
    <w:rsid w:val="001D3861"/>
    <w:rsid w:val="001D4E33"/>
    <w:rsid w:val="001D5C2F"/>
    <w:rsid w:val="001D5CEC"/>
    <w:rsid w:val="001D76B3"/>
    <w:rsid w:val="001E0B69"/>
    <w:rsid w:val="001E2903"/>
    <w:rsid w:val="001E66A1"/>
    <w:rsid w:val="001F14C9"/>
    <w:rsid w:val="001F2229"/>
    <w:rsid w:val="001F40F6"/>
    <w:rsid w:val="001F45AD"/>
    <w:rsid w:val="001F4B92"/>
    <w:rsid w:val="001F645F"/>
    <w:rsid w:val="001F64A9"/>
    <w:rsid w:val="001F754D"/>
    <w:rsid w:val="0020028F"/>
    <w:rsid w:val="00201C64"/>
    <w:rsid w:val="002046B8"/>
    <w:rsid w:val="00205EFE"/>
    <w:rsid w:val="00206690"/>
    <w:rsid w:val="00207563"/>
    <w:rsid w:val="002106A8"/>
    <w:rsid w:val="00210E38"/>
    <w:rsid w:val="00210F37"/>
    <w:rsid w:val="002130D2"/>
    <w:rsid w:val="002146E6"/>
    <w:rsid w:val="0021767D"/>
    <w:rsid w:val="00220209"/>
    <w:rsid w:val="00220937"/>
    <w:rsid w:val="00221D92"/>
    <w:rsid w:val="00222BCB"/>
    <w:rsid w:val="00223FDE"/>
    <w:rsid w:val="00225FFD"/>
    <w:rsid w:val="00227CE9"/>
    <w:rsid w:val="00230FAA"/>
    <w:rsid w:val="0023220D"/>
    <w:rsid w:val="0023230D"/>
    <w:rsid w:val="002331FD"/>
    <w:rsid w:val="0023520D"/>
    <w:rsid w:val="002373A7"/>
    <w:rsid w:val="00237D7E"/>
    <w:rsid w:val="00240ED0"/>
    <w:rsid w:val="00241A4B"/>
    <w:rsid w:val="00242272"/>
    <w:rsid w:val="002422EA"/>
    <w:rsid w:val="0025006B"/>
    <w:rsid w:val="00250327"/>
    <w:rsid w:val="00252658"/>
    <w:rsid w:val="00253902"/>
    <w:rsid w:val="002539BC"/>
    <w:rsid w:val="002550E4"/>
    <w:rsid w:val="00255359"/>
    <w:rsid w:val="0025701C"/>
    <w:rsid w:val="0026089D"/>
    <w:rsid w:val="00261D79"/>
    <w:rsid w:val="002633AA"/>
    <w:rsid w:val="00264CDF"/>
    <w:rsid w:val="00271F05"/>
    <w:rsid w:val="00271F83"/>
    <w:rsid w:val="00272A83"/>
    <w:rsid w:val="00275DEF"/>
    <w:rsid w:val="002761E6"/>
    <w:rsid w:val="00277BC2"/>
    <w:rsid w:val="00281385"/>
    <w:rsid w:val="0028187D"/>
    <w:rsid w:val="00282C9E"/>
    <w:rsid w:val="00286466"/>
    <w:rsid w:val="002867DA"/>
    <w:rsid w:val="00286C32"/>
    <w:rsid w:val="002875E0"/>
    <w:rsid w:val="00287AAA"/>
    <w:rsid w:val="002901B7"/>
    <w:rsid w:val="00291F63"/>
    <w:rsid w:val="00291FF2"/>
    <w:rsid w:val="00292828"/>
    <w:rsid w:val="0029393D"/>
    <w:rsid w:val="00296545"/>
    <w:rsid w:val="002A064F"/>
    <w:rsid w:val="002A1485"/>
    <w:rsid w:val="002A476D"/>
    <w:rsid w:val="002A4F44"/>
    <w:rsid w:val="002A54B1"/>
    <w:rsid w:val="002A6577"/>
    <w:rsid w:val="002A6B19"/>
    <w:rsid w:val="002B110C"/>
    <w:rsid w:val="002B27BA"/>
    <w:rsid w:val="002B521A"/>
    <w:rsid w:val="002B545A"/>
    <w:rsid w:val="002C1D2E"/>
    <w:rsid w:val="002C6356"/>
    <w:rsid w:val="002C67A2"/>
    <w:rsid w:val="002C67AF"/>
    <w:rsid w:val="002D00C7"/>
    <w:rsid w:val="002D03B1"/>
    <w:rsid w:val="002D1E4F"/>
    <w:rsid w:val="002D2287"/>
    <w:rsid w:val="002D3192"/>
    <w:rsid w:val="002D528B"/>
    <w:rsid w:val="002D561C"/>
    <w:rsid w:val="002E511E"/>
    <w:rsid w:val="002E6EC7"/>
    <w:rsid w:val="002F754F"/>
    <w:rsid w:val="00301C42"/>
    <w:rsid w:val="00302610"/>
    <w:rsid w:val="00303150"/>
    <w:rsid w:val="003032F3"/>
    <w:rsid w:val="00303B47"/>
    <w:rsid w:val="00303BC5"/>
    <w:rsid w:val="00303F7C"/>
    <w:rsid w:val="00304BEC"/>
    <w:rsid w:val="003063F8"/>
    <w:rsid w:val="00306ADF"/>
    <w:rsid w:val="00313C4F"/>
    <w:rsid w:val="00314D37"/>
    <w:rsid w:val="003169D3"/>
    <w:rsid w:val="00317B85"/>
    <w:rsid w:val="00317F58"/>
    <w:rsid w:val="003226A5"/>
    <w:rsid w:val="00322AF8"/>
    <w:rsid w:val="003230D6"/>
    <w:rsid w:val="00327E28"/>
    <w:rsid w:val="003327E9"/>
    <w:rsid w:val="00333DD7"/>
    <w:rsid w:val="00334BE8"/>
    <w:rsid w:val="003353AA"/>
    <w:rsid w:val="00335D07"/>
    <w:rsid w:val="00336760"/>
    <w:rsid w:val="00340753"/>
    <w:rsid w:val="003409A0"/>
    <w:rsid w:val="0034306C"/>
    <w:rsid w:val="00343539"/>
    <w:rsid w:val="00346954"/>
    <w:rsid w:val="00347500"/>
    <w:rsid w:val="003504B0"/>
    <w:rsid w:val="0035264A"/>
    <w:rsid w:val="0035349C"/>
    <w:rsid w:val="0035454F"/>
    <w:rsid w:val="00354754"/>
    <w:rsid w:val="0035607C"/>
    <w:rsid w:val="00356A51"/>
    <w:rsid w:val="00356FD8"/>
    <w:rsid w:val="00362959"/>
    <w:rsid w:val="0036350D"/>
    <w:rsid w:val="00364C36"/>
    <w:rsid w:val="0036566D"/>
    <w:rsid w:val="0036792E"/>
    <w:rsid w:val="00367F3F"/>
    <w:rsid w:val="003706E9"/>
    <w:rsid w:val="00370939"/>
    <w:rsid w:val="003714CD"/>
    <w:rsid w:val="00371535"/>
    <w:rsid w:val="003745E6"/>
    <w:rsid w:val="003748D9"/>
    <w:rsid w:val="00375F17"/>
    <w:rsid w:val="00376580"/>
    <w:rsid w:val="0038266C"/>
    <w:rsid w:val="0038398C"/>
    <w:rsid w:val="00383F1F"/>
    <w:rsid w:val="003843DA"/>
    <w:rsid w:val="003846C1"/>
    <w:rsid w:val="00384DEE"/>
    <w:rsid w:val="0038548D"/>
    <w:rsid w:val="003854A8"/>
    <w:rsid w:val="00386CDA"/>
    <w:rsid w:val="00390A24"/>
    <w:rsid w:val="00390BFB"/>
    <w:rsid w:val="0039108C"/>
    <w:rsid w:val="00391C72"/>
    <w:rsid w:val="00391CAB"/>
    <w:rsid w:val="00394E57"/>
    <w:rsid w:val="00397D91"/>
    <w:rsid w:val="003A00A6"/>
    <w:rsid w:val="003A0DC7"/>
    <w:rsid w:val="003A336B"/>
    <w:rsid w:val="003A383F"/>
    <w:rsid w:val="003A4742"/>
    <w:rsid w:val="003B0311"/>
    <w:rsid w:val="003B45E1"/>
    <w:rsid w:val="003B483A"/>
    <w:rsid w:val="003C2F37"/>
    <w:rsid w:val="003C36BD"/>
    <w:rsid w:val="003C5748"/>
    <w:rsid w:val="003C671E"/>
    <w:rsid w:val="003C7CE8"/>
    <w:rsid w:val="003D07AC"/>
    <w:rsid w:val="003D271F"/>
    <w:rsid w:val="003D329E"/>
    <w:rsid w:val="003D40AF"/>
    <w:rsid w:val="003D680E"/>
    <w:rsid w:val="003D77BA"/>
    <w:rsid w:val="003E0D57"/>
    <w:rsid w:val="003E2E66"/>
    <w:rsid w:val="003E31E5"/>
    <w:rsid w:val="003E5735"/>
    <w:rsid w:val="003E7736"/>
    <w:rsid w:val="003F06E3"/>
    <w:rsid w:val="003F2823"/>
    <w:rsid w:val="003F3147"/>
    <w:rsid w:val="003F325B"/>
    <w:rsid w:val="003F5C45"/>
    <w:rsid w:val="003F5FD9"/>
    <w:rsid w:val="003F662D"/>
    <w:rsid w:val="003F6BE5"/>
    <w:rsid w:val="00400065"/>
    <w:rsid w:val="00402C6F"/>
    <w:rsid w:val="00404C3E"/>
    <w:rsid w:val="00406008"/>
    <w:rsid w:val="00407172"/>
    <w:rsid w:val="00411912"/>
    <w:rsid w:val="00414CC1"/>
    <w:rsid w:val="00414FB2"/>
    <w:rsid w:val="004150A9"/>
    <w:rsid w:val="004151AE"/>
    <w:rsid w:val="004170DA"/>
    <w:rsid w:val="00417E40"/>
    <w:rsid w:val="00420D0C"/>
    <w:rsid w:val="00423574"/>
    <w:rsid w:val="00432230"/>
    <w:rsid w:val="0043364A"/>
    <w:rsid w:val="00434BEC"/>
    <w:rsid w:val="00434E8E"/>
    <w:rsid w:val="00435682"/>
    <w:rsid w:val="00436B3F"/>
    <w:rsid w:val="00441974"/>
    <w:rsid w:val="0044241A"/>
    <w:rsid w:val="0044241D"/>
    <w:rsid w:val="00443795"/>
    <w:rsid w:val="00444895"/>
    <w:rsid w:val="00445DD4"/>
    <w:rsid w:val="00452BBE"/>
    <w:rsid w:val="00452DCD"/>
    <w:rsid w:val="00454652"/>
    <w:rsid w:val="00456B1E"/>
    <w:rsid w:val="00462DDD"/>
    <w:rsid w:val="00463782"/>
    <w:rsid w:val="00464B34"/>
    <w:rsid w:val="0046638E"/>
    <w:rsid w:val="00466DB0"/>
    <w:rsid w:val="00467D23"/>
    <w:rsid w:val="00470035"/>
    <w:rsid w:val="0047348F"/>
    <w:rsid w:val="00474EB0"/>
    <w:rsid w:val="00475615"/>
    <w:rsid w:val="00476276"/>
    <w:rsid w:val="00476F57"/>
    <w:rsid w:val="00477589"/>
    <w:rsid w:val="00480E85"/>
    <w:rsid w:val="00481178"/>
    <w:rsid w:val="00481759"/>
    <w:rsid w:val="0048264C"/>
    <w:rsid w:val="004829E4"/>
    <w:rsid w:val="00485D13"/>
    <w:rsid w:val="0048727B"/>
    <w:rsid w:val="00487D39"/>
    <w:rsid w:val="00490951"/>
    <w:rsid w:val="00492040"/>
    <w:rsid w:val="004942F0"/>
    <w:rsid w:val="00496F52"/>
    <w:rsid w:val="004971D2"/>
    <w:rsid w:val="004A1AA3"/>
    <w:rsid w:val="004A32DE"/>
    <w:rsid w:val="004A5884"/>
    <w:rsid w:val="004A6958"/>
    <w:rsid w:val="004A7255"/>
    <w:rsid w:val="004A7959"/>
    <w:rsid w:val="004B377F"/>
    <w:rsid w:val="004B49EF"/>
    <w:rsid w:val="004B571E"/>
    <w:rsid w:val="004C040F"/>
    <w:rsid w:val="004C210A"/>
    <w:rsid w:val="004C2194"/>
    <w:rsid w:val="004C27B1"/>
    <w:rsid w:val="004C36AF"/>
    <w:rsid w:val="004C3AF8"/>
    <w:rsid w:val="004C5193"/>
    <w:rsid w:val="004C6612"/>
    <w:rsid w:val="004C6AC0"/>
    <w:rsid w:val="004C7345"/>
    <w:rsid w:val="004D0276"/>
    <w:rsid w:val="004D09EF"/>
    <w:rsid w:val="004D0B0B"/>
    <w:rsid w:val="004D4E0E"/>
    <w:rsid w:val="004D706F"/>
    <w:rsid w:val="004E0D5C"/>
    <w:rsid w:val="004E1460"/>
    <w:rsid w:val="004E150A"/>
    <w:rsid w:val="004E1AE1"/>
    <w:rsid w:val="004E27A3"/>
    <w:rsid w:val="004E6561"/>
    <w:rsid w:val="004E699F"/>
    <w:rsid w:val="004E797C"/>
    <w:rsid w:val="004F18C3"/>
    <w:rsid w:val="004F224A"/>
    <w:rsid w:val="004F22B1"/>
    <w:rsid w:val="004F26BA"/>
    <w:rsid w:val="004F79DF"/>
    <w:rsid w:val="005003EF"/>
    <w:rsid w:val="00500740"/>
    <w:rsid w:val="005007FA"/>
    <w:rsid w:val="00500963"/>
    <w:rsid w:val="0050277A"/>
    <w:rsid w:val="005039E2"/>
    <w:rsid w:val="005047DF"/>
    <w:rsid w:val="005057A7"/>
    <w:rsid w:val="005057AB"/>
    <w:rsid w:val="005070E1"/>
    <w:rsid w:val="0050728F"/>
    <w:rsid w:val="00507E98"/>
    <w:rsid w:val="0051133A"/>
    <w:rsid w:val="005113AB"/>
    <w:rsid w:val="00511D91"/>
    <w:rsid w:val="0051312B"/>
    <w:rsid w:val="00515289"/>
    <w:rsid w:val="00515BE6"/>
    <w:rsid w:val="00516E05"/>
    <w:rsid w:val="005175C6"/>
    <w:rsid w:val="00520EEB"/>
    <w:rsid w:val="0052358D"/>
    <w:rsid w:val="00523E75"/>
    <w:rsid w:val="00527DB8"/>
    <w:rsid w:val="00530CFE"/>
    <w:rsid w:val="0053277B"/>
    <w:rsid w:val="00533AD8"/>
    <w:rsid w:val="00534DC9"/>
    <w:rsid w:val="005351FA"/>
    <w:rsid w:val="005356F2"/>
    <w:rsid w:val="00541855"/>
    <w:rsid w:val="00541D99"/>
    <w:rsid w:val="00542811"/>
    <w:rsid w:val="00542A41"/>
    <w:rsid w:val="005437D9"/>
    <w:rsid w:val="00543B85"/>
    <w:rsid w:val="00543E82"/>
    <w:rsid w:val="005440F5"/>
    <w:rsid w:val="005462B0"/>
    <w:rsid w:val="0055233F"/>
    <w:rsid w:val="00553814"/>
    <w:rsid w:val="005540A1"/>
    <w:rsid w:val="00554342"/>
    <w:rsid w:val="0055459C"/>
    <w:rsid w:val="005545BE"/>
    <w:rsid w:val="00555676"/>
    <w:rsid w:val="00555D22"/>
    <w:rsid w:val="00556DEF"/>
    <w:rsid w:val="00560D34"/>
    <w:rsid w:val="00561074"/>
    <w:rsid w:val="00563045"/>
    <w:rsid w:val="0056698A"/>
    <w:rsid w:val="00571156"/>
    <w:rsid w:val="0057323E"/>
    <w:rsid w:val="0057524F"/>
    <w:rsid w:val="00581A4C"/>
    <w:rsid w:val="00584E14"/>
    <w:rsid w:val="005858CD"/>
    <w:rsid w:val="00586F6A"/>
    <w:rsid w:val="00591087"/>
    <w:rsid w:val="005912E4"/>
    <w:rsid w:val="00595BD0"/>
    <w:rsid w:val="00597D5A"/>
    <w:rsid w:val="005A18FD"/>
    <w:rsid w:val="005A21C3"/>
    <w:rsid w:val="005A56B0"/>
    <w:rsid w:val="005A5BA6"/>
    <w:rsid w:val="005B115A"/>
    <w:rsid w:val="005B138B"/>
    <w:rsid w:val="005B3B43"/>
    <w:rsid w:val="005B4188"/>
    <w:rsid w:val="005B5BB2"/>
    <w:rsid w:val="005B5E0C"/>
    <w:rsid w:val="005B70C4"/>
    <w:rsid w:val="005B7214"/>
    <w:rsid w:val="005C3719"/>
    <w:rsid w:val="005C3D27"/>
    <w:rsid w:val="005C5D57"/>
    <w:rsid w:val="005D10D8"/>
    <w:rsid w:val="005D3C62"/>
    <w:rsid w:val="005D5EB6"/>
    <w:rsid w:val="005D6B6D"/>
    <w:rsid w:val="005D6F73"/>
    <w:rsid w:val="005E4374"/>
    <w:rsid w:val="005E5583"/>
    <w:rsid w:val="005E57BA"/>
    <w:rsid w:val="005E5919"/>
    <w:rsid w:val="005E6E27"/>
    <w:rsid w:val="005E7C37"/>
    <w:rsid w:val="005F2388"/>
    <w:rsid w:val="005F2B71"/>
    <w:rsid w:val="005F473C"/>
    <w:rsid w:val="0060090B"/>
    <w:rsid w:val="006027DD"/>
    <w:rsid w:val="00604378"/>
    <w:rsid w:val="00606346"/>
    <w:rsid w:val="00607DBD"/>
    <w:rsid w:val="00610802"/>
    <w:rsid w:val="00612C72"/>
    <w:rsid w:val="0061379C"/>
    <w:rsid w:val="00614349"/>
    <w:rsid w:val="00614870"/>
    <w:rsid w:val="006161C7"/>
    <w:rsid w:val="0061650D"/>
    <w:rsid w:val="00616F6A"/>
    <w:rsid w:val="00617AC4"/>
    <w:rsid w:val="00623D38"/>
    <w:rsid w:val="00624A16"/>
    <w:rsid w:val="006269B3"/>
    <w:rsid w:val="006314BA"/>
    <w:rsid w:val="00631C48"/>
    <w:rsid w:val="00631EE8"/>
    <w:rsid w:val="006327ED"/>
    <w:rsid w:val="00636E50"/>
    <w:rsid w:val="00641FF8"/>
    <w:rsid w:val="00645AB7"/>
    <w:rsid w:val="00645C38"/>
    <w:rsid w:val="00645EB6"/>
    <w:rsid w:val="00646936"/>
    <w:rsid w:val="006469FD"/>
    <w:rsid w:val="00647CE5"/>
    <w:rsid w:val="00647D51"/>
    <w:rsid w:val="006546EA"/>
    <w:rsid w:val="00664FF6"/>
    <w:rsid w:val="00665200"/>
    <w:rsid w:val="00665E32"/>
    <w:rsid w:val="006669DA"/>
    <w:rsid w:val="006703FE"/>
    <w:rsid w:val="00671143"/>
    <w:rsid w:val="006728AC"/>
    <w:rsid w:val="00673378"/>
    <w:rsid w:val="00673FFA"/>
    <w:rsid w:val="00676E1A"/>
    <w:rsid w:val="006805C2"/>
    <w:rsid w:val="00684F3D"/>
    <w:rsid w:val="00685E20"/>
    <w:rsid w:val="006901E5"/>
    <w:rsid w:val="00690EB2"/>
    <w:rsid w:val="00692284"/>
    <w:rsid w:val="00692ED9"/>
    <w:rsid w:val="006941BD"/>
    <w:rsid w:val="006947D1"/>
    <w:rsid w:val="006973AA"/>
    <w:rsid w:val="006A0022"/>
    <w:rsid w:val="006A1739"/>
    <w:rsid w:val="006B2178"/>
    <w:rsid w:val="006B3C9C"/>
    <w:rsid w:val="006B5A7B"/>
    <w:rsid w:val="006B5C0B"/>
    <w:rsid w:val="006B6937"/>
    <w:rsid w:val="006C0DF2"/>
    <w:rsid w:val="006C32E5"/>
    <w:rsid w:val="006C34CF"/>
    <w:rsid w:val="006C4D08"/>
    <w:rsid w:val="006C6216"/>
    <w:rsid w:val="006C7C00"/>
    <w:rsid w:val="006D064E"/>
    <w:rsid w:val="006D1598"/>
    <w:rsid w:val="006D5DAE"/>
    <w:rsid w:val="006D7394"/>
    <w:rsid w:val="006D7C17"/>
    <w:rsid w:val="006E35CD"/>
    <w:rsid w:val="006F2722"/>
    <w:rsid w:val="006F66CD"/>
    <w:rsid w:val="006F66EA"/>
    <w:rsid w:val="006F6E14"/>
    <w:rsid w:val="007007FC"/>
    <w:rsid w:val="00701AD9"/>
    <w:rsid w:val="007029C6"/>
    <w:rsid w:val="00702A83"/>
    <w:rsid w:val="0070433F"/>
    <w:rsid w:val="007043A1"/>
    <w:rsid w:val="0070506E"/>
    <w:rsid w:val="00705B46"/>
    <w:rsid w:val="00706E08"/>
    <w:rsid w:val="007103B3"/>
    <w:rsid w:val="00710DE0"/>
    <w:rsid w:val="0071201F"/>
    <w:rsid w:val="007121B2"/>
    <w:rsid w:val="00714143"/>
    <w:rsid w:val="0071431D"/>
    <w:rsid w:val="00715819"/>
    <w:rsid w:val="00716D73"/>
    <w:rsid w:val="007179BB"/>
    <w:rsid w:val="0072225D"/>
    <w:rsid w:val="00722435"/>
    <w:rsid w:val="007240D8"/>
    <w:rsid w:val="007261AB"/>
    <w:rsid w:val="007314A9"/>
    <w:rsid w:val="0073218D"/>
    <w:rsid w:val="007324AA"/>
    <w:rsid w:val="007370CD"/>
    <w:rsid w:val="00740573"/>
    <w:rsid w:val="007437CA"/>
    <w:rsid w:val="00746086"/>
    <w:rsid w:val="00746A5A"/>
    <w:rsid w:val="00747ED1"/>
    <w:rsid w:val="00750204"/>
    <w:rsid w:val="00753C87"/>
    <w:rsid w:val="00754E1F"/>
    <w:rsid w:val="00756876"/>
    <w:rsid w:val="0075711E"/>
    <w:rsid w:val="0076002E"/>
    <w:rsid w:val="007610D7"/>
    <w:rsid w:val="00761AA4"/>
    <w:rsid w:val="007626E1"/>
    <w:rsid w:val="00762A94"/>
    <w:rsid w:val="00762BEC"/>
    <w:rsid w:val="0076304C"/>
    <w:rsid w:val="007642C7"/>
    <w:rsid w:val="00764CC3"/>
    <w:rsid w:val="00772A25"/>
    <w:rsid w:val="00772E2E"/>
    <w:rsid w:val="00775EF9"/>
    <w:rsid w:val="00781F1F"/>
    <w:rsid w:val="007838EB"/>
    <w:rsid w:val="00785F68"/>
    <w:rsid w:val="007930A1"/>
    <w:rsid w:val="0079426F"/>
    <w:rsid w:val="00795437"/>
    <w:rsid w:val="007955B8"/>
    <w:rsid w:val="00796A79"/>
    <w:rsid w:val="00796BE2"/>
    <w:rsid w:val="007976FA"/>
    <w:rsid w:val="007A44A1"/>
    <w:rsid w:val="007A5446"/>
    <w:rsid w:val="007A70EC"/>
    <w:rsid w:val="007A74C3"/>
    <w:rsid w:val="007B137C"/>
    <w:rsid w:val="007B4950"/>
    <w:rsid w:val="007B5CF2"/>
    <w:rsid w:val="007B711F"/>
    <w:rsid w:val="007C3CEF"/>
    <w:rsid w:val="007C6379"/>
    <w:rsid w:val="007C7225"/>
    <w:rsid w:val="007D0C1A"/>
    <w:rsid w:val="007D14A4"/>
    <w:rsid w:val="007D2BA3"/>
    <w:rsid w:val="007D34D8"/>
    <w:rsid w:val="007D358A"/>
    <w:rsid w:val="007D39A2"/>
    <w:rsid w:val="007E1F9A"/>
    <w:rsid w:val="007E3683"/>
    <w:rsid w:val="007E405C"/>
    <w:rsid w:val="007E432C"/>
    <w:rsid w:val="007E60B1"/>
    <w:rsid w:val="007E6ADE"/>
    <w:rsid w:val="007F0AFE"/>
    <w:rsid w:val="007F1BCB"/>
    <w:rsid w:val="007F3A39"/>
    <w:rsid w:val="007F4426"/>
    <w:rsid w:val="007F5D38"/>
    <w:rsid w:val="007F680D"/>
    <w:rsid w:val="007F7578"/>
    <w:rsid w:val="007F7962"/>
    <w:rsid w:val="00805494"/>
    <w:rsid w:val="0080730A"/>
    <w:rsid w:val="00811B48"/>
    <w:rsid w:val="00812B14"/>
    <w:rsid w:val="00812B72"/>
    <w:rsid w:val="008132E1"/>
    <w:rsid w:val="00814078"/>
    <w:rsid w:val="00814999"/>
    <w:rsid w:val="00814D7A"/>
    <w:rsid w:val="008155E2"/>
    <w:rsid w:val="00816550"/>
    <w:rsid w:val="008173DD"/>
    <w:rsid w:val="00822A6D"/>
    <w:rsid w:val="00823578"/>
    <w:rsid w:val="00823C7B"/>
    <w:rsid w:val="008256C9"/>
    <w:rsid w:val="00825CE0"/>
    <w:rsid w:val="00825DBD"/>
    <w:rsid w:val="00826BC3"/>
    <w:rsid w:val="00826CE9"/>
    <w:rsid w:val="00827290"/>
    <w:rsid w:val="00827C61"/>
    <w:rsid w:val="00830233"/>
    <w:rsid w:val="008312FB"/>
    <w:rsid w:val="0083149A"/>
    <w:rsid w:val="008323EC"/>
    <w:rsid w:val="008329AA"/>
    <w:rsid w:val="008342BC"/>
    <w:rsid w:val="00834629"/>
    <w:rsid w:val="0083527C"/>
    <w:rsid w:val="00840BDE"/>
    <w:rsid w:val="00843D35"/>
    <w:rsid w:val="00844783"/>
    <w:rsid w:val="008474C1"/>
    <w:rsid w:val="0085298D"/>
    <w:rsid w:val="00852ECD"/>
    <w:rsid w:val="00857118"/>
    <w:rsid w:val="00857419"/>
    <w:rsid w:val="00857A84"/>
    <w:rsid w:val="00860E71"/>
    <w:rsid w:val="00863DB0"/>
    <w:rsid w:val="0086486C"/>
    <w:rsid w:val="008649EF"/>
    <w:rsid w:val="0086622F"/>
    <w:rsid w:val="008731B4"/>
    <w:rsid w:val="00873F4F"/>
    <w:rsid w:val="00874E7C"/>
    <w:rsid w:val="00877F91"/>
    <w:rsid w:val="00880A2F"/>
    <w:rsid w:val="00882E0B"/>
    <w:rsid w:val="0088318A"/>
    <w:rsid w:val="00883DC9"/>
    <w:rsid w:val="00883E24"/>
    <w:rsid w:val="008840C6"/>
    <w:rsid w:val="008855FD"/>
    <w:rsid w:val="0088596E"/>
    <w:rsid w:val="00887A95"/>
    <w:rsid w:val="0089131D"/>
    <w:rsid w:val="0089154F"/>
    <w:rsid w:val="00891BD8"/>
    <w:rsid w:val="008950BC"/>
    <w:rsid w:val="00895C94"/>
    <w:rsid w:val="0089723F"/>
    <w:rsid w:val="00897364"/>
    <w:rsid w:val="008973CD"/>
    <w:rsid w:val="008973CE"/>
    <w:rsid w:val="008A2E1C"/>
    <w:rsid w:val="008A440F"/>
    <w:rsid w:val="008B5F7D"/>
    <w:rsid w:val="008B604D"/>
    <w:rsid w:val="008C0244"/>
    <w:rsid w:val="008C04CC"/>
    <w:rsid w:val="008C0853"/>
    <w:rsid w:val="008C1262"/>
    <w:rsid w:val="008C1C6B"/>
    <w:rsid w:val="008C4785"/>
    <w:rsid w:val="008C6D4A"/>
    <w:rsid w:val="008C7393"/>
    <w:rsid w:val="008C7C39"/>
    <w:rsid w:val="008D18B1"/>
    <w:rsid w:val="008D36CB"/>
    <w:rsid w:val="008D3B87"/>
    <w:rsid w:val="008D4A86"/>
    <w:rsid w:val="008E0184"/>
    <w:rsid w:val="008E08E2"/>
    <w:rsid w:val="008E0D26"/>
    <w:rsid w:val="008E1FEE"/>
    <w:rsid w:val="008E2257"/>
    <w:rsid w:val="008E22B3"/>
    <w:rsid w:val="008E2F3D"/>
    <w:rsid w:val="008E3C51"/>
    <w:rsid w:val="008E3ED7"/>
    <w:rsid w:val="008E3F16"/>
    <w:rsid w:val="008E44B5"/>
    <w:rsid w:val="008E4DD4"/>
    <w:rsid w:val="008E7B45"/>
    <w:rsid w:val="008F11B6"/>
    <w:rsid w:val="008F1792"/>
    <w:rsid w:val="008F192B"/>
    <w:rsid w:val="008F2E06"/>
    <w:rsid w:val="008F460C"/>
    <w:rsid w:val="00901DA8"/>
    <w:rsid w:val="00902C4D"/>
    <w:rsid w:val="0090511E"/>
    <w:rsid w:val="00913D17"/>
    <w:rsid w:val="00914F7A"/>
    <w:rsid w:val="00915B7B"/>
    <w:rsid w:val="00920516"/>
    <w:rsid w:val="00920D64"/>
    <w:rsid w:val="009214C8"/>
    <w:rsid w:val="00921F03"/>
    <w:rsid w:val="00923AB5"/>
    <w:rsid w:val="00925E16"/>
    <w:rsid w:val="00926624"/>
    <w:rsid w:val="009267AA"/>
    <w:rsid w:val="009275C7"/>
    <w:rsid w:val="009315D0"/>
    <w:rsid w:val="00933007"/>
    <w:rsid w:val="009337E9"/>
    <w:rsid w:val="00941E75"/>
    <w:rsid w:val="009447BB"/>
    <w:rsid w:val="009460DC"/>
    <w:rsid w:val="009463AB"/>
    <w:rsid w:val="009510E6"/>
    <w:rsid w:val="00951268"/>
    <w:rsid w:val="009536C1"/>
    <w:rsid w:val="00953B1E"/>
    <w:rsid w:val="0095502D"/>
    <w:rsid w:val="00955E6C"/>
    <w:rsid w:val="0095630C"/>
    <w:rsid w:val="00956F2C"/>
    <w:rsid w:val="0096136D"/>
    <w:rsid w:val="00961435"/>
    <w:rsid w:val="0096180A"/>
    <w:rsid w:val="00964C57"/>
    <w:rsid w:val="00970B5C"/>
    <w:rsid w:val="009714C6"/>
    <w:rsid w:val="00972CB7"/>
    <w:rsid w:val="00972DC3"/>
    <w:rsid w:val="0097336A"/>
    <w:rsid w:val="00977963"/>
    <w:rsid w:val="00987746"/>
    <w:rsid w:val="00991B18"/>
    <w:rsid w:val="00992076"/>
    <w:rsid w:val="009921AE"/>
    <w:rsid w:val="0099404F"/>
    <w:rsid w:val="0099446F"/>
    <w:rsid w:val="009947C4"/>
    <w:rsid w:val="0099541E"/>
    <w:rsid w:val="0099607A"/>
    <w:rsid w:val="0099789A"/>
    <w:rsid w:val="00997CAD"/>
    <w:rsid w:val="009A1AE6"/>
    <w:rsid w:val="009A1F38"/>
    <w:rsid w:val="009A2BEF"/>
    <w:rsid w:val="009A39BC"/>
    <w:rsid w:val="009A4101"/>
    <w:rsid w:val="009A518F"/>
    <w:rsid w:val="009A7B6F"/>
    <w:rsid w:val="009B09F4"/>
    <w:rsid w:val="009B0AD4"/>
    <w:rsid w:val="009B364E"/>
    <w:rsid w:val="009B429D"/>
    <w:rsid w:val="009B6A6D"/>
    <w:rsid w:val="009C193E"/>
    <w:rsid w:val="009D1648"/>
    <w:rsid w:val="009D25AA"/>
    <w:rsid w:val="009D2BA4"/>
    <w:rsid w:val="009D48B1"/>
    <w:rsid w:val="009D4DCC"/>
    <w:rsid w:val="009D56EA"/>
    <w:rsid w:val="009D6BBC"/>
    <w:rsid w:val="009E1DA8"/>
    <w:rsid w:val="009E2337"/>
    <w:rsid w:val="009E299B"/>
    <w:rsid w:val="009E4DAD"/>
    <w:rsid w:val="009E4F07"/>
    <w:rsid w:val="009E6780"/>
    <w:rsid w:val="009F073C"/>
    <w:rsid w:val="009F1949"/>
    <w:rsid w:val="009F19C1"/>
    <w:rsid w:val="009F1A07"/>
    <w:rsid w:val="009F1D98"/>
    <w:rsid w:val="009F2EC9"/>
    <w:rsid w:val="009F34CF"/>
    <w:rsid w:val="009F4465"/>
    <w:rsid w:val="009F48FB"/>
    <w:rsid w:val="009F4E27"/>
    <w:rsid w:val="009F720E"/>
    <w:rsid w:val="009F7269"/>
    <w:rsid w:val="009F7356"/>
    <w:rsid w:val="00A044BB"/>
    <w:rsid w:val="00A04945"/>
    <w:rsid w:val="00A04AD4"/>
    <w:rsid w:val="00A053D2"/>
    <w:rsid w:val="00A0672E"/>
    <w:rsid w:val="00A112D8"/>
    <w:rsid w:val="00A162A6"/>
    <w:rsid w:val="00A170E7"/>
    <w:rsid w:val="00A17E7E"/>
    <w:rsid w:val="00A21C61"/>
    <w:rsid w:val="00A31DB0"/>
    <w:rsid w:val="00A3683C"/>
    <w:rsid w:val="00A37CC1"/>
    <w:rsid w:val="00A418D7"/>
    <w:rsid w:val="00A42BEF"/>
    <w:rsid w:val="00A43A77"/>
    <w:rsid w:val="00A43AC4"/>
    <w:rsid w:val="00A4411E"/>
    <w:rsid w:val="00A44CA1"/>
    <w:rsid w:val="00A45251"/>
    <w:rsid w:val="00A52864"/>
    <w:rsid w:val="00A529A2"/>
    <w:rsid w:val="00A57509"/>
    <w:rsid w:val="00A63B53"/>
    <w:rsid w:val="00A659EB"/>
    <w:rsid w:val="00A665CD"/>
    <w:rsid w:val="00A66DCA"/>
    <w:rsid w:val="00A73DEF"/>
    <w:rsid w:val="00A7416A"/>
    <w:rsid w:val="00A7454C"/>
    <w:rsid w:val="00A75130"/>
    <w:rsid w:val="00A768C0"/>
    <w:rsid w:val="00A778C4"/>
    <w:rsid w:val="00A80284"/>
    <w:rsid w:val="00A846C1"/>
    <w:rsid w:val="00A8680A"/>
    <w:rsid w:val="00A9327E"/>
    <w:rsid w:val="00A9618A"/>
    <w:rsid w:val="00A9630E"/>
    <w:rsid w:val="00A97752"/>
    <w:rsid w:val="00AA004D"/>
    <w:rsid w:val="00AA6D6C"/>
    <w:rsid w:val="00AA6EFA"/>
    <w:rsid w:val="00AB0D22"/>
    <w:rsid w:val="00AB0D49"/>
    <w:rsid w:val="00AB1406"/>
    <w:rsid w:val="00AB2D9C"/>
    <w:rsid w:val="00AB4D78"/>
    <w:rsid w:val="00AB71A3"/>
    <w:rsid w:val="00AB7AFA"/>
    <w:rsid w:val="00AC185F"/>
    <w:rsid w:val="00AC4065"/>
    <w:rsid w:val="00AC510B"/>
    <w:rsid w:val="00AC54EC"/>
    <w:rsid w:val="00AC6A11"/>
    <w:rsid w:val="00AD0F6A"/>
    <w:rsid w:val="00AD12AD"/>
    <w:rsid w:val="00AD3039"/>
    <w:rsid w:val="00AD37D7"/>
    <w:rsid w:val="00AD4961"/>
    <w:rsid w:val="00AD56FD"/>
    <w:rsid w:val="00AE0E41"/>
    <w:rsid w:val="00AE20AF"/>
    <w:rsid w:val="00AE4B90"/>
    <w:rsid w:val="00AE54A4"/>
    <w:rsid w:val="00AE73E4"/>
    <w:rsid w:val="00AF0289"/>
    <w:rsid w:val="00AF043E"/>
    <w:rsid w:val="00AF1AF3"/>
    <w:rsid w:val="00AF1D3A"/>
    <w:rsid w:val="00AF3670"/>
    <w:rsid w:val="00AF3A41"/>
    <w:rsid w:val="00AF4AE3"/>
    <w:rsid w:val="00AF7A3E"/>
    <w:rsid w:val="00B005B6"/>
    <w:rsid w:val="00B00C03"/>
    <w:rsid w:val="00B03FB6"/>
    <w:rsid w:val="00B04717"/>
    <w:rsid w:val="00B06914"/>
    <w:rsid w:val="00B069C9"/>
    <w:rsid w:val="00B10B29"/>
    <w:rsid w:val="00B10DFB"/>
    <w:rsid w:val="00B12A3A"/>
    <w:rsid w:val="00B12C52"/>
    <w:rsid w:val="00B13AE6"/>
    <w:rsid w:val="00B14AEA"/>
    <w:rsid w:val="00B14F39"/>
    <w:rsid w:val="00B16142"/>
    <w:rsid w:val="00B2393D"/>
    <w:rsid w:val="00B2525D"/>
    <w:rsid w:val="00B2597C"/>
    <w:rsid w:val="00B25E5B"/>
    <w:rsid w:val="00B26B3C"/>
    <w:rsid w:val="00B27931"/>
    <w:rsid w:val="00B27D35"/>
    <w:rsid w:val="00B31E70"/>
    <w:rsid w:val="00B32C58"/>
    <w:rsid w:val="00B33BEE"/>
    <w:rsid w:val="00B35EE8"/>
    <w:rsid w:val="00B36993"/>
    <w:rsid w:val="00B37DD2"/>
    <w:rsid w:val="00B40265"/>
    <w:rsid w:val="00B41D57"/>
    <w:rsid w:val="00B438F5"/>
    <w:rsid w:val="00B4657A"/>
    <w:rsid w:val="00B46AC3"/>
    <w:rsid w:val="00B4785E"/>
    <w:rsid w:val="00B532C0"/>
    <w:rsid w:val="00B559DE"/>
    <w:rsid w:val="00B57249"/>
    <w:rsid w:val="00B61312"/>
    <w:rsid w:val="00B62DF0"/>
    <w:rsid w:val="00B658E1"/>
    <w:rsid w:val="00B713C1"/>
    <w:rsid w:val="00B7154E"/>
    <w:rsid w:val="00B74A51"/>
    <w:rsid w:val="00B74F92"/>
    <w:rsid w:val="00B7536A"/>
    <w:rsid w:val="00B77985"/>
    <w:rsid w:val="00B81340"/>
    <w:rsid w:val="00B818F0"/>
    <w:rsid w:val="00B82217"/>
    <w:rsid w:val="00B8224B"/>
    <w:rsid w:val="00B82A35"/>
    <w:rsid w:val="00B82D5C"/>
    <w:rsid w:val="00B82F2F"/>
    <w:rsid w:val="00B851B5"/>
    <w:rsid w:val="00B85D6A"/>
    <w:rsid w:val="00B86C9C"/>
    <w:rsid w:val="00B900E5"/>
    <w:rsid w:val="00B925CA"/>
    <w:rsid w:val="00B93039"/>
    <w:rsid w:val="00B94152"/>
    <w:rsid w:val="00BA189E"/>
    <w:rsid w:val="00BA1C54"/>
    <w:rsid w:val="00BA29E9"/>
    <w:rsid w:val="00BA5D34"/>
    <w:rsid w:val="00BA608D"/>
    <w:rsid w:val="00BA6BB4"/>
    <w:rsid w:val="00BA74E7"/>
    <w:rsid w:val="00BA7ECA"/>
    <w:rsid w:val="00BC006F"/>
    <w:rsid w:val="00BC5FE3"/>
    <w:rsid w:val="00BD0CFD"/>
    <w:rsid w:val="00BD1561"/>
    <w:rsid w:val="00BD304E"/>
    <w:rsid w:val="00BD3552"/>
    <w:rsid w:val="00BD4716"/>
    <w:rsid w:val="00BD5386"/>
    <w:rsid w:val="00BD54F1"/>
    <w:rsid w:val="00BD798F"/>
    <w:rsid w:val="00BE0A26"/>
    <w:rsid w:val="00BE2459"/>
    <w:rsid w:val="00BE4BAD"/>
    <w:rsid w:val="00BE5239"/>
    <w:rsid w:val="00BE5C05"/>
    <w:rsid w:val="00BE5CFA"/>
    <w:rsid w:val="00BF0155"/>
    <w:rsid w:val="00BF08A1"/>
    <w:rsid w:val="00BF1199"/>
    <w:rsid w:val="00BF19BA"/>
    <w:rsid w:val="00BF2176"/>
    <w:rsid w:val="00BF2B99"/>
    <w:rsid w:val="00BF35DA"/>
    <w:rsid w:val="00BF3BD7"/>
    <w:rsid w:val="00BF5C93"/>
    <w:rsid w:val="00BF7F94"/>
    <w:rsid w:val="00C0007E"/>
    <w:rsid w:val="00C01348"/>
    <w:rsid w:val="00C03651"/>
    <w:rsid w:val="00C05D37"/>
    <w:rsid w:val="00C1145E"/>
    <w:rsid w:val="00C119BC"/>
    <w:rsid w:val="00C15CF8"/>
    <w:rsid w:val="00C1667A"/>
    <w:rsid w:val="00C16B94"/>
    <w:rsid w:val="00C16D49"/>
    <w:rsid w:val="00C22A9A"/>
    <w:rsid w:val="00C24ED2"/>
    <w:rsid w:val="00C25D25"/>
    <w:rsid w:val="00C27AEC"/>
    <w:rsid w:val="00C30CBF"/>
    <w:rsid w:val="00C3155D"/>
    <w:rsid w:val="00C32D74"/>
    <w:rsid w:val="00C3372C"/>
    <w:rsid w:val="00C33F1C"/>
    <w:rsid w:val="00C34154"/>
    <w:rsid w:val="00C345B0"/>
    <w:rsid w:val="00C3645C"/>
    <w:rsid w:val="00C36728"/>
    <w:rsid w:val="00C367FE"/>
    <w:rsid w:val="00C41E54"/>
    <w:rsid w:val="00C43486"/>
    <w:rsid w:val="00C43521"/>
    <w:rsid w:val="00C43EF3"/>
    <w:rsid w:val="00C454DB"/>
    <w:rsid w:val="00C460B3"/>
    <w:rsid w:val="00C46C00"/>
    <w:rsid w:val="00C510DA"/>
    <w:rsid w:val="00C51253"/>
    <w:rsid w:val="00C53614"/>
    <w:rsid w:val="00C54DCA"/>
    <w:rsid w:val="00C63C8A"/>
    <w:rsid w:val="00C648DB"/>
    <w:rsid w:val="00C64B83"/>
    <w:rsid w:val="00C6538A"/>
    <w:rsid w:val="00C65631"/>
    <w:rsid w:val="00C70E32"/>
    <w:rsid w:val="00C73C43"/>
    <w:rsid w:val="00C74C2B"/>
    <w:rsid w:val="00C771BF"/>
    <w:rsid w:val="00C82626"/>
    <w:rsid w:val="00C831D4"/>
    <w:rsid w:val="00C85326"/>
    <w:rsid w:val="00C8599D"/>
    <w:rsid w:val="00C861BB"/>
    <w:rsid w:val="00C87F35"/>
    <w:rsid w:val="00C91701"/>
    <w:rsid w:val="00C932E1"/>
    <w:rsid w:val="00C96C6B"/>
    <w:rsid w:val="00C979C0"/>
    <w:rsid w:val="00CA00EB"/>
    <w:rsid w:val="00CA2543"/>
    <w:rsid w:val="00CA490A"/>
    <w:rsid w:val="00CA5976"/>
    <w:rsid w:val="00CA5C4B"/>
    <w:rsid w:val="00CA69F9"/>
    <w:rsid w:val="00CA78CB"/>
    <w:rsid w:val="00CB03A8"/>
    <w:rsid w:val="00CB11CB"/>
    <w:rsid w:val="00CB3A66"/>
    <w:rsid w:val="00CB4DEB"/>
    <w:rsid w:val="00CB4EA5"/>
    <w:rsid w:val="00CB6311"/>
    <w:rsid w:val="00CC1339"/>
    <w:rsid w:val="00CC20EC"/>
    <w:rsid w:val="00CC28BA"/>
    <w:rsid w:val="00CC4343"/>
    <w:rsid w:val="00CC599A"/>
    <w:rsid w:val="00CC5A2D"/>
    <w:rsid w:val="00CD1BD2"/>
    <w:rsid w:val="00CD2291"/>
    <w:rsid w:val="00CD2474"/>
    <w:rsid w:val="00CD2ED9"/>
    <w:rsid w:val="00CD31C6"/>
    <w:rsid w:val="00CD3466"/>
    <w:rsid w:val="00CD4190"/>
    <w:rsid w:val="00CD4614"/>
    <w:rsid w:val="00CD5A10"/>
    <w:rsid w:val="00CD74DF"/>
    <w:rsid w:val="00CE00CC"/>
    <w:rsid w:val="00CE5184"/>
    <w:rsid w:val="00CE521A"/>
    <w:rsid w:val="00CE7000"/>
    <w:rsid w:val="00CE7633"/>
    <w:rsid w:val="00CE7C76"/>
    <w:rsid w:val="00CF41D4"/>
    <w:rsid w:val="00CF5E65"/>
    <w:rsid w:val="00D01268"/>
    <w:rsid w:val="00D01449"/>
    <w:rsid w:val="00D018FC"/>
    <w:rsid w:val="00D01C0D"/>
    <w:rsid w:val="00D02646"/>
    <w:rsid w:val="00D0270C"/>
    <w:rsid w:val="00D0407D"/>
    <w:rsid w:val="00D07DF1"/>
    <w:rsid w:val="00D103D0"/>
    <w:rsid w:val="00D118C0"/>
    <w:rsid w:val="00D1293A"/>
    <w:rsid w:val="00D140B8"/>
    <w:rsid w:val="00D156FC"/>
    <w:rsid w:val="00D158C0"/>
    <w:rsid w:val="00D163A8"/>
    <w:rsid w:val="00D179A0"/>
    <w:rsid w:val="00D218B2"/>
    <w:rsid w:val="00D2224F"/>
    <w:rsid w:val="00D22396"/>
    <w:rsid w:val="00D225E1"/>
    <w:rsid w:val="00D2453F"/>
    <w:rsid w:val="00D25E8D"/>
    <w:rsid w:val="00D27E55"/>
    <w:rsid w:val="00D27FE8"/>
    <w:rsid w:val="00D349BC"/>
    <w:rsid w:val="00D34EEA"/>
    <w:rsid w:val="00D355F2"/>
    <w:rsid w:val="00D3627B"/>
    <w:rsid w:val="00D36883"/>
    <w:rsid w:val="00D36D0E"/>
    <w:rsid w:val="00D43301"/>
    <w:rsid w:val="00D44E80"/>
    <w:rsid w:val="00D4572C"/>
    <w:rsid w:val="00D46F3A"/>
    <w:rsid w:val="00D517BA"/>
    <w:rsid w:val="00D53265"/>
    <w:rsid w:val="00D5338C"/>
    <w:rsid w:val="00D53C8B"/>
    <w:rsid w:val="00D572F2"/>
    <w:rsid w:val="00D6131C"/>
    <w:rsid w:val="00D62DA2"/>
    <w:rsid w:val="00D64C00"/>
    <w:rsid w:val="00D657C7"/>
    <w:rsid w:val="00D65B8E"/>
    <w:rsid w:val="00D65FF9"/>
    <w:rsid w:val="00D66169"/>
    <w:rsid w:val="00D6622A"/>
    <w:rsid w:val="00D705A6"/>
    <w:rsid w:val="00D71E4A"/>
    <w:rsid w:val="00D777D5"/>
    <w:rsid w:val="00D81364"/>
    <w:rsid w:val="00D839FA"/>
    <w:rsid w:val="00D93D40"/>
    <w:rsid w:val="00D95ABB"/>
    <w:rsid w:val="00DA208E"/>
    <w:rsid w:val="00DA2842"/>
    <w:rsid w:val="00DA2CCC"/>
    <w:rsid w:val="00DA6C62"/>
    <w:rsid w:val="00DA7270"/>
    <w:rsid w:val="00DB04A4"/>
    <w:rsid w:val="00DB22BE"/>
    <w:rsid w:val="00DB31DA"/>
    <w:rsid w:val="00DB3D65"/>
    <w:rsid w:val="00DB47E8"/>
    <w:rsid w:val="00DB5B07"/>
    <w:rsid w:val="00DB5CBE"/>
    <w:rsid w:val="00DB5CD8"/>
    <w:rsid w:val="00DC216C"/>
    <w:rsid w:val="00DC39D4"/>
    <w:rsid w:val="00DC3F6F"/>
    <w:rsid w:val="00DC776C"/>
    <w:rsid w:val="00DD0E33"/>
    <w:rsid w:val="00DD1B98"/>
    <w:rsid w:val="00DD1F5F"/>
    <w:rsid w:val="00DD38CC"/>
    <w:rsid w:val="00DD4296"/>
    <w:rsid w:val="00DD5AA5"/>
    <w:rsid w:val="00DE0CE1"/>
    <w:rsid w:val="00DE15D9"/>
    <w:rsid w:val="00DE2094"/>
    <w:rsid w:val="00DE4BAD"/>
    <w:rsid w:val="00DF24E4"/>
    <w:rsid w:val="00DF6099"/>
    <w:rsid w:val="00DF6B40"/>
    <w:rsid w:val="00E001F1"/>
    <w:rsid w:val="00E0123A"/>
    <w:rsid w:val="00E01E0D"/>
    <w:rsid w:val="00E04D9F"/>
    <w:rsid w:val="00E06179"/>
    <w:rsid w:val="00E07F77"/>
    <w:rsid w:val="00E10231"/>
    <w:rsid w:val="00E11E60"/>
    <w:rsid w:val="00E1525F"/>
    <w:rsid w:val="00E1701B"/>
    <w:rsid w:val="00E20BA1"/>
    <w:rsid w:val="00E21184"/>
    <w:rsid w:val="00E22D82"/>
    <w:rsid w:val="00E24AB4"/>
    <w:rsid w:val="00E2539E"/>
    <w:rsid w:val="00E27F24"/>
    <w:rsid w:val="00E328E2"/>
    <w:rsid w:val="00E32E7F"/>
    <w:rsid w:val="00E35C84"/>
    <w:rsid w:val="00E35CB9"/>
    <w:rsid w:val="00E369DF"/>
    <w:rsid w:val="00E374FC"/>
    <w:rsid w:val="00E37922"/>
    <w:rsid w:val="00E427FB"/>
    <w:rsid w:val="00E42D21"/>
    <w:rsid w:val="00E466C7"/>
    <w:rsid w:val="00E468F4"/>
    <w:rsid w:val="00E51183"/>
    <w:rsid w:val="00E54284"/>
    <w:rsid w:val="00E5504A"/>
    <w:rsid w:val="00E60750"/>
    <w:rsid w:val="00E60C2F"/>
    <w:rsid w:val="00E63AC1"/>
    <w:rsid w:val="00E6493F"/>
    <w:rsid w:val="00E656F0"/>
    <w:rsid w:val="00E66655"/>
    <w:rsid w:val="00E67E78"/>
    <w:rsid w:val="00E7112D"/>
    <w:rsid w:val="00E72026"/>
    <w:rsid w:val="00E72073"/>
    <w:rsid w:val="00E7247B"/>
    <w:rsid w:val="00E73E9E"/>
    <w:rsid w:val="00E74F04"/>
    <w:rsid w:val="00E77364"/>
    <w:rsid w:val="00E82076"/>
    <w:rsid w:val="00E83A99"/>
    <w:rsid w:val="00E847A4"/>
    <w:rsid w:val="00E858AE"/>
    <w:rsid w:val="00E861C2"/>
    <w:rsid w:val="00E90CF9"/>
    <w:rsid w:val="00E94705"/>
    <w:rsid w:val="00E95C6A"/>
    <w:rsid w:val="00EA07CA"/>
    <w:rsid w:val="00EA0D5E"/>
    <w:rsid w:val="00EA19E0"/>
    <w:rsid w:val="00EA3DD6"/>
    <w:rsid w:val="00EA49F5"/>
    <w:rsid w:val="00EA554E"/>
    <w:rsid w:val="00EA7023"/>
    <w:rsid w:val="00EB4D1F"/>
    <w:rsid w:val="00EB4DAD"/>
    <w:rsid w:val="00EB5783"/>
    <w:rsid w:val="00EB618B"/>
    <w:rsid w:val="00EB7363"/>
    <w:rsid w:val="00EC03D1"/>
    <w:rsid w:val="00EC0ED8"/>
    <w:rsid w:val="00EC17E9"/>
    <w:rsid w:val="00EC4E37"/>
    <w:rsid w:val="00EC53A3"/>
    <w:rsid w:val="00EC5837"/>
    <w:rsid w:val="00EC5A5E"/>
    <w:rsid w:val="00EC6745"/>
    <w:rsid w:val="00EC74A0"/>
    <w:rsid w:val="00ED0249"/>
    <w:rsid w:val="00ED1C2C"/>
    <w:rsid w:val="00ED7237"/>
    <w:rsid w:val="00EE145B"/>
    <w:rsid w:val="00EE5964"/>
    <w:rsid w:val="00EE6C56"/>
    <w:rsid w:val="00EE6EAB"/>
    <w:rsid w:val="00EF5DF7"/>
    <w:rsid w:val="00EF64CF"/>
    <w:rsid w:val="00EF6513"/>
    <w:rsid w:val="00EF69B7"/>
    <w:rsid w:val="00F00DEF"/>
    <w:rsid w:val="00F02E80"/>
    <w:rsid w:val="00F042DB"/>
    <w:rsid w:val="00F04439"/>
    <w:rsid w:val="00F04534"/>
    <w:rsid w:val="00F04571"/>
    <w:rsid w:val="00F04659"/>
    <w:rsid w:val="00F04D06"/>
    <w:rsid w:val="00F10A9D"/>
    <w:rsid w:val="00F11D07"/>
    <w:rsid w:val="00F14465"/>
    <w:rsid w:val="00F159DD"/>
    <w:rsid w:val="00F17C2A"/>
    <w:rsid w:val="00F2142A"/>
    <w:rsid w:val="00F23828"/>
    <w:rsid w:val="00F24802"/>
    <w:rsid w:val="00F24C97"/>
    <w:rsid w:val="00F256D1"/>
    <w:rsid w:val="00F2626C"/>
    <w:rsid w:val="00F26AE5"/>
    <w:rsid w:val="00F26E13"/>
    <w:rsid w:val="00F27DDB"/>
    <w:rsid w:val="00F30CB6"/>
    <w:rsid w:val="00F30DC6"/>
    <w:rsid w:val="00F32D8C"/>
    <w:rsid w:val="00F33A94"/>
    <w:rsid w:val="00F359A3"/>
    <w:rsid w:val="00F366D2"/>
    <w:rsid w:val="00F37974"/>
    <w:rsid w:val="00F40852"/>
    <w:rsid w:val="00F46157"/>
    <w:rsid w:val="00F47206"/>
    <w:rsid w:val="00F523F2"/>
    <w:rsid w:val="00F527B0"/>
    <w:rsid w:val="00F5355B"/>
    <w:rsid w:val="00F557FD"/>
    <w:rsid w:val="00F57229"/>
    <w:rsid w:val="00F601A4"/>
    <w:rsid w:val="00F60C09"/>
    <w:rsid w:val="00F60E5C"/>
    <w:rsid w:val="00F6150F"/>
    <w:rsid w:val="00F626E0"/>
    <w:rsid w:val="00F635B9"/>
    <w:rsid w:val="00F63C71"/>
    <w:rsid w:val="00F64E1F"/>
    <w:rsid w:val="00F65287"/>
    <w:rsid w:val="00F65D83"/>
    <w:rsid w:val="00F70D0D"/>
    <w:rsid w:val="00F70DC1"/>
    <w:rsid w:val="00F71B56"/>
    <w:rsid w:val="00F72741"/>
    <w:rsid w:val="00F733A0"/>
    <w:rsid w:val="00F739BE"/>
    <w:rsid w:val="00F75B8C"/>
    <w:rsid w:val="00F76E04"/>
    <w:rsid w:val="00F833A7"/>
    <w:rsid w:val="00F84D94"/>
    <w:rsid w:val="00F86123"/>
    <w:rsid w:val="00F86166"/>
    <w:rsid w:val="00F9091F"/>
    <w:rsid w:val="00F92865"/>
    <w:rsid w:val="00F94621"/>
    <w:rsid w:val="00F97D57"/>
    <w:rsid w:val="00FA10D3"/>
    <w:rsid w:val="00FA1477"/>
    <w:rsid w:val="00FA4522"/>
    <w:rsid w:val="00FA5702"/>
    <w:rsid w:val="00FA59FD"/>
    <w:rsid w:val="00FA6A14"/>
    <w:rsid w:val="00FB11DD"/>
    <w:rsid w:val="00FB1E72"/>
    <w:rsid w:val="00FB1F5B"/>
    <w:rsid w:val="00FB2789"/>
    <w:rsid w:val="00FB2DAF"/>
    <w:rsid w:val="00FC32E6"/>
    <w:rsid w:val="00FC348F"/>
    <w:rsid w:val="00FC4861"/>
    <w:rsid w:val="00FC4C20"/>
    <w:rsid w:val="00FC7B44"/>
    <w:rsid w:val="00FD1264"/>
    <w:rsid w:val="00FD196C"/>
    <w:rsid w:val="00FD5D7B"/>
    <w:rsid w:val="00FD71C7"/>
    <w:rsid w:val="00FD7383"/>
    <w:rsid w:val="00FD755E"/>
    <w:rsid w:val="00FE124B"/>
    <w:rsid w:val="00FE1700"/>
    <w:rsid w:val="00FE1CC2"/>
    <w:rsid w:val="00FE2B54"/>
    <w:rsid w:val="00FE3E87"/>
    <w:rsid w:val="00FE4B7C"/>
    <w:rsid w:val="00FE4F8A"/>
    <w:rsid w:val="00FE5F7C"/>
    <w:rsid w:val="00FE6DB0"/>
    <w:rsid w:val="00FF5616"/>
    <w:rsid w:val="00FF61C0"/>
    <w:rsid w:val="11BDA3B7"/>
    <w:rsid w:val="2EC99CFA"/>
    <w:rsid w:val="4F089848"/>
    <w:rsid w:val="6B90207F"/>
  </w:rsids>
  <w:docVars>
    <w:docVar w:name="AP Job Title" w:val="AP Job Title"/>
    <w:docVar w:name="CorpImageID_0" w:val="2_2%7c1%7c0%7c2%7c2%7c"/>
    <w:docVar w:name="Date Approved" w:val="06/23/2025"/>
    <w:docVar w:name="Document Title" w:val="Document Title"/>
    <w:docVar w:name="Last Periodic Review Date" w:val="Last Periodic Review Date"/>
    <w:docVar w:name="Link URL" w:val="https://yale.navexone.com/content/"/>
    <w:docVar w:name="Link_URL" w:val="https://yale.navexone.com/content/"/>
    <w:docVar w:name="Original Creation Date" w:val="Original Creation Date"/>
    <w:docVar w:name="PO Both" w:val="PO Both"/>
    <w:docVar w:name="WR Both" w:val="WR Both"/>
    <w:docVar w:name="WR Department" w:val="WR Department"/>
    <w:docVar w:name="__Grammarly_42___1" w:val="H4sIAAAAAAAEAKtWcslP9kxRslIyNDY2NDcyMjYytzSxNDQwMzRT0lEKTi0uzszPAykwNagFAPOkk24tAAAA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669F257"/>
  <w15:docId w15:val="{0BEDCC97-1B3E-435B-BED2-F3947DC7B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aliases w:val="Body of Paragraphs"/>
    <w:next w:val="BodyText"/>
    <w:qFormat/>
    <w:rsid w:val="00AA6EFA"/>
    <w:pPr>
      <w:spacing w:before="240" w:after="240"/>
      <w:contextualSpacing/>
    </w:pPr>
    <w:rPr>
      <w:rFonts w:ascii="Arial" w:hAnsi="Arial"/>
    </w:rPr>
  </w:style>
  <w:style w:type="paragraph" w:styleId="Heading1">
    <w:name w:val="heading 1"/>
    <w:basedOn w:val="Normal"/>
    <w:next w:val="BodyText"/>
    <w:link w:val="Heading1Char"/>
    <w:rsid w:val="00E6493F"/>
    <w:pPr>
      <w:keepNext/>
      <w:pBdr>
        <w:top w:val="single" w:sz="4" w:space="1" w:color="auto"/>
      </w:pBdr>
      <w:spacing w:after="120"/>
      <w:outlineLvl w:val="0"/>
    </w:pPr>
    <w:rPr>
      <w:b/>
      <w:sz w:val="24"/>
    </w:rPr>
  </w:style>
  <w:style w:type="paragraph" w:styleId="Heading2">
    <w:name w:val="heading 2"/>
    <w:basedOn w:val="Normal"/>
    <w:next w:val="PolicySectionText"/>
    <w:rsid w:val="0048727B"/>
    <w:pPr>
      <w:keepNext/>
      <w:pBdr>
        <w:top w:val="single" w:sz="4" w:space="1" w:color="auto"/>
      </w:pBdr>
      <w:ind w:left="720"/>
      <w:outlineLvl w:val="1"/>
    </w:pPr>
    <w:rPr>
      <w:b/>
    </w:rPr>
  </w:style>
  <w:style w:type="paragraph" w:styleId="Heading3">
    <w:name w:val="heading 3"/>
    <w:basedOn w:val="Normal"/>
    <w:next w:val="Normal"/>
    <w:rsid w:val="003D271F"/>
    <w:pPr>
      <w:keepNext/>
      <w:spacing w:after="60"/>
      <w:outlineLvl w:val="2"/>
    </w:pPr>
    <w:rPr>
      <w:b/>
    </w:rPr>
  </w:style>
  <w:style w:type="paragraph" w:styleId="Heading4">
    <w:name w:val="heading 4"/>
    <w:basedOn w:val="Normal"/>
    <w:next w:val="BodyText"/>
    <w:rsid w:val="003D271F"/>
    <w:pPr>
      <w:keepNext/>
      <w:pBdr>
        <w:top w:val="single" w:sz="4" w:space="1" w:color="auto"/>
      </w:pBdr>
      <w:spacing w:after="60"/>
      <w:outlineLvl w:val="3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3D271F"/>
    <w:pPr>
      <w:spacing w:after="120"/>
    </w:pPr>
  </w:style>
  <w:style w:type="paragraph" w:styleId="TOC1">
    <w:name w:val="toc 1"/>
    <w:basedOn w:val="Normal"/>
    <w:next w:val="Normal"/>
    <w:autoRedefine/>
    <w:uiPriority w:val="39"/>
    <w:rsid w:val="009F7269"/>
    <w:pPr>
      <w:tabs>
        <w:tab w:val="right" w:leader="dot" w:pos="9360"/>
      </w:tabs>
    </w:pPr>
    <w:rPr>
      <w:b/>
      <w:noProof/>
      <w:color w:val="000000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920516"/>
    <w:pPr>
      <w:tabs>
        <w:tab w:val="right" w:leader="dot" w:pos="9360"/>
      </w:tabs>
      <w:ind w:left="360"/>
    </w:pPr>
    <w:rPr>
      <w:noProof/>
      <w:sz w:val="16"/>
      <w:szCs w:val="16"/>
    </w:rPr>
  </w:style>
  <w:style w:type="paragraph" w:styleId="TOC3">
    <w:name w:val="toc 3"/>
    <w:basedOn w:val="Normal"/>
    <w:next w:val="Normal"/>
    <w:autoRedefine/>
    <w:rsid w:val="003D271F"/>
    <w:pPr>
      <w:tabs>
        <w:tab w:val="right" w:leader="dot" w:pos="4140"/>
      </w:tabs>
      <w:ind w:left="432"/>
    </w:pPr>
    <w:rPr>
      <w:noProof/>
      <w:sz w:val="16"/>
    </w:rPr>
  </w:style>
  <w:style w:type="paragraph" w:styleId="TOC4">
    <w:name w:val="toc 4"/>
    <w:basedOn w:val="Normal"/>
    <w:next w:val="Normal"/>
    <w:autoRedefine/>
    <w:rsid w:val="003D271F"/>
    <w:pPr>
      <w:ind w:left="600"/>
    </w:pPr>
  </w:style>
  <w:style w:type="paragraph" w:customStyle="1" w:styleId="SectionHead">
    <w:name w:val="Section Head"/>
    <w:basedOn w:val="Normal"/>
    <w:next w:val="PolicySectionText"/>
    <w:rsid w:val="003D271F"/>
    <w:pPr>
      <w:keepNext/>
      <w:spacing w:after="160"/>
      <w:ind w:left="720"/>
    </w:pPr>
    <w:rPr>
      <w:b/>
    </w:rPr>
  </w:style>
  <w:style w:type="paragraph" w:customStyle="1" w:styleId="PolicySectionText">
    <w:name w:val="Policy Section Text"/>
    <w:basedOn w:val="Normal"/>
    <w:rsid w:val="003D271F"/>
    <w:pPr>
      <w:spacing w:after="160"/>
      <w:ind w:left="720"/>
    </w:pPr>
  </w:style>
  <w:style w:type="paragraph" w:customStyle="1" w:styleId="sectionhead2">
    <w:name w:val="section head 2"/>
    <w:basedOn w:val="Normal"/>
    <w:rsid w:val="003D271F"/>
    <w:pPr>
      <w:keepNext/>
      <w:spacing w:before="160"/>
      <w:ind w:left="720"/>
    </w:pPr>
    <w:rPr>
      <w:b/>
    </w:rPr>
  </w:style>
  <w:style w:type="paragraph" w:customStyle="1" w:styleId="SectionBullet">
    <w:name w:val="Section Bullet"/>
    <w:basedOn w:val="Normal"/>
    <w:rsid w:val="003D271F"/>
    <w:pPr>
      <w:numPr>
        <w:numId w:val="3"/>
      </w:numPr>
      <w:tabs>
        <w:tab w:val="clear" w:pos="360"/>
      </w:tabs>
      <w:spacing w:before="60" w:after="60"/>
      <w:ind w:left="1530"/>
    </w:pPr>
  </w:style>
  <w:style w:type="paragraph" w:customStyle="1" w:styleId="SectionNumberedList">
    <w:name w:val="Section Numbered List"/>
    <w:basedOn w:val="Normal"/>
    <w:rsid w:val="003D271F"/>
    <w:pPr>
      <w:numPr>
        <w:numId w:val="4"/>
      </w:numPr>
      <w:tabs>
        <w:tab w:val="clear" w:pos="1080"/>
        <w:tab w:val="num" w:pos="1440"/>
      </w:tabs>
      <w:spacing w:after="160"/>
      <w:ind w:left="1440"/>
    </w:pPr>
  </w:style>
  <w:style w:type="paragraph" w:styleId="Header">
    <w:name w:val="header"/>
    <w:basedOn w:val="Normal"/>
    <w:link w:val="HeaderChar"/>
    <w:rsid w:val="003D271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3D271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3D271F"/>
  </w:style>
  <w:style w:type="paragraph" w:customStyle="1" w:styleId="SectionBullet2">
    <w:name w:val="Section Bullet 2"/>
    <w:basedOn w:val="Normal"/>
    <w:rsid w:val="003D271F"/>
    <w:pPr>
      <w:numPr>
        <w:numId w:val="5"/>
      </w:numPr>
      <w:tabs>
        <w:tab w:val="clear" w:pos="360"/>
        <w:tab w:val="left" w:pos="1800"/>
      </w:tabs>
      <w:spacing w:before="60" w:after="60"/>
      <w:ind w:left="1800"/>
    </w:pPr>
  </w:style>
  <w:style w:type="paragraph" w:styleId="TOC5">
    <w:name w:val="toc 5"/>
    <w:basedOn w:val="Normal"/>
    <w:next w:val="Normal"/>
    <w:autoRedefine/>
    <w:rsid w:val="003D271F"/>
    <w:pPr>
      <w:ind w:left="800"/>
    </w:pPr>
  </w:style>
  <w:style w:type="paragraph" w:customStyle="1" w:styleId="PolicyName">
    <w:name w:val="Policy Name"/>
    <w:basedOn w:val="Normal"/>
    <w:rsid w:val="003D271F"/>
    <w:rPr>
      <w:b/>
    </w:rPr>
  </w:style>
  <w:style w:type="paragraph" w:styleId="TOC6">
    <w:name w:val="toc 6"/>
    <w:basedOn w:val="Normal"/>
    <w:next w:val="Normal"/>
    <w:autoRedefine/>
    <w:rsid w:val="003D271F"/>
    <w:pPr>
      <w:ind w:left="1000"/>
    </w:pPr>
  </w:style>
  <w:style w:type="paragraph" w:styleId="TOC7">
    <w:name w:val="toc 7"/>
    <w:basedOn w:val="Normal"/>
    <w:next w:val="Normal"/>
    <w:autoRedefine/>
    <w:rsid w:val="003D271F"/>
    <w:pPr>
      <w:ind w:left="1200"/>
    </w:pPr>
  </w:style>
  <w:style w:type="paragraph" w:styleId="TOC8">
    <w:name w:val="toc 8"/>
    <w:basedOn w:val="Normal"/>
    <w:next w:val="Normal"/>
    <w:autoRedefine/>
    <w:rsid w:val="003D271F"/>
    <w:pPr>
      <w:ind w:left="1400"/>
    </w:pPr>
  </w:style>
  <w:style w:type="paragraph" w:styleId="TOC9">
    <w:name w:val="toc 9"/>
    <w:basedOn w:val="Normal"/>
    <w:next w:val="Normal"/>
    <w:autoRedefine/>
    <w:rsid w:val="003D271F"/>
    <w:pPr>
      <w:ind w:left="1600"/>
    </w:pPr>
  </w:style>
  <w:style w:type="paragraph" w:customStyle="1" w:styleId="Bullet">
    <w:name w:val="Bullet"/>
    <w:basedOn w:val="Normal"/>
    <w:rsid w:val="003D271F"/>
    <w:pPr>
      <w:numPr>
        <w:numId w:val="2"/>
      </w:numPr>
      <w:tabs>
        <w:tab w:val="clear" w:pos="360"/>
        <w:tab w:val="num" w:pos="720"/>
      </w:tabs>
      <w:spacing w:before="40" w:after="40"/>
      <w:ind w:left="734" w:hanging="187"/>
    </w:pPr>
  </w:style>
  <w:style w:type="paragraph" w:customStyle="1" w:styleId="TableText">
    <w:name w:val="Table Text"/>
    <w:basedOn w:val="Normal"/>
    <w:rsid w:val="003D271F"/>
    <w:pPr>
      <w:keepNext/>
      <w:keepLines/>
      <w:spacing w:before="60" w:after="60"/>
      <w:ind w:left="187"/>
    </w:pPr>
  </w:style>
  <w:style w:type="paragraph" w:customStyle="1" w:styleId="TableHead">
    <w:name w:val="Table Head"/>
    <w:basedOn w:val="Normal"/>
    <w:rsid w:val="003D271F"/>
    <w:pPr>
      <w:spacing w:before="40" w:after="40"/>
      <w:ind w:left="187"/>
      <w:jc w:val="center"/>
    </w:pPr>
    <w:rPr>
      <w:b/>
    </w:rPr>
  </w:style>
  <w:style w:type="character" w:styleId="CommentReference">
    <w:name w:val="annotation reference"/>
    <w:basedOn w:val="DefaultParagraphFont"/>
    <w:rsid w:val="003D271F"/>
    <w:rPr>
      <w:sz w:val="16"/>
    </w:rPr>
  </w:style>
  <w:style w:type="paragraph" w:styleId="CommentText">
    <w:name w:val="annotation text"/>
    <w:basedOn w:val="Normal"/>
    <w:link w:val="CommentTextChar"/>
    <w:rsid w:val="003D271F"/>
  </w:style>
  <w:style w:type="paragraph" w:styleId="FootnoteText">
    <w:name w:val="footnote text"/>
    <w:basedOn w:val="Normal"/>
    <w:semiHidden/>
    <w:rsid w:val="003D271F"/>
  </w:style>
  <w:style w:type="character" w:styleId="FootnoteReference">
    <w:name w:val="footnote reference"/>
    <w:basedOn w:val="DefaultParagraphFont"/>
    <w:semiHidden/>
    <w:rsid w:val="003D271F"/>
    <w:rPr>
      <w:vertAlign w:val="superscript"/>
    </w:rPr>
  </w:style>
  <w:style w:type="paragraph" w:customStyle="1" w:styleId="Line">
    <w:name w:val="Line"/>
    <w:basedOn w:val="TOC2"/>
    <w:rsid w:val="003D271F"/>
    <w:pPr>
      <w:pBdr>
        <w:bottom w:val="single" w:sz="4" w:space="1" w:color="auto"/>
      </w:pBdr>
      <w:tabs>
        <w:tab w:val="right" w:leader="dot" w:pos="9900"/>
      </w:tabs>
      <w:ind w:left="0"/>
    </w:pPr>
  </w:style>
  <w:style w:type="paragraph" w:customStyle="1" w:styleId="PolicyNumber">
    <w:name w:val="Policy Number"/>
    <w:basedOn w:val="Normal"/>
    <w:rsid w:val="003D271F"/>
    <w:rPr>
      <w:b/>
    </w:rPr>
  </w:style>
  <w:style w:type="paragraph" w:customStyle="1" w:styleId="Bullet2">
    <w:name w:val="Bullet 2"/>
    <w:basedOn w:val="Normal"/>
    <w:rsid w:val="003D271F"/>
    <w:pPr>
      <w:numPr>
        <w:numId w:val="1"/>
      </w:numPr>
      <w:tabs>
        <w:tab w:val="clear" w:pos="360"/>
        <w:tab w:val="left" w:pos="900"/>
      </w:tabs>
      <w:spacing w:before="60" w:after="60"/>
      <w:ind w:left="900"/>
    </w:pPr>
  </w:style>
  <w:style w:type="paragraph" w:customStyle="1" w:styleId="Disclaimer">
    <w:name w:val="Disclaimer"/>
    <w:basedOn w:val="Normal"/>
    <w:link w:val="DisclaimerChar"/>
    <w:rsid w:val="003D271F"/>
    <w:pPr>
      <w:pBdr>
        <w:top w:val="single" w:sz="4" w:space="1" w:color="auto"/>
        <w:bottom w:val="single" w:sz="4" w:space="1" w:color="auto"/>
      </w:pBdr>
      <w:spacing w:before="40" w:after="40"/>
      <w:jc w:val="center"/>
    </w:pPr>
    <w:rPr>
      <w:sz w:val="16"/>
    </w:rPr>
  </w:style>
  <w:style w:type="paragraph" w:customStyle="1" w:styleId="NoTable">
    <w:name w:val="No Table"/>
    <w:basedOn w:val="Header"/>
    <w:rsid w:val="003A4742"/>
    <w:pPr>
      <w:tabs>
        <w:tab w:val="clear" w:pos="4320"/>
        <w:tab w:val="clear" w:pos="8640"/>
      </w:tabs>
    </w:pPr>
  </w:style>
  <w:style w:type="paragraph" w:customStyle="1" w:styleId="PolicyNumberName">
    <w:name w:val="Policy Number/Name"/>
    <w:basedOn w:val="Normal"/>
    <w:rsid w:val="009F1A07"/>
    <w:rPr>
      <w:b/>
    </w:rPr>
  </w:style>
  <w:style w:type="paragraph" w:customStyle="1" w:styleId="DefinitionName">
    <w:name w:val="Definition Name"/>
    <w:basedOn w:val="BodyText"/>
    <w:rsid w:val="00BE5239"/>
    <w:pPr>
      <w:spacing w:after="0"/>
    </w:pPr>
    <w:rPr>
      <w:b/>
      <w:bCs/>
    </w:rPr>
  </w:style>
  <w:style w:type="paragraph" w:customStyle="1" w:styleId="DefinitionText">
    <w:name w:val="Definition Text"/>
    <w:basedOn w:val="BodyText"/>
    <w:rsid w:val="00BE5239"/>
    <w:pPr>
      <w:spacing w:before="0"/>
    </w:pPr>
  </w:style>
  <w:style w:type="paragraph" w:customStyle="1" w:styleId="RRTitle">
    <w:name w:val="R&amp;R Title"/>
    <w:basedOn w:val="BodyText"/>
    <w:link w:val="RRTitleChar"/>
    <w:rsid w:val="00BE5239"/>
    <w:pPr>
      <w:spacing w:after="0"/>
    </w:pPr>
    <w:rPr>
      <w:b/>
    </w:rPr>
  </w:style>
  <w:style w:type="paragraph" w:customStyle="1" w:styleId="RRDescription">
    <w:name w:val="R&amp;R Description"/>
    <w:basedOn w:val="BodyText"/>
    <w:rsid w:val="00BE5239"/>
    <w:pPr>
      <w:spacing w:before="0"/>
    </w:pPr>
  </w:style>
  <w:style w:type="character" w:customStyle="1" w:styleId="BodyTextChar">
    <w:name w:val="Body Text Char"/>
    <w:basedOn w:val="DefaultParagraphFont"/>
    <w:link w:val="BodyText"/>
    <w:rsid w:val="00BE5239"/>
    <w:rPr>
      <w:rFonts w:ascii="Arial" w:hAnsi="Arial"/>
      <w:lang w:val="en-US" w:eastAsia="en-US" w:bidi="ar-SA"/>
    </w:rPr>
  </w:style>
  <w:style w:type="character" w:customStyle="1" w:styleId="RRTitleChar">
    <w:name w:val="R&amp;R Title Char"/>
    <w:basedOn w:val="BodyTextChar"/>
    <w:link w:val="RRTitle"/>
    <w:rsid w:val="00BE5239"/>
    <w:rPr>
      <w:rFonts w:ascii="Arial" w:hAnsi="Arial"/>
      <w:b/>
      <w:lang w:val="en-US" w:eastAsia="en-US" w:bidi="ar-SA"/>
    </w:rPr>
  </w:style>
  <w:style w:type="character" w:styleId="IntenseEmphasis">
    <w:name w:val="Intense Emphasis"/>
    <w:basedOn w:val="DefaultParagraphFont"/>
    <w:uiPriority w:val="21"/>
    <w:rsid w:val="001D3861"/>
    <w:rPr>
      <w:b/>
      <w:bCs/>
      <w:i/>
      <w:iCs/>
      <w:color w:val="4F81BD"/>
    </w:rPr>
  </w:style>
  <w:style w:type="character" w:styleId="Hyperlink">
    <w:name w:val="Hyperlink"/>
    <w:basedOn w:val="DefaultParagraphFont"/>
    <w:rsid w:val="00AD56FD"/>
    <w:rPr>
      <w:color w:val="0000FF"/>
      <w:u w:val="single"/>
    </w:rPr>
  </w:style>
  <w:style w:type="paragraph" w:styleId="CommentSubject">
    <w:name w:val="annotation subject"/>
    <w:basedOn w:val="CommentText"/>
    <w:next w:val="CommentText"/>
    <w:link w:val="CommentSubjectChar"/>
    <w:rsid w:val="00CA490A"/>
    <w:rPr>
      <w:b/>
      <w:bCs/>
    </w:rPr>
  </w:style>
  <w:style w:type="character" w:customStyle="1" w:styleId="CommentTextChar">
    <w:name w:val="Comment Text Char"/>
    <w:basedOn w:val="DefaultParagraphFont"/>
    <w:link w:val="CommentText"/>
    <w:rsid w:val="00CA490A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rsid w:val="00CA490A"/>
    <w:rPr>
      <w:rFonts w:ascii="Arial" w:hAnsi="Arial"/>
    </w:rPr>
  </w:style>
  <w:style w:type="paragraph" w:styleId="BalloonText">
    <w:name w:val="Balloon Text"/>
    <w:basedOn w:val="Normal"/>
    <w:link w:val="BalloonTextChar"/>
    <w:rsid w:val="00CA490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A490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link w:val="ListParagraphChar"/>
    <w:uiPriority w:val="1"/>
    <w:qFormat/>
    <w:rsid w:val="00032FE2"/>
    <w:pPr>
      <w:ind w:left="720"/>
    </w:pPr>
  </w:style>
  <w:style w:type="paragraph" w:styleId="Revision">
    <w:name w:val="Revision"/>
    <w:hidden/>
    <w:uiPriority w:val="99"/>
    <w:semiHidden/>
    <w:rsid w:val="00AF7A3E"/>
    <w:rPr>
      <w:rFonts w:ascii="Arial" w:hAnsi="Arial"/>
    </w:rPr>
  </w:style>
  <w:style w:type="character" w:styleId="FollowedHyperlink">
    <w:name w:val="FollowedHyperlink"/>
    <w:basedOn w:val="DefaultParagraphFont"/>
    <w:semiHidden/>
    <w:unhideWhenUsed/>
    <w:rsid w:val="00887A9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256D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DD4296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rsid w:val="00DD4296"/>
    <w:rPr>
      <w:rFonts w:ascii="Arial" w:hAnsi="Arial"/>
    </w:rPr>
  </w:style>
  <w:style w:type="character" w:styleId="Strong">
    <w:name w:val="Strong"/>
    <w:uiPriority w:val="22"/>
    <w:qFormat/>
    <w:rsid w:val="001426D8"/>
    <w:rPr>
      <w:b/>
      <w:bCs/>
    </w:rPr>
  </w:style>
  <w:style w:type="paragraph" w:customStyle="1" w:styleId="policysectiontext0">
    <w:name w:val="policysectiontext"/>
    <w:basedOn w:val="Normal"/>
    <w:link w:val="policysectiontextChar"/>
    <w:rsid w:val="00516E0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rsid w:val="00EE6EAB"/>
    <w:rPr>
      <w:i/>
      <w:iCs/>
    </w:rPr>
  </w:style>
  <w:style w:type="paragraph" w:customStyle="1" w:styleId="rrtitle0">
    <w:name w:val="rrtitle"/>
    <w:basedOn w:val="Normal"/>
    <w:rsid w:val="005B138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Mention">
    <w:name w:val="Mention"/>
    <w:basedOn w:val="DefaultParagraphFont"/>
    <w:uiPriority w:val="99"/>
    <w:semiHidden/>
    <w:unhideWhenUsed/>
    <w:rsid w:val="004E6561"/>
    <w:rPr>
      <w:color w:val="2B579A"/>
      <w:shd w:val="clear" w:color="auto" w:fill="E6E6E6"/>
    </w:rPr>
  </w:style>
  <w:style w:type="character" w:styleId="UnresolvedMention">
    <w:name w:val="Unresolved Mention"/>
    <w:basedOn w:val="DefaultParagraphFont"/>
    <w:uiPriority w:val="99"/>
    <w:semiHidden/>
    <w:unhideWhenUsed/>
    <w:rsid w:val="004F26BA"/>
    <w:rPr>
      <w:color w:val="808080"/>
      <w:shd w:val="clear" w:color="auto" w:fill="E6E6E6"/>
    </w:rPr>
  </w:style>
  <w:style w:type="paragraph" w:customStyle="1" w:styleId="sectionhead20">
    <w:name w:val="sectionhead2"/>
    <w:basedOn w:val="Normal"/>
    <w:rsid w:val="000213C0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Title">
    <w:name w:val="Title"/>
    <w:basedOn w:val="Normal"/>
    <w:link w:val="TitleChar"/>
    <w:rsid w:val="0048727B"/>
    <w:pPr>
      <w:pBdr>
        <w:bottom w:val="single" w:sz="4" w:space="1" w:color="auto"/>
      </w:pBdr>
      <w:spacing w:before="0" w:after="0"/>
    </w:pPr>
    <w:rPr>
      <w:rFonts w:eastAsiaTheme="majorEastAsia" w:cstheme="majorBidi"/>
      <w:b/>
      <w:spacing w:val="-10"/>
      <w:kern w:val="28"/>
      <w:sz w:val="36"/>
      <w:szCs w:val="56"/>
    </w:rPr>
  </w:style>
  <w:style w:type="character" w:customStyle="1" w:styleId="TitleChar">
    <w:name w:val="Title Char"/>
    <w:basedOn w:val="DefaultParagraphFont"/>
    <w:link w:val="Title"/>
    <w:rsid w:val="0048727B"/>
    <w:rPr>
      <w:rFonts w:ascii="Arial" w:hAnsi="Arial" w:eastAsiaTheme="majorEastAsia" w:cstheme="majorBidi"/>
      <w:b/>
      <w:spacing w:val="-10"/>
      <w:kern w:val="28"/>
      <w:sz w:val="36"/>
      <w:szCs w:val="56"/>
    </w:rPr>
  </w:style>
  <w:style w:type="table" w:styleId="TableGrid">
    <w:name w:val="Table Grid"/>
    <w:basedOn w:val="TableNormal"/>
    <w:rsid w:val="003910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36350D"/>
  </w:style>
  <w:style w:type="character" w:customStyle="1" w:styleId="FooterChar">
    <w:name w:val="Footer Char"/>
    <w:basedOn w:val="DefaultParagraphFont"/>
    <w:link w:val="Footer"/>
    <w:uiPriority w:val="99"/>
    <w:rsid w:val="00823578"/>
    <w:rPr>
      <w:rFonts w:ascii="Arial" w:hAnsi="Arial"/>
    </w:rPr>
  </w:style>
  <w:style w:type="character" w:customStyle="1" w:styleId="HeaderChar">
    <w:name w:val="Header Char"/>
    <w:basedOn w:val="DefaultParagraphFont"/>
    <w:link w:val="Header"/>
    <w:rsid w:val="00B25E5B"/>
    <w:rPr>
      <w:rFonts w:ascii="Arial" w:hAnsi="Arial"/>
    </w:rPr>
  </w:style>
  <w:style w:type="character" w:styleId="PlaceholderText">
    <w:name w:val="Placeholder Text"/>
    <w:basedOn w:val="DefaultParagraphFont"/>
    <w:uiPriority w:val="99"/>
    <w:semiHidden/>
    <w:rsid w:val="0088318A"/>
    <w:rPr>
      <w:color w:val="808080"/>
    </w:rPr>
  </w:style>
  <w:style w:type="paragraph" w:customStyle="1" w:styleId="Style1">
    <w:name w:val="Style1"/>
    <w:basedOn w:val="BodyText"/>
    <w:link w:val="Style1Char"/>
    <w:rsid w:val="00FD7383"/>
  </w:style>
  <w:style w:type="paragraph" w:customStyle="1" w:styleId="Level1">
    <w:name w:val="Level1"/>
    <w:basedOn w:val="BodyText"/>
    <w:link w:val="Level1Char"/>
    <w:rsid w:val="00FD7383"/>
    <w:pPr>
      <w:numPr>
        <w:numId w:val="6"/>
      </w:numPr>
    </w:pPr>
    <w:rPr>
      <w:b/>
      <w:bCs/>
    </w:rPr>
  </w:style>
  <w:style w:type="character" w:customStyle="1" w:styleId="Style1Char">
    <w:name w:val="Style1 Char"/>
    <w:basedOn w:val="BodyTextChar"/>
    <w:link w:val="Style1"/>
    <w:rsid w:val="00FD7383"/>
    <w:rPr>
      <w:rFonts w:ascii="Arial" w:hAnsi="Arial"/>
      <w:lang w:val="en-US" w:eastAsia="en-US" w:bidi="ar-SA"/>
    </w:rPr>
  </w:style>
  <w:style w:type="paragraph" w:customStyle="1" w:styleId="Level2">
    <w:name w:val="Level2"/>
    <w:basedOn w:val="policysectiontext0"/>
    <w:link w:val="Level2Char"/>
    <w:rsid w:val="00FD7383"/>
    <w:pPr>
      <w:numPr>
        <w:ilvl w:val="1"/>
        <w:numId w:val="6"/>
      </w:numPr>
      <w:spacing w:before="120" w:beforeAutospacing="0" w:after="120" w:afterAutospacing="0"/>
    </w:pPr>
    <w:rPr>
      <w:rFonts w:ascii="Arial" w:hAnsi="Arial" w:cs="Arial"/>
    </w:rPr>
  </w:style>
  <w:style w:type="character" w:customStyle="1" w:styleId="Level1Char">
    <w:name w:val="Level1 Char"/>
    <w:basedOn w:val="BodyTextChar"/>
    <w:link w:val="Level1"/>
    <w:rsid w:val="00FD7383"/>
    <w:rPr>
      <w:rFonts w:ascii="Arial" w:hAnsi="Arial"/>
      <w:b/>
      <w:bCs/>
      <w:lang w:val="en-US" w:eastAsia="en-US" w:bidi="ar-SA"/>
    </w:rPr>
  </w:style>
  <w:style w:type="character" w:customStyle="1" w:styleId="policysectiontextChar">
    <w:name w:val="policysectiontext Char"/>
    <w:basedOn w:val="DefaultParagraphFont"/>
    <w:link w:val="policysectiontext0"/>
    <w:rsid w:val="00FD7383"/>
    <w:rPr>
      <w:sz w:val="24"/>
      <w:szCs w:val="24"/>
    </w:rPr>
  </w:style>
  <w:style w:type="character" w:customStyle="1" w:styleId="Level2Char">
    <w:name w:val="Level2 Char"/>
    <w:basedOn w:val="policysectiontextChar"/>
    <w:link w:val="Level2"/>
    <w:rsid w:val="00FD7383"/>
    <w:rPr>
      <w:rFonts w:ascii="Arial" w:hAnsi="Arial" w:cs="Arial"/>
      <w:sz w:val="24"/>
      <w:szCs w:val="24"/>
    </w:rPr>
  </w:style>
  <w:style w:type="paragraph" w:customStyle="1" w:styleId="DocTitle">
    <w:name w:val="Doc Title"/>
    <w:basedOn w:val="Normal"/>
    <w:link w:val="DocTitleChar"/>
    <w:autoRedefine/>
    <w:qFormat/>
    <w:rsid w:val="00EC53A3"/>
    <w:pPr>
      <w:pBdr>
        <w:bottom w:val="single" w:sz="6" w:space="1" w:color="auto"/>
      </w:pBdr>
      <w:tabs>
        <w:tab w:val="right" w:pos="9360"/>
      </w:tabs>
      <w:spacing w:before="0" w:line="360" w:lineRule="auto"/>
    </w:pPr>
    <w:rPr>
      <w:rFonts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SectionHeading">
    <w:name w:val="Section Heading"/>
    <w:basedOn w:val="Heading1"/>
    <w:link w:val="SectionHeadingChar"/>
    <w:qFormat/>
    <w:rsid w:val="00414FB2"/>
    <w:pPr>
      <w:pBdr>
        <w:top w:val="none" w:sz="0" w:space="0" w:color="auto"/>
      </w:pBdr>
      <w:spacing w:before="0"/>
    </w:pPr>
    <w:rPr>
      <w:color w:val="00356B"/>
      <w:sz w:val="28"/>
    </w:rPr>
  </w:style>
  <w:style w:type="character" w:customStyle="1" w:styleId="DocTitleChar">
    <w:name w:val="Doc Title Char"/>
    <w:basedOn w:val="DefaultParagraphFont"/>
    <w:link w:val="DocTitle"/>
    <w:rsid w:val="00EC53A3"/>
    <w:rPr>
      <w:rFonts w:ascii="Arial" w:hAnsi="Arial" w:eastAsiaTheme="majorEastAsia" w:cstheme="majorBidi"/>
      <w:b/>
      <w:color w:val="17365D" w:themeColor="text2" w:themeShade="BF"/>
      <w:spacing w:val="-10"/>
      <w:kern w:val="28"/>
      <w:sz w:val="36"/>
      <w:szCs w:val="36"/>
    </w:rPr>
  </w:style>
  <w:style w:type="paragraph" w:customStyle="1" w:styleId="1-PolicySectionlevel">
    <w:name w:val="1- Policy Section level"/>
    <w:basedOn w:val="ListParagraph"/>
    <w:link w:val="1-PolicySectionlevelChar"/>
    <w:qFormat/>
    <w:rsid w:val="00423574"/>
    <w:pPr>
      <w:numPr>
        <w:numId w:val="7"/>
      </w:numPr>
    </w:pPr>
    <w:rPr>
      <w:b/>
      <w:bCs/>
    </w:rPr>
  </w:style>
  <w:style w:type="character" w:customStyle="1" w:styleId="Heading1Char">
    <w:name w:val="Heading 1 Char"/>
    <w:basedOn w:val="DefaultParagraphFont"/>
    <w:link w:val="Heading1"/>
    <w:rsid w:val="005E5583"/>
    <w:rPr>
      <w:rFonts w:ascii="Arial" w:hAnsi="Arial"/>
      <w:b/>
      <w:sz w:val="24"/>
    </w:rPr>
  </w:style>
  <w:style w:type="character" w:customStyle="1" w:styleId="SectionHeadingChar">
    <w:name w:val="Section Heading Char"/>
    <w:basedOn w:val="Heading1Char"/>
    <w:link w:val="SectionHeading"/>
    <w:rsid w:val="00414FB2"/>
    <w:rPr>
      <w:rFonts w:ascii="Arial" w:hAnsi="Arial"/>
      <w:b/>
      <w:color w:val="00356B"/>
      <w:sz w:val="28"/>
    </w:rPr>
  </w:style>
  <w:style w:type="paragraph" w:customStyle="1" w:styleId="2-PolicySectionLevel">
    <w:name w:val="2- Policy Section Level"/>
    <w:basedOn w:val="ListParagraph"/>
    <w:link w:val="2-PolicySectionLevelChar"/>
    <w:qFormat/>
    <w:rsid w:val="000276AF"/>
    <w:pPr>
      <w:numPr>
        <w:ilvl w:val="1"/>
        <w:numId w:val="7"/>
      </w:numPr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423574"/>
    <w:rPr>
      <w:rFonts w:ascii="Arial" w:hAnsi="Arial"/>
    </w:rPr>
  </w:style>
  <w:style w:type="character" w:customStyle="1" w:styleId="1-PolicySectionlevelChar">
    <w:name w:val="1- Policy Section level Char"/>
    <w:basedOn w:val="ListParagraphChar"/>
    <w:link w:val="1-PolicySectionlevel"/>
    <w:rsid w:val="00423574"/>
    <w:rPr>
      <w:rFonts w:ascii="Arial" w:hAnsi="Arial"/>
      <w:b/>
      <w:bCs/>
    </w:rPr>
  </w:style>
  <w:style w:type="paragraph" w:customStyle="1" w:styleId="3-PolicySectionLevel">
    <w:name w:val="3- Policy Section Level"/>
    <w:basedOn w:val="ListParagraph"/>
    <w:link w:val="3-PolicySectionLevelChar"/>
    <w:qFormat/>
    <w:rsid w:val="00EC03D1"/>
    <w:pPr>
      <w:numPr>
        <w:ilvl w:val="2"/>
        <w:numId w:val="7"/>
      </w:numPr>
    </w:pPr>
  </w:style>
  <w:style w:type="character" w:customStyle="1" w:styleId="2-PolicySectionLevelChar">
    <w:name w:val="2- Policy Section Level Char"/>
    <w:basedOn w:val="ListParagraphChar"/>
    <w:link w:val="2-PolicySectionLevel"/>
    <w:rsid w:val="000276AF"/>
    <w:rPr>
      <w:rFonts w:ascii="Arial" w:hAnsi="Arial"/>
    </w:rPr>
  </w:style>
  <w:style w:type="paragraph" w:customStyle="1" w:styleId="4-PolicySectionLevel">
    <w:name w:val="4- Policy Section Level"/>
    <w:basedOn w:val="ListParagraph"/>
    <w:link w:val="4-PolicySectionLevelChar"/>
    <w:qFormat/>
    <w:rsid w:val="00EC03D1"/>
    <w:pPr>
      <w:numPr>
        <w:ilvl w:val="3"/>
        <w:numId w:val="7"/>
      </w:numPr>
    </w:pPr>
  </w:style>
  <w:style w:type="character" w:customStyle="1" w:styleId="3-PolicySectionLevelChar">
    <w:name w:val="3- Policy Section Level Char"/>
    <w:basedOn w:val="ListParagraphChar"/>
    <w:link w:val="3-PolicySectionLevel"/>
    <w:rsid w:val="00EC03D1"/>
    <w:rPr>
      <w:rFonts w:ascii="Arial" w:hAnsi="Arial"/>
    </w:rPr>
  </w:style>
  <w:style w:type="character" w:customStyle="1" w:styleId="4-PolicySectionLevelChar">
    <w:name w:val="4- Policy Section Level Char"/>
    <w:basedOn w:val="ListParagraphChar"/>
    <w:link w:val="4-PolicySectionLevel"/>
    <w:rsid w:val="00EC03D1"/>
    <w:rPr>
      <w:rFonts w:ascii="Arial" w:hAnsi="Arial"/>
    </w:rPr>
  </w:style>
  <w:style w:type="paragraph" w:customStyle="1" w:styleId="FootNote">
    <w:name w:val="Foot Note"/>
    <w:basedOn w:val="Disclaimer"/>
    <w:link w:val="FootNoteChar"/>
    <w:qFormat/>
    <w:rsid w:val="00964C57"/>
  </w:style>
  <w:style w:type="character" w:customStyle="1" w:styleId="DisclaimerChar">
    <w:name w:val="Disclaimer Char"/>
    <w:basedOn w:val="DefaultParagraphFont"/>
    <w:link w:val="Disclaimer"/>
    <w:rsid w:val="00964C57"/>
    <w:rPr>
      <w:rFonts w:ascii="Arial" w:hAnsi="Arial"/>
      <w:sz w:val="16"/>
    </w:rPr>
  </w:style>
  <w:style w:type="character" w:customStyle="1" w:styleId="FootNoteChar">
    <w:name w:val="Foot Note Char"/>
    <w:basedOn w:val="DisclaimerChar"/>
    <w:link w:val="FootNote"/>
    <w:rsid w:val="00964C57"/>
    <w:rPr>
      <w:rFonts w:ascii="Arial" w:hAnsi="Arial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yperlink" Target="https://yale.navexone.com/content/docview/?docid=510&amp;public=true&amp;fileonly=true&amp;app=pt&amp;source=doclink" TargetMode="External" /><Relationship Id="rId11" Type="http://schemas.openxmlformats.org/officeDocument/2006/relationships/hyperlink" Target="mailto:Claudia.Meyers@yale.edu" TargetMode="External" /><Relationship Id="rId12" Type="http://schemas.openxmlformats.org/officeDocument/2006/relationships/hyperlink" Target="mailto:Kathy.Bunko@yale.edu" TargetMode="External" /><Relationship Id="rId13" Type="http://schemas.openxmlformats.org/officeDocument/2006/relationships/hyperlink" Target="mailto:Jennifer.Canepari@yale.edu" TargetMode="External" /><Relationship Id="rId14" Type="http://schemas.openxmlformats.org/officeDocument/2006/relationships/footer" Target="footer1.xml" /><Relationship Id="rId15" Type="http://schemas.openxmlformats.org/officeDocument/2006/relationships/header" Target="header1.xml" /><Relationship Id="rId16" Type="http://schemas.openxmlformats.org/officeDocument/2006/relationships/footer" Target="footer2.xml" /><Relationship Id="rId17" Type="http://schemas.openxmlformats.org/officeDocument/2006/relationships/theme" Target="theme/theme1.xml" /><Relationship Id="rId18" Type="http://schemas.openxmlformats.org/officeDocument/2006/relationships/numbering" Target="numbering.xml" /><Relationship Id="rId19" Type="http://schemas.openxmlformats.org/officeDocument/2006/relationships/styles" Target="styles.xml" /><Relationship Id="rId2" Type="http://schemas.openxmlformats.org/officeDocument/2006/relationships/endnotes" Target="endnotes.xml" /><Relationship Id="rId3" Type="http://schemas.openxmlformats.org/officeDocument/2006/relationships/settings" Target="settings.xml" /><Relationship Id="rId4" Type="http://schemas.openxmlformats.org/officeDocument/2006/relationships/webSettings" Target="webSettings.xml" /><Relationship Id="rId5" Type="http://schemas.openxmlformats.org/officeDocument/2006/relationships/fontTable" Target="fontTable.xml" /><Relationship Id="rId6" Type="http://schemas.openxmlformats.org/officeDocument/2006/relationships/customXml" Target="../customXml/item1.xml" /><Relationship Id="rId7" Type="http://schemas.openxmlformats.org/officeDocument/2006/relationships/customXml" Target="../customXml/item2.xml" /><Relationship Id="rId8" Type="http://schemas.openxmlformats.org/officeDocument/2006/relationships/customXml" Target="../customXml/item3.xml" /><Relationship Id="rId9" Type="http://schemas.openxmlformats.org/officeDocument/2006/relationships/customXml" Target="../customXml/item4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4d2a09b-94f1-4973-8ed8-fbaa66fce832">
      <UserInfo>
        <DisplayName>Berry, JAMIE</DisplayName>
        <AccountId>92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9C2F69-704C-4590-9E13-570F68CEE7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0A7C23-744C-4251-8D68-E70D40FB02F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7FD67AB-5C5C-4699-AC4D-2BFE5CC19241}">
  <ds:schemaRefs>
    <ds:schemaRef ds:uri="http://schemas.microsoft.com/office/2006/metadata/properties"/>
    <ds:schemaRef ds:uri="http://schemas.microsoft.com/office/infopath/2007/PartnerControls"/>
    <ds:schemaRef ds:uri="04d2a09b-94f1-4973-8ed8-fbaa66fce832"/>
  </ds:schemaRefs>
</ds:datastoreItem>
</file>

<file path=customXml/itemProps4.xml><?xml version="1.0" encoding="utf-8"?>
<ds:datastoreItem xmlns:ds="http://schemas.openxmlformats.org/officeDocument/2006/customXml" ds:itemID="{355224B8-3B84-43DC-B710-0F09DAB0B4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885</Words>
  <Characters>4969</Characters>
  <Application>Microsoft Office Word</Application>
  <DocSecurity>0</DocSecurity>
  <Lines>138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University Policy Template</vt:lpstr>
    </vt:vector>
  </TitlesOfParts>
  <Company>Yale University</Company>
  <LinksUpToDate>false</LinksUpToDate>
  <CharactersWithSpaces>5775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Insurance Carrier Denials - Procedure</dc:title>
  <dc:creator>Hettiarachchi, Parami</dc:creator>
  <lastModifiedBy>Meyers, Claudia</lastModifiedBy>
  <revision>2</revision>
  <lastPrinted>2015-08-17T19:29:00.0000000Z</lastPrinted>
  <dcterms:created xsi:type="dcterms:W3CDTF">2026-03-23T14:54:00.0000000Z</dcterms:created>
  <dcterms:modified xsi:type="dcterms:W3CDTF">2026-03-23T14:54:00.0000000Z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</Properties>
</file>