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59A0AE35" w:rsidP="59A0AE35" w14:paraId="30A11956" w14:textId="07A51967">
      <w:pPr>
        <w:spacing w:after="120" w:line="259" w:lineRule="auto"/>
        <w:ind w:left="0" w:firstLine="0"/>
      </w:pPr>
      <w:r w:rsidRPr="0FAD9794" w:rsidR="0FAD9794">
        <w:rPr>
          <w:rFonts w:ascii="Arial" w:eastAsia="Arial" w:hAnsi="Arial" w:cs="Arial"/>
          <w:b/>
          <w:bCs/>
          <w:color w:val="17365D"/>
          <w:sz w:val="28"/>
          <w:szCs w:val="28"/>
        </w:rPr>
        <w:t>Scope</w:t>
      </w:r>
    </w:p>
    <w:p w:rsidR="00247CCE" w:rsidP="0FAD9794" w14:paraId="7902EEEF" w14:textId="046BCD4C">
      <w:pPr>
        <w:spacing w:after="120" w:line="259" w:lineRule="auto"/>
        <w:ind w:left="0" w:firstLine="0"/>
        <w:rPr>
          <w:rFonts w:ascii="Arial" w:hAnsi="Arial" w:cs="Arial"/>
          <w:sz w:val="20"/>
          <w:szCs w:val="20"/>
        </w:rPr>
      </w:pPr>
      <w:r w:rsidRPr="0FAD9794" w:rsidR="0FAD9794">
        <w:rPr>
          <w:rFonts w:ascii="Arial" w:hAnsi="Arial" w:cs="Arial"/>
          <w:sz w:val="20"/>
          <w:szCs w:val="20"/>
        </w:rPr>
        <w:t xml:space="preserve">This policy applies to all faculty, staff, and MD students at Yale School of Medicine. </w:t>
      </w:r>
    </w:p>
    <w:p w:rsidR="00247CCE" w:rsidP="0FAD9794" w14:paraId="79662AFC" w14:textId="1B3FC18B">
      <w:pPr>
        <w:spacing w:after="120" w:line="259" w:lineRule="auto"/>
        <w:ind w:left="0" w:firstLine="0"/>
        <w:rPr>
          <w:rFonts w:ascii="Arial" w:hAnsi="Arial" w:cs="Arial"/>
          <w:sz w:val="20"/>
          <w:szCs w:val="20"/>
        </w:rPr>
      </w:pPr>
      <w:r w:rsidRPr="0FAD9794" w:rsidR="0FAD9794">
        <w:rPr>
          <w:rFonts w:ascii="Arial" w:eastAsia="Arial" w:hAnsi="Arial" w:cs="Arial"/>
          <w:b/>
          <w:bCs/>
          <w:color w:val="17365D"/>
          <w:sz w:val="28"/>
          <w:szCs w:val="28"/>
        </w:rPr>
        <w:t>Reason for the Policy</w:t>
      </w:r>
      <w:r w:rsidRPr="0FAD9794" w:rsidR="0FAD9794">
        <w:rPr>
          <w:rFonts w:ascii="Arial" w:hAnsi="Arial" w:cs="Arial"/>
          <w:sz w:val="20"/>
          <w:szCs w:val="20"/>
        </w:rPr>
        <w:t xml:space="preserve"> </w:t>
      </w:r>
    </w:p>
    <w:p w:rsidR="00247CCE" w:rsidP="4949741D" w14:paraId="47131678" w14:textId="1BE49CDA">
      <w:pPr>
        <w:spacing w:after="0" w:line="259" w:lineRule="auto"/>
        <w:ind w:left="0" w:firstLine="0"/>
        <w:rPr>
          <w:rFonts w:ascii="Arial" w:hAnsi="Arial" w:cs="Arial"/>
          <w:sz w:val="20"/>
          <w:szCs w:val="20"/>
        </w:rPr>
      </w:pPr>
      <w:r w:rsidRPr="0FAD9794" w:rsidR="0FAD9794">
        <w:rPr>
          <w:rFonts w:ascii="Arial" w:hAnsi="Arial" w:cs="Arial"/>
          <w:sz w:val="20"/>
          <w:szCs w:val="20"/>
        </w:rPr>
        <w:t>Students must receive formative assessment and feedback with sufficient time for remediation during their training.</w:t>
      </w:r>
    </w:p>
    <w:p w:rsidR="00247CCE" w:rsidP="305A1CD4" w14:paraId="79C8A21F" w14:textId="00CA63C4">
      <w:pPr>
        <w:spacing w:after="0" w:line="259" w:lineRule="auto"/>
        <w:ind w:left="990" w:firstLine="0"/>
        <w:rPr>
          <w:rFonts w:ascii="Arial" w:hAnsi="Arial" w:cs="Arial"/>
          <w:sz w:val="20"/>
          <w:szCs w:val="20"/>
        </w:rPr>
      </w:pPr>
    </w:p>
    <w:p w:rsidR="00247CCE" w:rsidP="4949741D" w14:paraId="0B158092" w14:textId="4781BC44">
      <w:pPr>
        <w:spacing w:after="120" w:line="259" w:lineRule="auto"/>
        <w:ind w:left="0" w:firstLine="0"/>
      </w:pPr>
      <w:r w:rsidRPr="4949741D">
        <w:rPr>
          <w:rFonts w:ascii="Arial" w:eastAsia="Arial" w:hAnsi="Arial" w:cs="Arial"/>
          <w:b/>
          <w:bCs/>
          <w:color w:val="17365D"/>
          <w:sz w:val="28"/>
          <w:szCs w:val="28"/>
        </w:rPr>
        <w:t>Definitions</w:t>
      </w:r>
    </w:p>
    <w:p w:rsidR="4949741D" w:rsidP="4949741D" w14:paraId="18DF4AE3" w14:textId="5AC0093A">
      <w:pPr>
        <w:spacing w:after="120" w:line="259" w:lineRule="auto"/>
        <w:rPr>
          <w:rFonts w:ascii="Arial" w:eastAsia="Arial" w:hAnsi="Arial" w:cs="Arial"/>
          <w:b/>
          <w:bCs/>
          <w:color w:val="17365D"/>
          <w:sz w:val="28"/>
          <w:szCs w:val="28"/>
        </w:rPr>
      </w:pPr>
    </w:p>
    <w:p w:rsidR="00247CCE" w:rsidP="4949741D" w14:paraId="1071F6C7" w14:textId="7D9A42A0">
      <w:pPr>
        <w:spacing w:after="120" w:line="259" w:lineRule="auto"/>
        <w:ind w:left="0" w:firstLine="0"/>
      </w:pPr>
      <w:r w:rsidRPr="0FAD9794" w:rsidR="0FAD9794">
        <w:rPr>
          <w:rFonts w:ascii="Arial" w:eastAsia="Arial" w:hAnsi="Arial" w:cs="Arial"/>
          <w:b/>
          <w:bCs/>
          <w:color w:val="17365D"/>
          <w:sz w:val="28"/>
          <w:szCs w:val="28"/>
        </w:rPr>
        <w:t xml:space="preserve">Policy Sections </w:t>
      </w:r>
    </w:p>
    <w:p w:rsidR="0FAD9794" w:rsidP="0FAD9794" w14:paraId="1286E59D" w14:textId="5C53BF5F">
      <w:pPr>
        <w:pStyle w:val="1-PolicySectionlevel"/>
        <w:spacing w:before="240" w:after="240"/>
        <w:rPr>
          <w:rFonts w:ascii="Arial" w:eastAsia="Arial" w:hAnsi="Arial" w:cs="Arial"/>
          <w:b/>
          <w:bCs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0FAD9794">
        <w:rPr>
          <w:rFonts w:ascii="Arial" w:eastAsia="Arial" w:hAnsi="Arial" w:cs="Arial"/>
          <w:b/>
          <w:bCs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Pre-Clerkship Courses</w:t>
      </w:r>
    </w:p>
    <w:p w:rsidR="0FAD9794" w:rsidP="0FAD9794" w14:paraId="2975109F" w14:textId="43F62299">
      <w:pPr>
        <w:pStyle w:val="2-PolicySectionLevel"/>
        <w:spacing w:before="240" w:after="24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0FAD9794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 xml:space="preserve">Courses which are four weeks or longer will provide mid-course feedback on student understanding of the course material. </w:t>
      </w:r>
    </w:p>
    <w:p w:rsidR="0FAD9794" w:rsidP="0FAD9794" w14:paraId="7C238B62" w14:textId="400E27AD">
      <w:pPr>
        <w:pStyle w:val="2-PolicySectionLevel"/>
        <w:spacing w:before="240" w:after="24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0FAD9794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 xml:space="preserve">Feedback can be provided through a variety of methods such as, but not limited to, self-assessment, study questions, or face-to-face feedback discussions with students.  </w:t>
      </w:r>
    </w:p>
    <w:p w:rsidR="0FAD9794" w:rsidP="0FAD9794" w14:paraId="05C344F8" w14:textId="248B165C">
      <w:pPr>
        <w:pStyle w:val="1-PolicySectionlevel"/>
        <w:spacing w:before="240" w:after="240"/>
        <w:rPr>
          <w:rFonts w:ascii="Arial" w:eastAsia="Arial" w:hAnsi="Arial" w:cs="Arial"/>
          <w:b/>
          <w:bCs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0FAD9794">
        <w:rPr>
          <w:rFonts w:ascii="Arial" w:eastAsia="Arial" w:hAnsi="Arial" w:cs="Arial"/>
          <w:b/>
          <w:bCs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Clerkships</w:t>
      </w:r>
    </w:p>
    <w:p w:rsidR="0FAD9794" w:rsidP="0FAD9794" w14:paraId="4B89F2D2" w14:textId="3E990A3F">
      <w:pPr>
        <w:pStyle w:val="2-PolicySectionLevel"/>
        <w:spacing w:before="240" w:after="24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0FAD9794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 xml:space="preserve">In clerkships that are four weeks or longer, faculty will provide feedback to students at the mid-point of the clerkship using a mid-clerkship feedback form. </w:t>
      </w:r>
    </w:p>
    <w:p w:rsidR="0FAD9794" w:rsidP="0FAD9794" w14:paraId="75CBBCE4" w14:textId="48FA9972">
      <w:pPr>
        <w:pStyle w:val="2-PolicySectionLevel"/>
        <w:spacing w:before="240" w:after="24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0FAD9794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 xml:space="preserve">This feedback is formative and not used for grading purposes. </w:t>
      </w:r>
    </w:p>
    <w:p w:rsidR="0FAD9794" w:rsidP="0FAD9794" w14:paraId="3E51EEC8" w14:textId="04EC1CC2">
      <w:pPr>
        <w:pStyle w:val="2-PolicySectionLevel"/>
        <w:spacing w:before="240" w:after="24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0FAD9794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 xml:space="preserve">This feedback will include students’ areas of strength and provide suggestions for ways students can improve their performance. </w:t>
      </w:r>
    </w:p>
    <w:p w:rsidR="0FAD9794" w:rsidP="0FAD9794" w14:paraId="3C064748" w14:textId="61351328">
      <w:pPr>
        <w:pStyle w:val="1-PolicySectionlevel"/>
        <w:spacing w:before="240" w:after="240"/>
        <w:rPr>
          <w:rFonts w:ascii="Arial" w:eastAsia="Arial" w:hAnsi="Arial" w:cs="Arial"/>
          <w:b/>
          <w:bCs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0FAD9794">
        <w:rPr>
          <w:rFonts w:ascii="Arial" w:eastAsia="Arial" w:hAnsi="Arial" w:cs="Arial"/>
          <w:b/>
          <w:bCs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Sub-Internships and Electives</w:t>
      </w:r>
    </w:p>
    <w:p w:rsidR="0FAD9794" w:rsidP="0FAD9794" w14:paraId="5ADAB56D" w14:textId="1B7654E6">
      <w:pPr>
        <w:pStyle w:val="2-PolicySectionLevel"/>
        <w:spacing w:before="240" w:after="24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0FAD9794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In required sub-internships and electives that are four weeks or longer, faculty will provide feedback to students at the mid-point of the sub-internship using a mid-sub-internship feedback form.</w:t>
      </w:r>
    </w:p>
    <w:p w:rsidR="0FAD9794" w:rsidP="0FAD9794" w14:paraId="4E2DF9C9" w14:textId="2A471645">
      <w:pPr>
        <w:pStyle w:val="2-PolicySectionLevel"/>
        <w:spacing w:before="240" w:after="24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0FAD9794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This feedback is formative and not used for grading purposes.</w:t>
      </w:r>
    </w:p>
    <w:p w:rsidR="0FAD9794" w:rsidP="0FAD9794" w14:paraId="60B7E8B6" w14:textId="428C3571">
      <w:pPr>
        <w:pStyle w:val="2-PolicySectionLevel"/>
        <w:spacing w:before="240" w:after="24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0FAD9794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 xml:space="preserve">This feedback will include students’ areas of strength and provide suggestions for ways students can improve their performance. </w:t>
      </w:r>
    </w:p>
    <w:p w:rsidR="0FAD9794" w:rsidP="0FAD9794" w14:paraId="2AC3EAB0" w14:textId="0CF4DE2E">
      <w:pPr>
        <w:pStyle w:val="1-PolicySectionlevel"/>
        <w:spacing w:before="240" w:after="240"/>
        <w:rPr>
          <w:rFonts w:ascii="Arial" w:eastAsia="Arial" w:hAnsi="Arial" w:cs="Arial"/>
          <w:b/>
          <w:bCs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0FAD9794">
        <w:rPr>
          <w:rFonts w:ascii="Arial" w:eastAsia="Arial" w:hAnsi="Arial" w:cs="Arial"/>
          <w:b/>
          <w:bCs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Monitoring Compliance</w:t>
      </w:r>
    </w:p>
    <w:p w:rsidR="0FAD9794" w:rsidP="0FAD9794" w14:paraId="64F9095E" w14:textId="1C99C494">
      <w:pPr>
        <w:pStyle w:val="2-PolicySectionLevel"/>
        <w:spacing w:before="240" w:after="24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0FAD9794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The provision of mid-Course/Clerkship/Sub-Internship/Elective feedback is monitored by each Course/Clerkship/Sub-Internship/Elective Director as well as by the Office of Curriculum.</w:t>
      </w:r>
    </w:p>
    <w:p w:rsidR="0FAD9794" w:rsidP="0FAD9794" w14:paraId="5FF0515D" w14:textId="173B4C30">
      <w:pPr>
        <w:pStyle w:val="2-PolicySectionLevel"/>
        <w:spacing w:before="240" w:after="24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0FAD9794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For courses that offer self-assessments, the Office of Curriculum checks that all students enrolled in the course have completed the self-assessment in a timely manner.</w:t>
      </w:r>
    </w:p>
    <w:p w:rsidR="0FAD9794" w:rsidP="0FAD9794" w14:paraId="6576A422" w14:textId="14E6ED66">
      <w:pPr>
        <w:pStyle w:val="2-PolicySectionLevel"/>
        <w:spacing w:before="240" w:after="24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0FAD9794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 xml:space="preserve">As part of the routine clerkship and required sub-internship surveys, students are asked whether they received mid-clerkship/sub-internship feedback. These surveys are reviewed by the Clerkship or Elective Review Committee. </w:t>
      </w:r>
    </w:p>
    <w:p w:rsidR="0FAD9794" w:rsidP="0FAD9794" w14:paraId="45BAC9DA" w14:textId="0260A3D6">
      <w:pPr>
        <w:pStyle w:val="2-PolicySectionLevel"/>
        <w:spacing w:before="240" w:after="240"/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</w:pPr>
      <w:r w:rsidRPr="0FAD9794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>Findings are reported to the Educational Policy and Curriculum Committee each year</w:t>
      </w:r>
      <w:r w:rsidRPr="0FAD9794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0"/>
          <w:szCs w:val="20"/>
          <w:lang w:val="en-US"/>
        </w:rPr>
        <w:t xml:space="preserve">.  </w:t>
      </w:r>
    </w:p>
    <w:p w:rsidR="4949741D" w:rsidP="4949741D" w14:paraId="62DF3704" w14:textId="0450605E">
      <w:pPr>
        <w:rPr>
          <w:rFonts w:ascii="Arial" w:hAnsi="Arial" w:cs="Arial"/>
          <w:sz w:val="20"/>
          <w:szCs w:val="20"/>
        </w:rPr>
      </w:pPr>
    </w:p>
    <w:p w:rsidR="4949741D" w:rsidP="4949741D" w14:paraId="672852E9" w14:textId="1665B268">
      <w:pPr>
        <w:spacing w:after="120"/>
        <w:ind w:left="0" w:firstLine="0"/>
      </w:pPr>
      <w:r w:rsidRPr="4949741D">
        <w:rPr>
          <w:rFonts w:ascii="Arial" w:eastAsia="Arial" w:hAnsi="Arial" w:cs="Arial"/>
          <w:b/>
          <w:bCs/>
          <w:color w:val="17365D"/>
          <w:sz w:val="28"/>
          <w:szCs w:val="28"/>
        </w:rPr>
        <w:t>Special Situations &amp; Exceptions</w:t>
      </w:r>
    </w:p>
    <w:p w:rsidR="4949741D" w:rsidRPr="000551ED" w:rsidP="59A0AE35" w14:paraId="6B86C7A4" w14:textId="2034C637">
      <w:pPr>
        <w:spacing w:before="240" w:after="240"/>
        <w:ind w:left="0" w:firstLine="0"/>
        <w:rPr>
          <w:rFonts w:ascii="Arial" w:hAnsi="Arial" w:cs="Arial"/>
          <w:sz w:val="20"/>
          <w:szCs w:val="20"/>
        </w:rPr>
      </w:pPr>
      <w:r w:rsidRPr="000551ED">
        <w:rPr>
          <w:rFonts w:ascii="Arial" w:hAnsi="Arial" w:cs="Arial"/>
          <w:color w:val="000000" w:themeColor="text1"/>
          <w:sz w:val="20"/>
          <w:szCs w:val="20"/>
        </w:rPr>
        <w:t xml:space="preserve">Exceptions to this policy must be documented using the </w:t>
      </w:r>
      <w:hyperlink r:id="rId7">
        <w:r w:rsidRPr="000551ED">
          <w:rPr>
            <w:rStyle w:val="Hyperlink"/>
            <w:rFonts w:ascii="Arial" w:hAnsi="Arial" w:cs="Arial"/>
            <w:color w:val="0000FF"/>
            <w:sz w:val="20"/>
            <w:szCs w:val="20"/>
          </w:rPr>
          <w:t>YSM Policy/ Procedure/ Guideline Exception Request - Form</w:t>
        </w:r>
      </w:hyperlink>
      <w:r w:rsidRPr="000551ED">
        <w:rPr>
          <w:rFonts w:ascii="Arial" w:hAnsi="Arial" w:cs="Arial"/>
          <w:color w:val="000000" w:themeColor="text1"/>
          <w:sz w:val="20"/>
          <w:szCs w:val="20"/>
        </w:rPr>
        <w:t xml:space="preserve"> and presented to </w:t>
      </w:r>
      <w:r w:rsidRPr="000551ED" w:rsidR="000551ED">
        <w:rPr>
          <w:rFonts w:ascii="Arial" w:hAnsi="Arial" w:cs="Arial"/>
          <w:sz w:val="20"/>
          <w:szCs w:val="20"/>
        </w:rPr>
        <w:fldChar w:fldCharType="begin"/>
      </w:r>
      <w:r w:rsidRPr="000551ED" w:rsidR="000551ED">
        <w:rPr>
          <w:rFonts w:ascii="Arial" w:hAnsi="Arial" w:cs="Arial"/>
          <w:sz w:val="20"/>
          <w:szCs w:val="20"/>
        </w:rPr>
        <w:instrText xml:space="preserve"> DOCVARIABLE </w:instrText>
      </w:r>
      <w:r w:rsidRPr="000551ED" w:rsidR="000551ED">
        <w:rPr>
          <w:rFonts w:ascii="Arial" w:hAnsi="Arial" w:cs="Arial"/>
          <w:sz w:val="20"/>
          <w:szCs w:val="20"/>
        </w:rPr>
        <w:instrText>AP_All_users_Both</w:instrText>
      </w:r>
      <w:r w:rsidRPr="000551ED" w:rsidR="000551ED">
        <w:rPr>
          <w:rFonts w:ascii="Arial" w:hAnsi="Arial" w:cs="Arial"/>
          <w:sz w:val="20"/>
          <w:szCs w:val="20"/>
        </w:rPr>
        <w:instrText xml:space="preserve"> </w:instrText>
      </w:r>
      <w:r w:rsidRPr="000551ED" w:rsidR="000551ED">
        <w:rPr>
          <w:rFonts w:ascii="Arial" w:hAnsi="Arial" w:cs="Arial"/>
          <w:sz w:val="20"/>
          <w:szCs w:val="20"/>
        </w:rPr>
        <w:instrText>\*</w:instrText>
      </w:r>
      <w:r w:rsidRPr="000551ED" w:rsidR="000551ED">
        <w:rPr>
          <w:rFonts w:ascii="Arial" w:hAnsi="Arial" w:cs="Arial"/>
          <w:sz w:val="20"/>
          <w:szCs w:val="20"/>
        </w:rPr>
        <w:instrText xml:space="preserve"> </w:instrText>
      </w:r>
      <w:r w:rsidRPr="000551ED" w:rsidR="000551ED">
        <w:rPr>
          <w:rFonts w:ascii="Arial" w:hAnsi="Arial" w:cs="Arial"/>
          <w:sz w:val="20"/>
          <w:szCs w:val="20"/>
        </w:rPr>
        <w:instrText>MERGEFORMAT</w:instrText>
      </w:r>
      <w:r w:rsidRPr="000551ED" w:rsidR="000551ED">
        <w:rPr>
          <w:rFonts w:ascii="Arial" w:hAnsi="Arial" w:cs="Arial"/>
          <w:sz w:val="20"/>
          <w:szCs w:val="20"/>
        </w:rPr>
        <w:instrText xml:space="preserve"> </w:instrText>
      </w:r>
      <w:r w:rsidRPr="000551ED" w:rsidR="000551ED">
        <w:rPr>
          <w:rFonts w:ascii="Arial" w:hAnsi="Arial" w:cs="Arial"/>
          <w:sz w:val="20"/>
          <w:szCs w:val="20"/>
        </w:rPr>
        <w:fldChar w:fldCharType="separate"/>
      </w:r>
      <w:r w:rsidRPr="000551ED" w:rsidR="000551ED">
        <w:rPr>
          <w:rFonts w:ascii="Arial" w:hAnsi="Arial" w:cs="Arial"/>
          <w:sz w:val="20"/>
          <w:szCs w:val="20"/>
        </w:rPr>
        <w:t>Jeremy Moeller (Chair, Education Policy and Curriculum Committee)</w:t>
      </w:r>
      <w:r w:rsidRPr="000551ED" w:rsidR="000551ED">
        <w:rPr>
          <w:rFonts w:ascii="Arial" w:hAnsi="Arial" w:cs="Arial"/>
          <w:sz w:val="20"/>
          <w:szCs w:val="20"/>
        </w:rPr>
        <w:fldChar w:fldCharType="end"/>
      </w:r>
      <w:r w:rsidRPr="000551ED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</w:p>
    <w:p w:rsidR="4949741D" w:rsidP="4949741D" w14:paraId="245EF8B5" w14:textId="5754899B">
      <w:pPr>
        <w:spacing w:after="120"/>
        <w:ind w:left="0" w:firstLine="0"/>
      </w:pPr>
      <w:r w:rsidRPr="4949741D">
        <w:rPr>
          <w:rFonts w:ascii="Arial" w:eastAsia="Arial" w:hAnsi="Arial" w:cs="Arial"/>
          <w:b/>
          <w:bCs/>
          <w:color w:val="17365D"/>
          <w:sz w:val="28"/>
          <w:szCs w:val="28"/>
        </w:rPr>
        <w:t>Roles &amp; Responsibilities</w:t>
      </w:r>
    </w:p>
    <w:p w:rsidR="4949741D" w:rsidP="4949741D" w14:paraId="162D725B" w14:textId="4C9C17CD">
      <w:pPr>
        <w:spacing w:after="0"/>
        <w:rPr>
          <w:rFonts w:ascii="Arial" w:eastAsia="Arial" w:hAnsi="Arial" w:cs="Arial"/>
          <w:b/>
          <w:bCs/>
          <w:color w:val="17365D"/>
          <w:sz w:val="28"/>
          <w:szCs w:val="28"/>
        </w:rPr>
      </w:pPr>
    </w:p>
    <w:p w:rsidR="4949741D" w:rsidP="4949741D" w14:paraId="50147951" w14:textId="104AE5C7">
      <w:pPr>
        <w:spacing w:after="0"/>
      </w:pPr>
      <w:r w:rsidRPr="4949741D">
        <w:rPr>
          <w:rFonts w:ascii="Arial" w:eastAsia="Arial" w:hAnsi="Arial" w:cs="Arial"/>
          <w:b/>
          <w:bCs/>
          <w:color w:val="17365D"/>
          <w:sz w:val="28"/>
          <w:szCs w:val="28"/>
        </w:rPr>
        <w:t xml:space="preserve"> </w:t>
      </w:r>
    </w:p>
    <w:p w:rsidR="4949741D" w:rsidP="4949741D" w14:paraId="55A908D5" w14:textId="2AEE714F">
      <w:pPr>
        <w:spacing w:after="120"/>
        <w:ind w:left="0" w:firstLine="0"/>
      </w:pPr>
      <w:r w:rsidRPr="4949741D">
        <w:rPr>
          <w:rFonts w:ascii="Arial" w:eastAsia="Arial" w:hAnsi="Arial" w:cs="Arial"/>
          <w:b/>
          <w:bCs/>
          <w:color w:val="17365D"/>
          <w:sz w:val="28"/>
          <w:szCs w:val="28"/>
        </w:rPr>
        <w:t xml:space="preserve">Contact Information </w:t>
      </w:r>
    </w:p>
    <w:p w:rsidR="4949741D" w:rsidRPr="000551ED" w:rsidP="4949741D" w14:paraId="769023D8" w14:textId="07441D43">
      <w:pPr>
        <w:rPr>
          <w:rFonts w:ascii="Arial" w:eastAsia="Arial" w:hAnsi="Arial" w:cs="Arial"/>
          <w:sz w:val="20"/>
          <w:szCs w:val="20"/>
        </w:rPr>
      </w:pPr>
      <w:r w:rsidRPr="000551ED">
        <w:rPr>
          <w:rFonts w:ascii="Arial" w:hAnsi="Arial" w:cs="Arial"/>
          <w:sz w:val="20"/>
          <w:szCs w:val="20"/>
        </w:rPr>
        <w:fldChar w:fldCharType="begin"/>
      </w:r>
      <w:r w:rsidRPr="000551ED">
        <w:rPr>
          <w:rFonts w:ascii="Arial" w:hAnsi="Arial" w:cs="Arial"/>
          <w:sz w:val="20"/>
          <w:szCs w:val="20"/>
        </w:rPr>
        <w:instrText xml:space="preserve"> DOCVARIABLE </w:instrText>
      </w:r>
      <w:r w:rsidRPr="000551ED">
        <w:rPr>
          <w:rFonts w:ascii="Arial" w:hAnsi="Arial" w:cs="Arial"/>
          <w:sz w:val="20"/>
          <w:szCs w:val="20"/>
        </w:rPr>
        <w:instrText>AP_All_users_Both</w:instrText>
      </w:r>
      <w:r w:rsidRPr="000551ED">
        <w:rPr>
          <w:rFonts w:ascii="Arial" w:hAnsi="Arial" w:cs="Arial"/>
          <w:sz w:val="20"/>
          <w:szCs w:val="20"/>
        </w:rPr>
        <w:instrText xml:space="preserve"> </w:instrText>
      </w:r>
      <w:r w:rsidRPr="000551ED">
        <w:rPr>
          <w:rFonts w:ascii="Arial" w:hAnsi="Arial" w:cs="Arial"/>
          <w:sz w:val="20"/>
          <w:szCs w:val="20"/>
        </w:rPr>
        <w:instrText>\*</w:instrText>
      </w:r>
      <w:r w:rsidRPr="000551ED">
        <w:rPr>
          <w:rFonts w:ascii="Arial" w:hAnsi="Arial" w:cs="Arial"/>
          <w:sz w:val="20"/>
          <w:szCs w:val="20"/>
        </w:rPr>
        <w:instrText xml:space="preserve"> </w:instrText>
      </w:r>
      <w:r w:rsidRPr="000551ED">
        <w:rPr>
          <w:rFonts w:ascii="Arial" w:hAnsi="Arial" w:cs="Arial"/>
          <w:sz w:val="20"/>
          <w:szCs w:val="20"/>
        </w:rPr>
        <w:instrText>MERGEFORMAT</w:instrText>
      </w:r>
      <w:r w:rsidRPr="000551ED">
        <w:rPr>
          <w:rFonts w:ascii="Arial" w:hAnsi="Arial" w:cs="Arial"/>
          <w:sz w:val="20"/>
          <w:szCs w:val="20"/>
        </w:rPr>
        <w:instrText xml:space="preserve"> </w:instrText>
      </w:r>
      <w:r w:rsidRPr="000551ED">
        <w:rPr>
          <w:rFonts w:ascii="Arial" w:hAnsi="Arial" w:cs="Arial"/>
          <w:sz w:val="20"/>
          <w:szCs w:val="20"/>
        </w:rPr>
        <w:fldChar w:fldCharType="separate"/>
      </w:r>
      <w:r w:rsidRPr="000551ED">
        <w:rPr>
          <w:rFonts w:ascii="Arial" w:hAnsi="Arial" w:cs="Arial"/>
          <w:sz w:val="20"/>
          <w:szCs w:val="20"/>
        </w:rPr>
        <w:t>Jeremy Moeller (Chair, Education Policy and Curriculum Committee)</w:t>
      </w:r>
      <w:r w:rsidRPr="000551ED">
        <w:rPr>
          <w:rFonts w:ascii="Arial" w:hAnsi="Arial" w:cs="Arial"/>
          <w:sz w:val="20"/>
          <w:szCs w:val="20"/>
        </w:rPr>
        <w:fldChar w:fldCharType="end"/>
      </w:r>
      <w:r w:rsidRPr="000551ED">
        <w:rPr>
          <w:rFonts w:ascii="Arial" w:eastAsia="Arial" w:hAnsi="Arial" w:cs="Arial"/>
          <w:sz w:val="20"/>
          <w:szCs w:val="20"/>
        </w:rPr>
        <w:t xml:space="preserve"> </w:t>
      </w:r>
    </w:p>
    <w:p w:rsidR="4949741D" w:rsidRPr="000551ED" w:rsidP="4949741D" w14:paraId="4268021B" w14:textId="786076EB">
      <w:pPr>
        <w:rPr>
          <w:rFonts w:ascii="Arial" w:eastAsia="Arial" w:hAnsi="Arial" w:cs="Arial"/>
          <w:sz w:val="20"/>
          <w:szCs w:val="20"/>
        </w:rPr>
      </w:pPr>
      <w:hyperlink r:id="rId8">
        <w:r w:rsidRPr="000551ED">
          <w:rPr>
            <w:rStyle w:val="Hyperlink"/>
            <w:rFonts w:ascii="Arial" w:eastAsia="Arial" w:hAnsi="Arial" w:cs="Arial"/>
            <w:sz w:val="20"/>
            <w:szCs w:val="20"/>
          </w:rPr>
          <w:t>Jeremy.moeller@yale.edu</w:t>
        </w:r>
      </w:hyperlink>
    </w:p>
    <w:p w:rsidR="4949741D" w:rsidRPr="000551ED" w:rsidP="4949741D" w14:paraId="3CFDD008" w14:textId="46AE6CA2">
      <w:pPr>
        <w:rPr>
          <w:rFonts w:ascii="Arial" w:eastAsia="Arial" w:hAnsi="Arial" w:cs="Arial"/>
          <w:sz w:val="20"/>
          <w:szCs w:val="20"/>
        </w:rPr>
      </w:pPr>
      <w:r w:rsidRPr="000551ED">
        <w:rPr>
          <w:rFonts w:ascii="Arial" w:eastAsia="Arial" w:hAnsi="Arial" w:cs="Arial"/>
          <w:sz w:val="20"/>
          <w:szCs w:val="20"/>
        </w:rPr>
        <w:t>203-737-4190</w:t>
      </w:r>
    </w:p>
    <w:p w:rsidR="4949741D" w:rsidRPr="000551ED" w:rsidP="4949741D" w14:paraId="52A8DE68" w14:textId="5EC387CB">
      <w:pPr>
        <w:rPr>
          <w:rFonts w:ascii="Arial" w:eastAsia="Arial" w:hAnsi="Arial" w:cs="Arial"/>
          <w:sz w:val="20"/>
          <w:szCs w:val="20"/>
        </w:rPr>
      </w:pPr>
    </w:p>
    <w:p w:rsidR="4949741D" w:rsidRPr="000551ED" w:rsidP="4949741D" w14:paraId="596D120B" w14:textId="265D7BAE">
      <w:pPr>
        <w:rPr>
          <w:rFonts w:ascii="Arial" w:eastAsia="Arial" w:hAnsi="Arial" w:cs="Arial"/>
          <w:sz w:val="20"/>
          <w:szCs w:val="20"/>
        </w:rPr>
      </w:pPr>
      <w:r w:rsidRPr="000551ED">
        <w:rPr>
          <w:rFonts w:ascii="Arial" w:hAnsi="Arial" w:cs="Arial"/>
          <w:sz w:val="20"/>
          <w:szCs w:val="20"/>
        </w:rPr>
        <w:fldChar w:fldCharType="begin"/>
      </w:r>
      <w:r w:rsidRPr="000551ED">
        <w:rPr>
          <w:rFonts w:ascii="Arial" w:hAnsi="Arial" w:cs="Arial"/>
          <w:sz w:val="20"/>
          <w:szCs w:val="20"/>
        </w:rPr>
        <w:instrText xml:space="preserve"> DOCVARIABLE </w:instrText>
      </w:r>
      <w:r w:rsidRPr="000551ED">
        <w:rPr>
          <w:rFonts w:ascii="Arial" w:hAnsi="Arial" w:cs="Arial"/>
          <w:sz w:val="20"/>
          <w:szCs w:val="20"/>
        </w:rPr>
        <w:instrText>WR_All_users_Both</w:instrText>
      </w:r>
      <w:r w:rsidRPr="000551ED">
        <w:rPr>
          <w:rFonts w:ascii="Arial" w:hAnsi="Arial" w:cs="Arial"/>
          <w:sz w:val="20"/>
          <w:szCs w:val="20"/>
        </w:rPr>
        <w:instrText xml:space="preserve"> </w:instrText>
      </w:r>
      <w:r w:rsidRPr="000551ED">
        <w:rPr>
          <w:rFonts w:ascii="Arial" w:hAnsi="Arial" w:cs="Arial"/>
          <w:sz w:val="20"/>
          <w:szCs w:val="20"/>
        </w:rPr>
        <w:instrText>\*</w:instrText>
      </w:r>
      <w:r w:rsidRPr="000551ED">
        <w:rPr>
          <w:rFonts w:ascii="Arial" w:hAnsi="Arial" w:cs="Arial"/>
          <w:sz w:val="20"/>
          <w:szCs w:val="20"/>
        </w:rPr>
        <w:instrText xml:space="preserve"> </w:instrText>
      </w:r>
      <w:r w:rsidRPr="000551ED">
        <w:rPr>
          <w:rFonts w:ascii="Arial" w:hAnsi="Arial" w:cs="Arial"/>
          <w:sz w:val="20"/>
          <w:szCs w:val="20"/>
        </w:rPr>
        <w:instrText>MERGEFORMAT</w:instrText>
      </w:r>
      <w:r w:rsidRPr="000551ED">
        <w:rPr>
          <w:rFonts w:ascii="Arial" w:hAnsi="Arial" w:cs="Arial"/>
          <w:sz w:val="20"/>
          <w:szCs w:val="20"/>
        </w:rPr>
        <w:instrText xml:space="preserve"> </w:instrText>
      </w:r>
      <w:r w:rsidRPr="000551ED">
        <w:rPr>
          <w:rFonts w:ascii="Arial" w:hAnsi="Arial" w:cs="Arial"/>
          <w:sz w:val="20"/>
          <w:szCs w:val="20"/>
        </w:rPr>
        <w:fldChar w:fldCharType="separate"/>
      </w:r>
      <w:r w:rsidRPr="000551ED">
        <w:rPr>
          <w:rFonts w:ascii="Arial" w:hAnsi="Arial" w:cs="Arial"/>
          <w:sz w:val="20"/>
          <w:szCs w:val="20"/>
        </w:rPr>
        <w:t>Peter Takizawa (Chair, Policy Subcommittee)</w:t>
      </w:r>
      <w:r w:rsidRPr="000551ED">
        <w:rPr>
          <w:rFonts w:ascii="Arial" w:hAnsi="Arial" w:cs="Arial"/>
          <w:sz w:val="20"/>
          <w:szCs w:val="20"/>
        </w:rPr>
        <w:fldChar w:fldCharType="end"/>
      </w:r>
      <w:r w:rsidRPr="000551ED">
        <w:rPr>
          <w:rFonts w:ascii="Arial" w:eastAsia="Arial" w:hAnsi="Arial" w:cs="Arial"/>
          <w:sz w:val="20"/>
          <w:szCs w:val="20"/>
        </w:rPr>
        <w:t xml:space="preserve"> </w:t>
      </w:r>
    </w:p>
    <w:p w:rsidR="4949741D" w:rsidRPr="000551ED" w:rsidP="4949741D" w14:paraId="2E08B8AD" w14:textId="2AD02268">
      <w:pPr>
        <w:rPr>
          <w:rFonts w:ascii="Arial" w:eastAsia="Arial" w:hAnsi="Arial" w:cs="Arial"/>
          <w:sz w:val="20"/>
          <w:szCs w:val="20"/>
        </w:rPr>
      </w:pPr>
      <w:hyperlink r:id="rId9">
        <w:r w:rsidRPr="000551ED">
          <w:rPr>
            <w:rStyle w:val="Hyperlink"/>
            <w:rFonts w:ascii="Arial" w:eastAsia="Arial" w:hAnsi="Arial" w:cs="Arial"/>
            <w:sz w:val="20"/>
            <w:szCs w:val="20"/>
          </w:rPr>
          <w:t>Peter.takizawa@yale.edu</w:t>
        </w:r>
      </w:hyperlink>
    </w:p>
    <w:p w:rsidR="4949741D" w:rsidRPr="000551ED" w:rsidP="4949741D" w14:paraId="5CE69B63" w14:textId="376FA792">
      <w:pPr>
        <w:rPr>
          <w:rFonts w:ascii="Arial" w:hAnsi="Arial" w:cs="Arial"/>
          <w:sz w:val="20"/>
          <w:szCs w:val="20"/>
        </w:rPr>
      </w:pPr>
      <w:r w:rsidRPr="000551ED">
        <w:rPr>
          <w:rFonts w:ascii="Arial" w:hAnsi="Arial" w:cs="Arial"/>
          <w:sz w:val="20"/>
          <w:szCs w:val="20"/>
        </w:rPr>
        <w:t xml:space="preserve"> </w:t>
      </w:r>
    </w:p>
    <w:p w:rsidR="4949741D" w:rsidP="4949741D" w14:paraId="55D7D0AA" w14:textId="15C52355">
      <w:pPr>
        <w:spacing w:after="120"/>
        <w:ind w:left="0" w:firstLine="0"/>
      </w:pPr>
      <w:r w:rsidRPr="4949741D">
        <w:rPr>
          <w:rFonts w:ascii="Arial" w:eastAsia="Arial" w:hAnsi="Arial" w:cs="Arial"/>
          <w:b/>
          <w:bCs/>
          <w:color w:val="17365D"/>
          <w:sz w:val="28"/>
          <w:szCs w:val="28"/>
        </w:rPr>
        <w:t>Related Information</w:t>
      </w:r>
    </w:p>
    <w:p w:rsidR="4949741D" w:rsidP="4949741D" w14:paraId="4F16EFFF" w14:textId="76274BC0">
      <w:pPr>
        <w:spacing w:after="120"/>
        <w:rPr>
          <w:rFonts w:ascii="Arial" w:eastAsia="Arial" w:hAnsi="Arial" w:cs="Arial"/>
          <w:b/>
          <w:bCs/>
          <w:color w:val="17365D"/>
          <w:sz w:val="28"/>
          <w:szCs w:val="28"/>
        </w:rPr>
      </w:pPr>
    </w:p>
    <w:p w:rsidR="4949741D" w:rsidP="4949741D" w14:paraId="0B24E014" w14:textId="4AEB740C">
      <w:pPr>
        <w:spacing w:after="120"/>
        <w:ind w:left="0" w:firstLine="0"/>
      </w:pPr>
      <w:r w:rsidRPr="4949741D">
        <w:rPr>
          <w:rFonts w:ascii="Arial" w:eastAsia="Arial" w:hAnsi="Arial" w:cs="Arial"/>
          <w:b/>
          <w:bCs/>
          <w:color w:val="17365D"/>
          <w:sz w:val="28"/>
          <w:szCs w:val="28"/>
        </w:rPr>
        <w:t>References</w:t>
      </w:r>
    </w:p>
    <w:p w:rsidR="4949741D" w:rsidP="4949741D" w14:paraId="07D07D76" w14:textId="04C8DA37">
      <w:pPr>
        <w:spacing w:after="120"/>
        <w:rPr>
          <w:rFonts w:ascii="Arial" w:eastAsia="Arial" w:hAnsi="Arial" w:cs="Arial"/>
          <w:b/>
          <w:bCs/>
          <w:color w:val="17365D"/>
          <w:sz w:val="28"/>
          <w:szCs w:val="28"/>
        </w:rPr>
      </w:pPr>
    </w:p>
    <w:p w:rsidR="4949741D" w:rsidP="4949741D" w14:paraId="1C97C2BD" w14:textId="3188AC9A">
      <w:pPr>
        <w:spacing w:after="120"/>
        <w:ind w:left="0" w:firstLine="0"/>
      </w:pPr>
      <w:r w:rsidRPr="4949741D">
        <w:rPr>
          <w:rFonts w:ascii="Arial" w:eastAsia="Arial" w:hAnsi="Arial" w:cs="Arial"/>
          <w:b/>
          <w:bCs/>
          <w:color w:val="17365D"/>
          <w:sz w:val="28"/>
          <w:szCs w:val="28"/>
        </w:rPr>
        <w:t>Version History</w:t>
      </w:r>
    </w:p>
    <w:p w:rsidR="4949741D" w:rsidRPr="000551ED" w:rsidP="4949741D" w14:paraId="4B45876A" w14:textId="159571DD">
      <w:pPr>
        <w:pStyle w:val="ListParagraph"/>
        <w:numPr>
          <w:ilvl w:val="0"/>
          <w:numId w:val="2"/>
        </w:numPr>
        <w:spacing w:after="0"/>
        <w:ind w:left="720"/>
        <w:rPr>
          <w:rFonts w:ascii="Arial" w:hAnsi="Arial" w:cs="Arial"/>
          <w:sz w:val="20"/>
          <w:szCs w:val="20"/>
        </w:rPr>
      </w:pPr>
      <w:r w:rsidRPr="0FAD9794" w:rsidR="0FAD9794">
        <w:rPr>
          <w:rFonts w:ascii="Arial" w:hAnsi="Arial" w:cs="Arial"/>
          <w:b/>
          <w:bCs/>
          <w:sz w:val="20"/>
          <w:szCs w:val="20"/>
        </w:rPr>
        <w:t xml:space="preserve">2/25/26: </w:t>
      </w:r>
      <w:r w:rsidRPr="0FAD9794" w:rsidR="0FAD9794">
        <w:rPr>
          <w:rFonts w:ascii="Arial" w:hAnsi="Arial" w:cs="Arial"/>
          <w:sz w:val="20"/>
          <w:szCs w:val="20"/>
        </w:rPr>
        <w:t>minor formatting changes made, content remains unchanged</w:t>
      </w:r>
    </w:p>
    <w:p w:rsidR="4949741D" w:rsidRPr="000551ED" w:rsidP="4949741D" w14:paraId="0BB30A97" w14:textId="6CE308C0">
      <w:pPr>
        <w:spacing w:after="120"/>
        <w:rPr>
          <w:rFonts w:ascii="Arial" w:eastAsia="Arial" w:hAnsi="Arial" w:cs="Arial"/>
          <w:b/>
          <w:bCs/>
          <w:color w:val="17365D"/>
          <w:sz w:val="20"/>
          <w:szCs w:val="20"/>
        </w:rPr>
      </w:pPr>
    </w:p>
    <w:p w:rsidR="4949741D" w:rsidP="4949741D" w14:paraId="74B95DC7" w14:textId="3D440C2E">
      <w:pPr>
        <w:spacing w:after="120"/>
        <w:ind w:left="0" w:firstLine="0"/>
      </w:pPr>
      <w:r w:rsidRPr="4949741D">
        <w:rPr>
          <w:rFonts w:ascii="Arial" w:eastAsia="Arial" w:hAnsi="Arial" w:cs="Arial"/>
          <w:b/>
          <w:bCs/>
          <w:color w:val="17365D"/>
          <w:sz w:val="28"/>
          <w:szCs w:val="28"/>
        </w:rPr>
        <w:t xml:space="preserve">Keywords </w:t>
      </w:r>
    </w:p>
    <w:p w:rsidR="4949741D" w:rsidRPr="000551ED" w:rsidP="4949741D" w14:paraId="5CC683FE" w14:textId="18AF83C4">
      <w:pPr>
        <w:spacing w:before="240" w:after="0"/>
        <w:rPr>
          <w:rFonts w:ascii="Arial" w:hAnsi="Arial" w:cs="Arial"/>
          <w:sz w:val="20"/>
          <w:szCs w:val="20"/>
        </w:rPr>
      </w:pPr>
      <w:r w:rsidRPr="000551ED">
        <w:rPr>
          <w:rFonts w:ascii="Arial" w:hAnsi="Arial" w:cs="Arial"/>
          <w:sz w:val="20"/>
          <w:szCs w:val="20"/>
        </w:rPr>
        <w:fldChar w:fldCharType="begin"/>
      </w:r>
      <w:r w:rsidRPr="000551ED">
        <w:rPr>
          <w:rFonts w:ascii="Arial" w:hAnsi="Arial" w:cs="Arial"/>
          <w:sz w:val="20"/>
          <w:szCs w:val="20"/>
        </w:rPr>
        <w:instrText xml:space="preserve"> DOCVARIABLE "Keywords" \* MERGEFORMAT </w:instrText>
      </w:r>
      <w:r w:rsidRPr="000551ED">
        <w:rPr>
          <w:rFonts w:ascii="Arial" w:hAnsi="Arial" w:cs="Arial"/>
          <w:sz w:val="20"/>
          <w:szCs w:val="20"/>
        </w:rPr>
        <w:fldChar w:fldCharType="separate"/>
      </w:r>
      <w:r w:rsidRPr="000551ED">
        <w:rPr>
          <w:rFonts w:ascii="Arial" w:hAnsi="Arial" w:cs="Arial"/>
          <w:sz w:val="20"/>
          <w:szCs w:val="20"/>
        </w:rPr>
        <w:t>assessment, clerkship, elective, sub-internship</w:t>
      </w:r>
      <w:r w:rsidRPr="000551ED">
        <w:rPr>
          <w:rFonts w:ascii="Arial" w:hAnsi="Arial" w:cs="Arial"/>
          <w:sz w:val="20"/>
          <w:szCs w:val="20"/>
        </w:rPr>
        <w:fldChar w:fldCharType="end"/>
      </w:r>
      <w:r w:rsidRPr="000551ED">
        <w:rPr>
          <w:rFonts w:ascii="Arial" w:hAnsi="Arial" w:cs="Arial"/>
          <w:sz w:val="20"/>
          <w:szCs w:val="20"/>
        </w:rPr>
        <w:t xml:space="preserve"> </w:t>
      </w:r>
    </w:p>
    <w:p w:rsidR="4949741D" w:rsidRPr="000551ED" w:rsidP="4949741D" w14:paraId="7B459084" w14:textId="45915D2F">
      <w:pPr>
        <w:ind w:left="720" w:firstLine="0"/>
        <w:rPr>
          <w:rFonts w:ascii="Arial" w:hAnsi="Arial" w:cs="Arial"/>
          <w:sz w:val="20"/>
          <w:szCs w:val="20"/>
        </w:rPr>
      </w:pPr>
    </w:p>
    <w:p w:rsidR="4949741D" w:rsidRPr="000551ED" w:rsidP="4949741D" w14:paraId="1B3EFBBB" w14:textId="78E15CDB">
      <w:pPr>
        <w:rPr>
          <w:rFonts w:ascii="Arial" w:hAnsi="Arial" w:cs="Arial"/>
          <w:sz w:val="20"/>
          <w:szCs w:val="20"/>
        </w:rPr>
      </w:pPr>
    </w:p>
    <w:p w:rsidR="4949741D" w:rsidRPr="000551ED" w:rsidP="4949741D" w14:paraId="274C366D" w14:textId="182B95B2">
      <w:pPr>
        <w:rPr>
          <w:rFonts w:ascii="Arial" w:hAnsi="Arial" w:cs="Arial"/>
          <w:sz w:val="20"/>
          <w:szCs w:val="20"/>
        </w:rPr>
      </w:pPr>
    </w:p>
    <w:p w:rsidR="305A1CD4" w:rsidRPr="000551ED" w:rsidP="305A1CD4" w14:paraId="03F6D74E" w14:textId="77777777">
      <w:pPr>
        <w:spacing w:before="240" w:after="240" w:line="240" w:lineRule="auto"/>
        <w:ind w:left="0" w:firstLine="0"/>
        <w:contextualSpacing/>
        <w:rPr>
          <w:rFonts w:ascii="Arial" w:hAnsi="Arial" w:cs="Arial"/>
          <w:color w:val="auto"/>
          <w:sz w:val="20"/>
          <w:szCs w:val="20"/>
        </w:rPr>
      </w:pPr>
      <w:r w:rsidRPr="000551ED">
        <w:rPr>
          <w:rFonts w:ascii="Arial" w:hAnsi="Arial" w:cs="Arial"/>
          <w:b/>
          <w:bCs/>
          <w:color w:val="auto"/>
          <w:sz w:val="20"/>
          <w:szCs w:val="20"/>
        </w:rPr>
        <w:t xml:space="preserve">Responsible Official: </w:t>
      </w:r>
      <w:r w:rsidRPr="000551ED">
        <w:rPr>
          <w:rFonts w:ascii="Arial" w:hAnsi="Arial" w:cs="Arial"/>
          <w:sz w:val="20"/>
          <w:szCs w:val="20"/>
        </w:rPr>
        <w:tab/>
      </w:r>
      <w:r w:rsidRPr="000551ED">
        <w:rPr>
          <w:rFonts w:ascii="Arial" w:hAnsi="Arial" w:cs="Arial"/>
          <w:sz w:val="20"/>
          <w:szCs w:val="20"/>
        </w:rPr>
        <w:tab/>
      </w:r>
      <w:r w:rsidRPr="000551ED">
        <w:rPr>
          <w:rFonts w:ascii="Arial" w:hAnsi="Arial" w:cs="Arial"/>
          <w:color w:val="auto"/>
          <w:sz w:val="20"/>
          <w:szCs w:val="20"/>
        </w:rPr>
        <w:fldChar w:fldCharType="begin"/>
      </w:r>
      <w:r w:rsidRPr="000551ED">
        <w:rPr>
          <w:rFonts w:ascii="Arial" w:hAnsi="Arial" w:cs="Arial"/>
          <w:color w:val="auto"/>
          <w:sz w:val="20"/>
          <w:szCs w:val="20"/>
        </w:rPr>
        <w:instrText xml:space="preserve"> DOCVARIABLE </w:instrText>
      </w:r>
      <w:r w:rsidRPr="000551ED">
        <w:rPr>
          <w:rFonts w:ascii="Arial" w:hAnsi="Arial" w:cs="Arial"/>
          <w:color w:val="auto"/>
          <w:sz w:val="20"/>
          <w:szCs w:val="20"/>
        </w:rPr>
        <w:instrText>AP_Job_Title</w:instrText>
      </w:r>
      <w:r w:rsidRPr="000551ED">
        <w:rPr>
          <w:rFonts w:ascii="Arial" w:hAnsi="Arial" w:cs="Arial"/>
          <w:color w:val="auto"/>
          <w:sz w:val="20"/>
          <w:szCs w:val="20"/>
        </w:rPr>
        <w:instrText xml:space="preserve"> </w:instrText>
      </w:r>
      <w:r w:rsidRPr="000551ED">
        <w:rPr>
          <w:rFonts w:ascii="Arial" w:hAnsi="Arial" w:cs="Arial"/>
          <w:color w:val="auto"/>
          <w:sz w:val="20"/>
          <w:szCs w:val="20"/>
        </w:rPr>
        <w:instrText>\*</w:instrText>
      </w:r>
      <w:r w:rsidRPr="000551ED">
        <w:rPr>
          <w:rFonts w:ascii="Arial" w:hAnsi="Arial" w:cs="Arial"/>
          <w:color w:val="auto"/>
          <w:sz w:val="20"/>
          <w:szCs w:val="20"/>
        </w:rPr>
        <w:instrText xml:space="preserve"> </w:instrText>
      </w:r>
      <w:r w:rsidRPr="000551ED">
        <w:rPr>
          <w:rFonts w:ascii="Arial" w:hAnsi="Arial" w:cs="Arial"/>
          <w:color w:val="auto"/>
          <w:sz w:val="20"/>
          <w:szCs w:val="20"/>
        </w:rPr>
        <w:instrText>MERGEFORMAT</w:instrText>
      </w:r>
      <w:r w:rsidRPr="000551ED">
        <w:rPr>
          <w:rFonts w:ascii="Arial" w:hAnsi="Arial" w:cs="Arial"/>
          <w:color w:val="auto"/>
          <w:sz w:val="20"/>
          <w:szCs w:val="20"/>
        </w:rPr>
        <w:instrText xml:space="preserve"> </w:instrText>
      </w:r>
      <w:r w:rsidRPr="000551ED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0551ED">
        <w:rPr>
          <w:rFonts w:ascii="Arial" w:hAnsi="Arial" w:cs="Arial"/>
          <w:color w:val="auto"/>
          <w:sz w:val="20"/>
          <w:szCs w:val="20"/>
        </w:rPr>
        <w:t>Chair, Education Policy and Curriculum Committee</w:t>
      </w:r>
      <w:r w:rsidRPr="000551ED">
        <w:rPr>
          <w:rFonts w:ascii="Arial" w:hAnsi="Arial" w:cs="Arial"/>
          <w:color w:val="auto"/>
          <w:sz w:val="20"/>
          <w:szCs w:val="20"/>
        </w:rPr>
        <w:fldChar w:fldCharType="end"/>
      </w:r>
    </w:p>
    <w:p w:rsidR="305A1CD4" w:rsidRPr="000551ED" w:rsidP="305A1CD4" w14:paraId="52F9687A" w14:textId="2FE5BA9D">
      <w:pPr>
        <w:spacing w:before="240" w:after="240" w:line="240" w:lineRule="auto"/>
        <w:ind w:left="0" w:firstLine="0"/>
        <w:contextualSpacing/>
        <w:rPr>
          <w:rFonts w:ascii="Arial" w:hAnsi="Arial" w:eastAsiaTheme="minorEastAsia" w:cs="Arial"/>
          <w:color w:val="auto"/>
          <w:sz w:val="20"/>
          <w:szCs w:val="20"/>
        </w:rPr>
      </w:pPr>
      <w:r w:rsidRPr="000551ED">
        <w:rPr>
          <w:rFonts w:ascii="Arial" w:hAnsi="Arial" w:cs="Arial"/>
          <w:b/>
          <w:bCs/>
          <w:color w:val="auto"/>
          <w:sz w:val="20"/>
          <w:szCs w:val="20"/>
        </w:rPr>
        <w:t>Document Administrator:</w:t>
      </w:r>
      <w:r w:rsidRPr="000551ED">
        <w:rPr>
          <w:rFonts w:ascii="Arial" w:hAnsi="Arial" w:cs="Arial"/>
          <w:sz w:val="20"/>
          <w:szCs w:val="20"/>
        </w:rPr>
        <w:tab/>
      </w:r>
      <w:r w:rsidRPr="000551ED">
        <w:rPr>
          <w:rFonts w:ascii="Arial" w:hAnsi="Arial" w:cs="Arial"/>
          <w:color w:val="auto"/>
          <w:sz w:val="20"/>
          <w:szCs w:val="20"/>
        </w:rPr>
        <w:fldChar w:fldCharType="begin"/>
      </w:r>
      <w:r w:rsidRPr="000551ED">
        <w:rPr>
          <w:rFonts w:ascii="Arial" w:hAnsi="Arial" w:cs="Arial"/>
          <w:color w:val="auto"/>
          <w:sz w:val="20"/>
          <w:szCs w:val="20"/>
        </w:rPr>
        <w:instrText xml:space="preserve"> DOCVARIABLE </w:instrText>
      </w:r>
      <w:r w:rsidRPr="000551ED">
        <w:rPr>
          <w:rFonts w:ascii="Arial" w:hAnsi="Arial" w:cs="Arial"/>
          <w:color w:val="auto"/>
          <w:sz w:val="20"/>
          <w:szCs w:val="20"/>
        </w:rPr>
        <w:instrText>PO_Both</w:instrText>
      </w:r>
      <w:r w:rsidRPr="000551ED">
        <w:rPr>
          <w:rFonts w:ascii="Arial" w:hAnsi="Arial" w:cs="Arial"/>
          <w:color w:val="auto"/>
          <w:sz w:val="20"/>
          <w:szCs w:val="20"/>
        </w:rPr>
        <w:instrText xml:space="preserve"> </w:instrText>
      </w:r>
      <w:r w:rsidRPr="000551ED">
        <w:rPr>
          <w:rFonts w:ascii="Arial" w:hAnsi="Arial" w:cs="Arial"/>
          <w:color w:val="auto"/>
          <w:sz w:val="20"/>
          <w:szCs w:val="20"/>
        </w:rPr>
        <w:instrText>\*</w:instrText>
      </w:r>
      <w:r w:rsidRPr="000551ED">
        <w:rPr>
          <w:rFonts w:ascii="Arial" w:hAnsi="Arial" w:cs="Arial"/>
          <w:color w:val="auto"/>
          <w:sz w:val="20"/>
          <w:szCs w:val="20"/>
        </w:rPr>
        <w:instrText xml:space="preserve"> </w:instrText>
      </w:r>
      <w:r w:rsidRPr="000551ED">
        <w:rPr>
          <w:rFonts w:ascii="Arial" w:hAnsi="Arial" w:cs="Arial"/>
          <w:color w:val="auto"/>
          <w:sz w:val="20"/>
          <w:szCs w:val="20"/>
        </w:rPr>
        <w:instrText>MERGEFORMAT</w:instrText>
      </w:r>
      <w:r w:rsidRPr="000551ED">
        <w:rPr>
          <w:rFonts w:ascii="Arial" w:hAnsi="Arial" w:cs="Arial"/>
          <w:color w:val="auto"/>
          <w:sz w:val="20"/>
          <w:szCs w:val="20"/>
        </w:rPr>
        <w:instrText xml:space="preserve"> </w:instrText>
      </w:r>
      <w:r w:rsidRPr="000551ED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0551ED">
        <w:rPr>
          <w:rFonts w:ascii="Arial" w:hAnsi="Arial" w:cs="Arial"/>
          <w:color w:val="auto"/>
          <w:sz w:val="20"/>
          <w:szCs w:val="20"/>
        </w:rPr>
        <w:t>Zoe Portman (Administrative Assistant to the Chair, Education Policy and Curriculum Committee)</w:t>
      </w:r>
      <w:r w:rsidRPr="000551ED">
        <w:rPr>
          <w:rFonts w:ascii="Arial" w:hAnsi="Arial" w:cs="Arial"/>
          <w:color w:val="auto"/>
          <w:sz w:val="20"/>
          <w:szCs w:val="20"/>
        </w:rPr>
        <w:fldChar w:fldCharType="end"/>
      </w:r>
    </w:p>
    <w:p w:rsidR="305A1CD4" w:rsidRPr="000551ED" w:rsidP="4949741D" w14:paraId="3FC0E105" w14:textId="7700B399">
      <w:pPr>
        <w:spacing w:before="240" w:after="240" w:line="240" w:lineRule="auto"/>
        <w:ind w:left="0" w:firstLine="0"/>
        <w:contextualSpacing/>
        <w:rPr>
          <w:rFonts w:ascii="Arial" w:eastAsia="Arial" w:hAnsi="Arial" w:cs="Arial"/>
          <w:sz w:val="20"/>
          <w:szCs w:val="20"/>
        </w:rPr>
      </w:pPr>
      <w:r w:rsidRPr="000551ED">
        <w:rPr>
          <w:rFonts w:ascii="Arial" w:hAnsi="Arial" w:eastAsiaTheme="minorEastAsia" w:cs="Arial"/>
          <w:b/>
          <w:bCs/>
          <w:color w:val="auto"/>
          <w:sz w:val="20"/>
          <w:szCs w:val="20"/>
        </w:rPr>
        <w:t>Origin Date:</w:t>
      </w:r>
      <w:r w:rsidRPr="000551ED" w:rsidR="000551ED">
        <w:rPr>
          <w:rFonts w:ascii="Arial" w:hAnsi="Arial" w:cs="Arial"/>
          <w:sz w:val="20"/>
          <w:szCs w:val="20"/>
        </w:rPr>
        <w:tab/>
      </w:r>
      <w:r w:rsidRPr="000551ED" w:rsidR="000551ED">
        <w:rPr>
          <w:rFonts w:ascii="Arial" w:hAnsi="Arial" w:cs="Arial"/>
          <w:sz w:val="20"/>
          <w:szCs w:val="20"/>
        </w:rPr>
        <w:tab/>
      </w:r>
      <w:r w:rsidRPr="000551ED" w:rsidR="000551ED">
        <w:rPr>
          <w:rFonts w:ascii="Arial" w:hAnsi="Arial" w:cs="Arial"/>
          <w:sz w:val="20"/>
          <w:szCs w:val="20"/>
        </w:rPr>
        <w:tab/>
      </w:r>
      <w:r w:rsidRPr="000551ED" w:rsidR="000551ED">
        <w:rPr>
          <w:rFonts w:ascii="Arial" w:hAnsi="Arial" w:cs="Arial"/>
          <w:sz w:val="20"/>
          <w:szCs w:val="20"/>
        </w:rPr>
        <w:fldChar w:fldCharType="begin"/>
      </w:r>
      <w:r w:rsidRPr="000551ED" w:rsidR="000551ED">
        <w:rPr>
          <w:rFonts w:ascii="Arial" w:hAnsi="Arial" w:cs="Arial"/>
          <w:sz w:val="20"/>
          <w:szCs w:val="20"/>
        </w:rPr>
        <w:instrText xml:space="preserve"> DOCVARIABLE </w:instrText>
      </w:r>
      <w:r w:rsidRPr="000551ED" w:rsidR="000551ED">
        <w:rPr>
          <w:rFonts w:ascii="Arial" w:hAnsi="Arial" w:cs="Arial"/>
          <w:sz w:val="20"/>
          <w:szCs w:val="20"/>
        </w:rPr>
        <w:instrText>Original_Creation_Date</w:instrText>
      </w:r>
      <w:r w:rsidRPr="000551ED" w:rsidR="000551ED">
        <w:rPr>
          <w:rFonts w:ascii="Arial" w:hAnsi="Arial" w:cs="Arial"/>
          <w:sz w:val="20"/>
          <w:szCs w:val="20"/>
        </w:rPr>
        <w:instrText xml:space="preserve"> </w:instrText>
      </w:r>
      <w:r w:rsidRPr="000551ED" w:rsidR="000551ED">
        <w:rPr>
          <w:rFonts w:ascii="Arial" w:hAnsi="Arial" w:cs="Arial"/>
          <w:sz w:val="20"/>
          <w:szCs w:val="20"/>
        </w:rPr>
        <w:instrText>\*</w:instrText>
      </w:r>
      <w:r w:rsidRPr="000551ED" w:rsidR="000551ED">
        <w:rPr>
          <w:rFonts w:ascii="Arial" w:hAnsi="Arial" w:cs="Arial"/>
          <w:sz w:val="20"/>
          <w:szCs w:val="20"/>
        </w:rPr>
        <w:instrText xml:space="preserve"> </w:instrText>
      </w:r>
      <w:r w:rsidRPr="000551ED" w:rsidR="000551ED">
        <w:rPr>
          <w:rFonts w:ascii="Arial" w:hAnsi="Arial" w:cs="Arial"/>
          <w:sz w:val="20"/>
          <w:szCs w:val="20"/>
        </w:rPr>
        <w:instrText>MERGEFORMAT</w:instrText>
      </w:r>
      <w:r w:rsidRPr="000551ED" w:rsidR="000551ED">
        <w:rPr>
          <w:rFonts w:ascii="Arial" w:hAnsi="Arial" w:cs="Arial"/>
          <w:sz w:val="20"/>
          <w:szCs w:val="20"/>
        </w:rPr>
        <w:instrText xml:space="preserve"> </w:instrText>
      </w:r>
      <w:r w:rsidRPr="000551ED" w:rsidR="000551ED">
        <w:rPr>
          <w:rFonts w:ascii="Arial" w:hAnsi="Arial" w:cs="Arial"/>
          <w:sz w:val="20"/>
          <w:szCs w:val="20"/>
        </w:rPr>
        <w:fldChar w:fldCharType="separate"/>
      </w:r>
      <w:r w:rsidRPr="000551ED">
        <w:rPr>
          <w:rFonts w:ascii="Arial" w:hAnsi="Arial" w:cs="Arial"/>
          <w:sz w:val="20"/>
          <w:szCs w:val="20"/>
        </w:rPr>
        <w:t>07/19/2018</w:t>
      </w:r>
      <w:r w:rsidRPr="000551ED" w:rsidR="000551ED">
        <w:rPr>
          <w:rFonts w:ascii="Arial" w:hAnsi="Arial" w:cs="Arial"/>
          <w:sz w:val="20"/>
          <w:szCs w:val="20"/>
        </w:rPr>
        <w:fldChar w:fldCharType="end"/>
      </w:r>
      <w:r w:rsidRPr="000551ED">
        <w:rPr>
          <w:rFonts w:ascii="Arial" w:eastAsia="Arial" w:hAnsi="Arial" w:cs="Arial"/>
          <w:sz w:val="20"/>
          <w:szCs w:val="20"/>
        </w:rPr>
        <w:t xml:space="preserve"> </w:t>
      </w:r>
    </w:p>
    <w:p w:rsidR="305A1CD4" w:rsidRPr="000551ED" w:rsidP="4949741D" w14:paraId="6E1CC1DA" w14:textId="7B31ED8E">
      <w:pPr>
        <w:spacing w:before="240" w:after="240" w:line="240" w:lineRule="auto"/>
        <w:ind w:left="0" w:firstLine="0"/>
        <w:contextualSpacing/>
        <w:rPr>
          <w:rFonts w:ascii="Arial" w:eastAsia="Arial" w:hAnsi="Arial" w:cs="Arial"/>
          <w:sz w:val="20"/>
          <w:szCs w:val="20"/>
        </w:rPr>
      </w:pPr>
      <w:r w:rsidRPr="000551ED">
        <w:rPr>
          <w:rFonts w:ascii="Arial" w:eastAsia="Arial" w:hAnsi="Arial" w:cs="Arial"/>
          <w:b/>
          <w:bCs/>
          <w:color w:val="auto"/>
          <w:sz w:val="20"/>
          <w:szCs w:val="20"/>
        </w:rPr>
        <w:t>Approval Date</w:t>
      </w:r>
      <w:r w:rsidRPr="000551ED" w:rsidR="000551ED">
        <w:rPr>
          <w:rFonts w:ascii="Arial" w:hAnsi="Arial" w:cs="Arial"/>
          <w:sz w:val="20"/>
          <w:szCs w:val="20"/>
        </w:rPr>
        <w:tab/>
      </w:r>
      <w:r w:rsidRPr="000551ED" w:rsidR="000551ED">
        <w:rPr>
          <w:rFonts w:ascii="Arial" w:hAnsi="Arial" w:cs="Arial"/>
          <w:sz w:val="20"/>
          <w:szCs w:val="20"/>
        </w:rPr>
        <w:tab/>
      </w:r>
      <w:r w:rsidRPr="000551ED" w:rsidR="000551ED">
        <w:rPr>
          <w:rFonts w:ascii="Arial" w:hAnsi="Arial" w:cs="Arial"/>
          <w:sz w:val="20"/>
          <w:szCs w:val="20"/>
        </w:rPr>
        <w:tab/>
      </w:r>
      <w:r w:rsidRPr="000551ED" w:rsidR="000551ED">
        <w:rPr>
          <w:rFonts w:ascii="Arial" w:hAnsi="Arial" w:cs="Arial"/>
          <w:sz w:val="20"/>
          <w:szCs w:val="20"/>
        </w:rPr>
        <w:fldChar w:fldCharType="begin"/>
      </w:r>
      <w:r w:rsidRPr="000551ED" w:rsidR="000551ED">
        <w:rPr>
          <w:rFonts w:ascii="Arial" w:hAnsi="Arial" w:cs="Arial"/>
          <w:sz w:val="20"/>
          <w:szCs w:val="20"/>
        </w:rPr>
        <w:instrText xml:space="preserve"> DOCVARIABLE </w:instrText>
      </w:r>
      <w:r w:rsidRPr="000551ED" w:rsidR="000551ED">
        <w:rPr>
          <w:rFonts w:ascii="Arial" w:hAnsi="Arial" w:cs="Arial"/>
          <w:sz w:val="20"/>
          <w:szCs w:val="20"/>
        </w:rPr>
        <w:instrText>Date_Approved</w:instrText>
      </w:r>
      <w:r w:rsidRPr="000551ED" w:rsidR="000551ED">
        <w:rPr>
          <w:rFonts w:ascii="Arial" w:hAnsi="Arial" w:cs="Arial"/>
          <w:sz w:val="20"/>
          <w:szCs w:val="20"/>
        </w:rPr>
        <w:instrText xml:space="preserve"> </w:instrText>
      </w:r>
      <w:r w:rsidRPr="000551ED" w:rsidR="000551ED">
        <w:rPr>
          <w:rFonts w:ascii="Arial" w:hAnsi="Arial" w:cs="Arial"/>
          <w:sz w:val="20"/>
          <w:szCs w:val="20"/>
        </w:rPr>
        <w:instrText>\*</w:instrText>
      </w:r>
      <w:r w:rsidRPr="000551ED" w:rsidR="000551ED">
        <w:rPr>
          <w:rFonts w:ascii="Arial" w:hAnsi="Arial" w:cs="Arial"/>
          <w:sz w:val="20"/>
          <w:szCs w:val="20"/>
        </w:rPr>
        <w:instrText xml:space="preserve"> </w:instrText>
      </w:r>
      <w:r w:rsidRPr="000551ED" w:rsidR="000551ED">
        <w:rPr>
          <w:rFonts w:ascii="Arial" w:hAnsi="Arial" w:cs="Arial"/>
          <w:sz w:val="20"/>
          <w:szCs w:val="20"/>
        </w:rPr>
        <w:instrText>MERGEFORMAT</w:instrText>
      </w:r>
      <w:r w:rsidRPr="000551ED" w:rsidR="000551ED">
        <w:rPr>
          <w:rFonts w:ascii="Arial" w:hAnsi="Arial" w:cs="Arial"/>
          <w:sz w:val="20"/>
          <w:szCs w:val="20"/>
        </w:rPr>
        <w:instrText xml:space="preserve"> </w:instrText>
      </w:r>
      <w:r w:rsidRPr="000551ED" w:rsidR="000551ED">
        <w:rPr>
          <w:rFonts w:ascii="Arial" w:hAnsi="Arial" w:cs="Arial"/>
          <w:sz w:val="20"/>
          <w:szCs w:val="20"/>
        </w:rPr>
        <w:fldChar w:fldCharType="separate"/>
      </w:r>
      <w:r w:rsidRPr="000551ED">
        <w:rPr>
          <w:rFonts w:ascii="Arial" w:hAnsi="Arial" w:cs="Arial"/>
          <w:sz w:val="20"/>
          <w:szCs w:val="20"/>
        </w:rPr>
        <w:t>02/25/2026</w:t>
      </w:r>
      <w:r w:rsidRPr="000551ED" w:rsidR="000551ED">
        <w:rPr>
          <w:rFonts w:ascii="Arial" w:hAnsi="Arial" w:cs="Arial"/>
          <w:sz w:val="20"/>
          <w:szCs w:val="20"/>
        </w:rPr>
        <w:fldChar w:fldCharType="end"/>
      </w:r>
      <w:r w:rsidRPr="000551ED">
        <w:rPr>
          <w:rFonts w:ascii="Arial" w:eastAsia="Arial" w:hAnsi="Arial" w:cs="Arial"/>
          <w:sz w:val="20"/>
          <w:szCs w:val="20"/>
        </w:rPr>
        <w:t xml:space="preserve"> </w:t>
      </w:r>
    </w:p>
    <w:p w:rsidR="305A1CD4" w:rsidP="305A1CD4" w14:paraId="75AA48AF" w14:textId="78B28488">
      <w:pPr>
        <w:ind w:left="1335" w:firstLine="0"/>
        <w:rPr>
          <w:rFonts w:ascii="Arial" w:hAnsi="Arial" w:cs="Arial"/>
          <w:sz w:val="20"/>
          <w:szCs w:val="20"/>
        </w:rPr>
      </w:pPr>
    </w:p>
    <w:p w:rsidR="00247CCE" w:rsidRPr="00701147" w14:paraId="36EB4204" w14:textId="77777777">
      <w:pPr>
        <w:spacing w:after="0" w:line="259" w:lineRule="auto"/>
        <w:ind w:left="2070" w:firstLine="0"/>
        <w:rPr>
          <w:rFonts w:ascii="Arial" w:hAnsi="Arial" w:cs="Arial"/>
        </w:rPr>
      </w:pPr>
      <w:r w:rsidRPr="00701147">
        <w:rPr>
          <w:rFonts w:ascii="Arial" w:hAnsi="Arial" w:cs="Arial"/>
        </w:rPr>
        <w:t xml:space="preserve"> </w:t>
      </w:r>
    </w:p>
    <w:p w:rsidR="00247CCE" w14:paraId="7A507515" w14:textId="3BD1ECCD">
      <w:pPr>
        <w:spacing w:after="2933" w:line="240" w:lineRule="auto"/>
        <w:ind w:left="990" w:right="7418" w:firstLine="0"/>
      </w:pPr>
      <w:r>
        <w:t xml:space="preserve"> </w:t>
      </w:r>
    </w:p>
    <w:sectPr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orient="portrait"/>
      <w:pgMar w:top="1440" w:right="1881" w:bottom="1440" w:left="81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aleNew">
    <w:altName w:val="Calibri"/>
    <w:panose1 w:val="02000602050000020003"/>
    <w:charset w:val="4D"/>
    <w:family w:val="auto"/>
    <w:notTrueType/>
    <w:pitch w:val="variable"/>
    <w:sig w:usb0="800000AF" w:usb1="5000407B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7AAA" w14:paraId="16ACEE8A" w14:textId="77777777">
    <w:pPr>
      <w:tabs>
        <w:tab w:val="center" w:pos="4320"/>
        <w:tab w:val="right" w:pos="8640"/>
      </w:tabs>
      <w:spacing w:before="240" w:after="240" w:line="240" w:lineRule="auto"/>
      <w:ind w:left="0" w:firstLine="0"/>
      <w:contextualSpacing/>
      <w:rPr>
        <w:rFonts w:ascii="Arial" w:hAnsi="Arial"/>
        <w:color w:val="aut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8402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F6513" w:rsidRPr="00823578" w:rsidP="00823578" w14:paraId="6DACC586" w14:textId="33A2460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92248405"/>
      <w:docPartObj>
        <w:docPartGallery w:val="Page Numbers (Bottom of Page)"/>
        <w:docPartUnique/>
      </w:docPartObj>
    </w:sdtPr>
    <w:sdtContent>
      <w:sdt>
        <w:sdtPr>
          <w:id w:val="329799236"/>
          <w:docPartObj>
            <w:docPartGallery w:val="Page Numbers (Top of Page)"/>
            <w:docPartUnique/>
          </w:docPartObj>
        </w:sdtPr>
        <w:sdtContent>
          <w:p w:rsidR="00823578" w14:paraId="676CF242" w14:textId="3B9B01C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0B5C" w14:paraId="2A75DC7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4428" w14:paraId="5A453FA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4428" w14:paraId="0615927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27E9" w:rsidP="00EC53A3" w14:paraId="06E2D34D" w14:textId="10425138">
    <w:pPr>
      <w:pBdr>
        <w:bottom w:val="single" w:sz="6" w:space="1" w:color="auto"/>
      </w:pBdr>
      <w:tabs>
        <w:tab w:val="right" w:pos="9360"/>
      </w:tabs>
      <w:spacing w:before="0" w:after="240" w:line="360" w:lineRule="auto"/>
      <w:ind w:left="0" w:firstLine="0"/>
      <w:contextualSpacing/>
      <w:rPr>
        <w:rFonts w:ascii="Arial" w:hAnsi="Arial"/>
        <w:b/>
        <w:color w:val="17365D" w:themeShade="BF"/>
        <w:spacing w:val="-10"/>
        <w:kern w:val="28"/>
        <w:sz w:val="36"/>
        <w:szCs w:val="36"/>
      </w:rPr>
    </w:pPr>
    <w:r>
      <w:rPr>
        <w:noProof/>
      </w:rPr>
      <w:drawing>
        <wp:inline distT="0" distB="0" distL="0" distR="0">
          <wp:extent cx="4434840" cy="326136"/>
          <wp:effectExtent l="0" t="0" r="3810" b="0"/>
          <wp:docPr id="1624193070" name="Picture 1" descr="CorpImageID_0_2_2%7c1%7c0%7c2%7c2%7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193070" name="Picture 1" descr="CorpImageID_0_2_2%7c1%7c0%7c2%7c2%7c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4840" cy="326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723F" w:rsidRPr="00EC53A3" w:rsidP="00EC53A3" w14:paraId="46D0E4E6" w14:textId="01B59841">
    <w:pPr>
      <w:pBdr>
        <w:bottom w:val="single" w:sz="6" w:space="1" w:color="auto"/>
      </w:pBdr>
      <w:tabs>
        <w:tab w:val="right" w:pos="9360"/>
      </w:tabs>
      <w:spacing w:before="0" w:after="240" w:line="360" w:lineRule="auto"/>
      <w:ind w:left="0" w:firstLine="0"/>
      <w:contextualSpacing/>
      <w:rPr>
        <w:rFonts w:ascii="Arial" w:hAnsi="Arial"/>
        <w:b/>
        <w:color w:val="17365D" w:themeShade="BF"/>
        <w:spacing w:val="-10"/>
        <w:kern w:val="28"/>
        <w:sz w:val="36"/>
        <w:szCs w:val="36"/>
      </w:rPr>
    </w:pPr>
    <w:r>
      <w:rPr>
        <w:rFonts w:ascii="Arial" w:hAnsi="Arial" w:eastAsiaTheme="majorEastAsia" w:cstheme="majorBidi"/>
        <w:b/>
        <w:color w:val="17365D" w:themeShade="BF"/>
        <w:spacing w:val="-10"/>
        <w:kern w:val="28"/>
        <w:sz w:val="36"/>
        <w:szCs w:val="36"/>
      </w:rPr>
      <w:fldChar w:fldCharType="begin"/>
    </w:r>
    <w:r>
      <w:rPr>
        <w:rFonts w:ascii="Arial" w:hAnsi="Arial" w:eastAsiaTheme="majorEastAsia" w:cstheme="majorBidi"/>
        <w:b/>
        <w:color w:val="17365D" w:themeShade="BF"/>
        <w:spacing w:val="-10"/>
        <w:kern w:val="28"/>
        <w:sz w:val="36"/>
        <w:szCs w:val="36"/>
      </w:rPr>
      <w:instrText xml:space="preserve"> DOCVARIABLE </w:instrText>
    </w:r>
    <w:r>
      <w:rPr>
        <w:rFonts w:ascii="Arial" w:hAnsi="Arial" w:eastAsiaTheme="majorEastAsia" w:cstheme="majorBidi"/>
        <w:b/>
        <w:color w:val="17365D" w:themeShade="BF"/>
        <w:spacing w:val="-10"/>
        <w:kern w:val="28"/>
        <w:sz w:val="36"/>
        <w:szCs w:val="36"/>
      </w:rPr>
      <w:instrText>Document_Title</w:instrText>
    </w:r>
    <w:r>
      <w:rPr>
        <w:rFonts w:ascii="Arial" w:hAnsi="Arial" w:eastAsiaTheme="majorEastAsia" w:cstheme="majorBidi"/>
        <w:b/>
        <w:color w:val="17365D" w:themeShade="BF"/>
        <w:spacing w:val="-10"/>
        <w:kern w:val="28"/>
        <w:sz w:val="36"/>
        <w:szCs w:val="36"/>
      </w:rPr>
      <w:instrText xml:space="preserve"> </w:instrText>
    </w:r>
    <w:r>
      <w:rPr>
        <w:rFonts w:ascii="Arial" w:hAnsi="Arial" w:eastAsiaTheme="majorEastAsia" w:cstheme="majorBidi"/>
        <w:b/>
        <w:color w:val="17365D" w:themeShade="BF"/>
        <w:spacing w:val="-10"/>
        <w:kern w:val="28"/>
        <w:sz w:val="36"/>
        <w:szCs w:val="36"/>
      </w:rPr>
      <w:instrText>\*</w:instrText>
    </w:r>
    <w:r>
      <w:rPr>
        <w:rFonts w:ascii="Arial" w:hAnsi="Arial" w:eastAsiaTheme="majorEastAsia" w:cstheme="majorBidi"/>
        <w:b/>
        <w:color w:val="17365D" w:themeShade="BF"/>
        <w:spacing w:val="-10"/>
        <w:kern w:val="28"/>
        <w:sz w:val="36"/>
        <w:szCs w:val="36"/>
      </w:rPr>
      <w:instrText xml:space="preserve"> </w:instrText>
    </w:r>
    <w:r>
      <w:rPr>
        <w:rFonts w:ascii="Arial" w:hAnsi="Arial" w:eastAsiaTheme="majorEastAsia" w:cstheme="majorBidi"/>
        <w:b/>
        <w:color w:val="17365D" w:themeShade="BF"/>
        <w:spacing w:val="-10"/>
        <w:kern w:val="28"/>
        <w:sz w:val="36"/>
        <w:szCs w:val="36"/>
      </w:rPr>
      <w:instrText>MERGEFORMAT</w:instrText>
    </w:r>
    <w:r>
      <w:rPr>
        <w:rFonts w:ascii="Arial" w:hAnsi="Arial" w:eastAsiaTheme="majorEastAsia" w:cstheme="majorBidi"/>
        <w:b/>
        <w:color w:val="17365D" w:themeShade="BF"/>
        <w:spacing w:val="-10"/>
        <w:kern w:val="28"/>
        <w:sz w:val="36"/>
        <w:szCs w:val="36"/>
      </w:rPr>
      <w:instrText xml:space="preserve"> </w:instrText>
    </w:r>
    <w:r>
      <w:rPr>
        <w:rFonts w:ascii="Arial" w:hAnsi="Arial" w:eastAsiaTheme="majorEastAsia" w:cstheme="majorBidi"/>
        <w:b/>
        <w:color w:val="17365D" w:themeShade="BF"/>
        <w:spacing w:val="-10"/>
        <w:kern w:val="28"/>
        <w:sz w:val="36"/>
        <w:szCs w:val="36"/>
      </w:rPr>
      <w:fldChar w:fldCharType="separate"/>
    </w:r>
    <w:r>
      <w:rPr>
        <w:rFonts w:ascii="Arial" w:hAnsi="Arial" w:eastAsiaTheme="majorEastAsia" w:cstheme="majorBidi"/>
        <w:b/>
        <w:color w:val="17365D" w:themeShade="BF"/>
        <w:spacing w:val="-10"/>
        <w:kern w:val="28"/>
        <w:sz w:val="36"/>
        <w:szCs w:val="36"/>
      </w:rPr>
      <w:t>Mid-Course, Clerkship, Elective, and Sub-Internship Assessment and Feedback - Policy</w:t>
    </w:r>
    <w:r>
      <w:rPr>
        <w:rFonts w:ascii="Arial" w:hAnsi="Arial" w:eastAsiaTheme="majorEastAsia" w:cstheme="majorBidi"/>
        <w:b/>
        <w:color w:val="17365D" w:themeShade="BF"/>
        <w:spacing w:val="-10"/>
        <w:kern w:val="28"/>
        <w:sz w:val="36"/>
        <w:szCs w:val="36"/>
      </w:rPr>
      <w:fldChar w:fldCharType="end"/>
    </w:r>
  </w:p>
  <w:p w:rsidR="00B25E5B" w:rsidRPr="00527DB8" w:rsidP="00C454DB" w14:paraId="56EA20AC" w14:textId="67227641">
    <w:pPr>
      <w:spacing w:before="0" w:after="240" w:line="276" w:lineRule="auto"/>
      <w:ind w:left="0" w:firstLine="0"/>
      <w:contextualSpacing/>
      <w:rPr>
        <w:rFonts w:ascii="Arial" w:hAnsi="Arial"/>
        <w:color w:val="auto"/>
        <w:sz w:val="18"/>
        <w:szCs w:val="18"/>
      </w:rPr>
    </w:pPr>
    <w:r w:rsidRPr="00825DBD">
      <w:rPr>
        <w:rFonts w:ascii="Arial" w:hAnsi="Arial"/>
        <w:b/>
        <w:bCs/>
        <w:color w:val="auto"/>
        <w:sz w:val="20"/>
      </w:rPr>
      <w:t>Responsible Office:</w:t>
    </w:r>
    <w:r w:rsidRPr="00825DBD">
      <w:rPr>
        <w:rFonts w:ascii="Arial" w:hAnsi="Arial"/>
        <w:b/>
        <w:bCs/>
        <w:color w:val="auto"/>
        <w:sz w:val="20"/>
      </w:rPr>
      <w:tab/>
    </w:r>
    <w:r w:rsidRPr="00825DBD">
      <w:rPr>
        <w:rFonts w:ascii="Arial" w:hAnsi="Arial"/>
        <w:b/>
        <w:bCs/>
        <w:color w:val="auto"/>
        <w:sz w:val="20"/>
      </w:rPr>
      <w:tab/>
    </w:r>
    <w:r>
      <w:rPr>
        <w:rFonts w:ascii="Arial" w:hAnsi="Arial"/>
        <w:color w:val="auto"/>
        <w:sz w:val="20"/>
        <w:szCs w:val="20"/>
      </w:rPr>
      <w:fldChar w:fldCharType="begin"/>
    </w:r>
    <w:r>
      <w:rPr>
        <w:rFonts w:ascii="Arial" w:hAnsi="Arial"/>
        <w:color w:val="auto"/>
        <w:sz w:val="20"/>
        <w:szCs w:val="20"/>
      </w:rPr>
      <w:instrText xml:space="preserve"> DOCVARIABLE </w:instrText>
    </w:r>
    <w:r>
      <w:rPr>
        <w:rFonts w:ascii="Arial" w:hAnsi="Arial"/>
        <w:color w:val="auto"/>
        <w:sz w:val="20"/>
        <w:szCs w:val="20"/>
      </w:rPr>
      <w:instrText>WR_Department</w:instrText>
    </w:r>
    <w:r>
      <w:rPr>
        <w:rFonts w:ascii="Arial" w:hAnsi="Arial"/>
        <w:color w:val="auto"/>
        <w:sz w:val="20"/>
        <w:szCs w:val="20"/>
      </w:rPr>
      <w:instrText xml:space="preserve"> </w:instrText>
    </w:r>
    <w:r>
      <w:rPr>
        <w:rFonts w:ascii="Arial" w:hAnsi="Arial"/>
        <w:color w:val="auto"/>
        <w:sz w:val="20"/>
        <w:szCs w:val="20"/>
      </w:rPr>
      <w:instrText>\*</w:instrText>
    </w:r>
    <w:r>
      <w:rPr>
        <w:rFonts w:ascii="Arial" w:hAnsi="Arial"/>
        <w:color w:val="auto"/>
        <w:sz w:val="20"/>
        <w:szCs w:val="20"/>
      </w:rPr>
      <w:instrText xml:space="preserve"> </w:instrText>
    </w:r>
    <w:r>
      <w:rPr>
        <w:rFonts w:ascii="Arial" w:hAnsi="Arial"/>
        <w:color w:val="auto"/>
        <w:sz w:val="20"/>
        <w:szCs w:val="20"/>
      </w:rPr>
      <w:instrText>MERGEFORMAT</w:instrText>
    </w:r>
    <w:r>
      <w:rPr>
        <w:rFonts w:ascii="Arial" w:hAnsi="Arial"/>
        <w:color w:val="auto"/>
        <w:sz w:val="20"/>
        <w:szCs w:val="20"/>
      </w:rPr>
      <w:instrText xml:space="preserve"> </w:instrText>
    </w:r>
    <w:r>
      <w:rPr>
        <w:rFonts w:ascii="Arial" w:hAnsi="Arial"/>
        <w:color w:val="auto"/>
        <w:sz w:val="20"/>
        <w:szCs w:val="20"/>
      </w:rPr>
      <w:fldChar w:fldCharType="separate"/>
    </w:r>
    <w:r>
      <w:rPr>
        <w:rFonts w:ascii="Arial" w:hAnsi="Arial"/>
        <w:color w:val="auto"/>
        <w:sz w:val="20"/>
        <w:szCs w:val="20"/>
      </w:rPr>
      <w:t>MD Education</w:t>
    </w:r>
    <w:r>
      <w:rPr>
        <w:rFonts w:ascii="Arial" w:hAnsi="Arial"/>
        <w:color w:val="auto"/>
        <w:sz w:val="20"/>
        <w:szCs w:val="20"/>
      </w:rPr>
      <w:fldChar w:fldCharType="end"/>
    </w:r>
    <w:r w:rsidRPr="009A518F" w:rsidR="004D0B0B">
      <w:rPr>
        <w:rFonts w:ascii="Arial" w:hAnsi="Arial"/>
        <w:color w:val="auto"/>
        <w:sz w:val="20"/>
        <w:szCs w:val="20"/>
      </w:rPr>
      <w:t xml:space="preserve"> </w:t>
    </w:r>
  </w:p>
  <w:p w:rsidR="00B25E5B" w:rsidRPr="000B515B" w:rsidP="000B515B" w14:paraId="6EF44D82" w14:textId="1014FFAB">
    <w:pPr>
      <w:spacing w:before="0" w:after="240" w:line="240" w:lineRule="auto"/>
      <w:ind w:left="0" w:firstLine="0"/>
      <w:contextualSpacing/>
      <w:rPr>
        <w:rFonts w:ascii="Arial" w:hAnsi="Arial"/>
        <w:color w:val="auto"/>
        <w:sz w:val="18"/>
        <w:szCs w:val="18"/>
      </w:rPr>
    </w:pPr>
    <w:r>
      <w:rPr>
        <w:rFonts w:ascii="Arial" w:hAnsi="Arial"/>
        <w:b/>
        <w:bCs/>
        <w:color w:val="auto"/>
        <w:sz w:val="20"/>
      </w:rPr>
      <w:t>Policy</w:t>
    </w:r>
    <w:r w:rsidRPr="00825DBD" w:rsidR="00AA004D">
      <w:rPr>
        <w:rFonts w:ascii="Arial" w:hAnsi="Arial"/>
        <w:b/>
        <w:bCs/>
        <w:color w:val="auto"/>
        <w:sz w:val="20"/>
      </w:rPr>
      <w:t xml:space="preserve"> Sponsor:</w:t>
    </w:r>
    <w:r w:rsidRPr="00825DBD" w:rsidR="00AA004D">
      <w:rPr>
        <w:rFonts w:ascii="Arial" w:hAnsi="Arial"/>
        <w:b/>
        <w:bCs/>
        <w:color w:val="auto"/>
        <w:sz w:val="20"/>
      </w:rPr>
      <w:tab/>
    </w:r>
    <w:r w:rsidRPr="00825DBD" w:rsidR="00AA004D">
      <w:rPr>
        <w:rFonts w:ascii="Arial" w:hAnsi="Arial"/>
        <w:b/>
        <w:bCs/>
        <w:color w:val="auto"/>
        <w:sz w:val="20"/>
      </w:rPr>
      <w:tab/>
    </w:r>
    <w:r>
      <w:rPr>
        <w:rFonts w:ascii="Arial" w:hAnsi="Arial"/>
        <w:color w:val="auto"/>
        <w:sz w:val="20"/>
        <w:szCs w:val="20"/>
      </w:rPr>
      <w:fldChar w:fldCharType="begin"/>
    </w:r>
    <w:r>
      <w:rPr>
        <w:rFonts w:ascii="Arial" w:hAnsi="Arial"/>
        <w:color w:val="auto"/>
        <w:sz w:val="20"/>
        <w:szCs w:val="20"/>
      </w:rPr>
      <w:instrText xml:space="preserve"> DOCVARIABLE </w:instrText>
    </w:r>
    <w:r>
      <w:rPr>
        <w:rFonts w:ascii="Arial" w:hAnsi="Arial"/>
        <w:color w:val="auto"/>
        <w:sz w:val="20"/>
        <w:szCs w:val="20"/>
      </w:rPr>
      <w:instrText>WR_Both</w:instrText>
    </w:r>
    <w:r>
      <w:rPr>
        <w:rFonts w:ascii="Arial" w:hAnsi="Arial"/>
        <w:color w:val="auto"/>
        <w:sz w:val="20"/>
        <w:szCs w:val="20"/>
      </w:rPr>
      <w:instrText xml:space="preserve"> </w:instrText>
    </w:r>
    <w:r>
      <w:rPr>
        <w:rFonts w:ascii="Arial" w:hAnsi="Arial"/>
        <w:color w:val="auto"/>
        <w:sz w:val="20"/>
        <w:szCs w:val="20"/>
      </w:rPr>
      <w:instrText>\*</w:instrText>
    </w:r>
    <w:r>
      <w:rPr>
        <w:rFonts w:ascii="Arial" w:hAnsi="Arial"/>
        <w:color w:val="auto"/>
        <w:sz w:val="20"/>
        <w:szCs w:val="20"/>
      </w:rPr>
      <w:instrText xml:space="preserve"> </w:instrText>
    </w:r>
    <w:r>
      <w:rPr>
        <w:rFonts w:ascii="Arial" w:hAnsi="Arial"/>
        <w:color w:val="auto"/>
        <w:sz w:val="20"/>
        <w:szCs w:val="20"/>
      </w:rPr>
      <w:instrText>MERGEFORMAT</w:instrText>
    </w:r>
    <w:r>
      <w:rPr>
        <w:rFonts w:ascii="Arial" w:hAnsi="Arial"/>
        <w:color w:val="auto"/>
        <w:sz w:val="20"/>
        <w:szCs w:val="20"/>
      </w:rPr>
      <w:instrText xml:space="preserve"> </w:instrText>
    </w:r>
    <w:r>
      <w:rPr>
        <w:rFonts w:ascii="Arial" w:hAnsi="Arial"/>
        <w:color w:val="auto"/>
        <w:sz w:val="20"/>
        <w:szCs w:val="20"/>
      </w:rPr>
      <w:fldChar w:fldCharType="separate"/>
    </w:r>
    <w:r>
      <w:rPr>
        <w:rFonts w:ascii="Arial" w:hAnsi="Arial"/>
        <w:color w:val="auto"/>
        <w:sz w:val="20"/>
        <w:szCs w:val="20"/>
      </w:rPr>
      <w:t>Peter Takizawa (Chair, Policy Subcommittee)</w:t>
    </w:r>
    <w:r>
      <w:rPr>
        <w:rFonts w:ascii="Arial" w:hAnsi="Arial"/>
        <w:color w:val="auto"/>
        <w:sz w:val="20"/>
        <w:szCs w:val="20"/>
      </w:rPr>
      <w:fldChar w:fldCharType="end"/>
    </w:r>
    <w:r w:rsidRPr="00825DBD" w:rsidR="00AA004D">
      <w:rPr>
        <w:rFonts w:ascii="Arial" w:hAnsi="Arial"/>
        <w:b/>
        <w:bCs/>
        <w:color w:val="auto"/>
        <w:sz w:val="20"/>
      </w:rPr>
      <w:tab/>
    </w:r>
    <w:r w:rsidRPr="00825DBD" w:rsidR="00AA004D">
      <w:rPr>
        <w:rFonts w:ascii="Arial" w:hAnsi="Arial"/>
        <w:b/>
        <w:bCs/>
        <w:color w:val="auto"/>
        <w:sz w:val="20"/>
      </w:rPr>
      <w:tab/>
    </w:r>
    <w:r w:rsidRPr="00825DBD" w:rsidR="00AA004D">
      <w:rPr>
        <w:rFonts w:ascii="Arial" w:hAnsi="Arial"/>
        <w:b/>
        <w:bCs/>
        <w:color w:val="auto"/>
        <w:sz w:val="20"/>
      </w:rPr>
      <w:tab/>
    </w:r>
    <w:r w:rsidRPr="00825DBD" w:rsidR="00AA004D">
      <w:rPr>
        <w:rFonts w:ascii="Arial" w:hAnsi="Arial"/>
        <w:b/>
        <w:bCs/>
        <w:color w:val="auto"/>
        <w:sz w:val="20"/>
      </w:rPr>
      <w:tab/>
    </w:r>
    <w:r w:rsidRPr="00825DBD" w:rsidR="00AA004D">
      <w:rPr>
        <w:rFonts w:ascii="Arial" w:hAnsi="Arial"/>
        <w:b/>
        <w:bCs/>
        <w:color w:val="auto"/>
        <w:sz w:val="20"/>
      </w:rPr>
      <w:tab/>
    </w:r>
  </w:p>
  <w:p w:rsidR="00EA07CA" w:rsidRPr="00AF1AF3" w:rsidP="00AF1AF3" w14:paraId="2D4E6B10" w14:textId="6663312B">
    <w:pPr>
      <w:pBdr>
        <w:bottom w:val="single" w:sz="6" w:space="1" w:color="auto"/>
      </w:pBdr>
      <w:spacing w:before="240" w:after="240" w:line="600" w:lineRule="auto"/>
      <w:ind w:left="0" w:firstLine="0"/>
      <w:contextualSpacing/>
      <w:rPr>
        <w:rFonts w:ascii="Arial" w:hAnsi="Arial"/>
        <w:color w:val="auto"/>
        <w:sz w:val="18"/>
        <w:szCs w:val="18"/>
      </w:rPr>
    </w:pPr>
    <w:r w:rsidRPr="00825DBD">
      <w:rPr>
        <w:rFonts w:ascii="Arial" w:hAnsi="Arial"/>
        <w:b/>
        <w:bCs/>
        <w:color w:val="auto"/>
        <w:sz w:val="20"/>
      </w:rPr>
      <w:t>Effective Date:</w:t>
    </w:r>
    <w:r w:rsidRPr="00825DBD">
      <w:rPr>
        <w:rFonts w:ascii="Arial" w:hAnsi="Arial"/>
        <w:b/>
        <w:bCs/>
        <w:color w:val="auto"/>
        <w:sz w:val="20"/>
      </w:rPr>
      <w:tab/>
    </w:r>
    <w:r w:rsidRPr="00825DBD">
      <w:rPr>
        <w:rFonts w:ascii="Arial" w:hAnsi="Arial"/>
        <w:b/>
        <w:bCs/>
        <w:color w:val="auto"/>
        <w:sz w:val="20"/>
      </w:rPr>
      <w:tab/>
    </w:r>
    <w:r w:rsidR="006161C7">
      <w:rPr>
        <w:rFonts w:ascii="Arial" w:hAnsi="Arial"/>
        <w:b/>
        <w:bCs/>
        <w:color w:val="auto"/>
        <w:sz w:val="20"/>
      </w:rPr>
      <w:tab/>
    </w:r>
    <w:r>
      <w:rPr>
        <w:rFonts w:ascii="Arial" w:hAnsi="Arial"/>
        <w:color w:val="auto"/>
        <w:sz w:val="20"/>
        <w:szCs w:val="20"/>
      </w:rPr>
      <w:fldChar w:fldCharType="begin"/>
    </w:r>
    <w:r>
      <w:rPr>
        <w:rFonts w:ascii="Arial" w:hAnsi="Arial"/>
        <w:color w:val="auto"/>
        <w:sz w:val="20"/>
        <w:szCs w:val="20"/>
      </w:rPr>
      <w:instrText xml:space="preserve"> DOCVARIABLE </w:instrText>
    </w:r>
    <w:r>
      <w:rPr>
        <w:rFonts w:ascii="Arial" w:hAnsi="Arial"/>
        <w:color w:val="auto"/>
        <w:sz w:val="20"/>
        <w:szCs w:val="20"/>
      </w:rPr>
      <w:instrText>Date_Approved</w:instrText>
    </w:r>
    <w:r>
      <w:rPr>
        <w:rFonts w:ascii="Arial" w:hAnsi="Arial"/>
        <w:color w:val="auto"/>
        <w:sz w:val="20"/>
        <w:szCs w:val="20"/>
      </w:rPr>
      <w:instrText xml:space="preserve"> </w:instrText>
    </w:r>
    <w:r>
      <w:rPr>
        <w:rFonts w:ascii="Arial" w:hAnsi="Arial"/>
        <w:color w:val="auto"/>
        <w:sz w:val="20"/>
        <w:szCs w:val="20"/>
      </w:rPr>
      <w:instrText>\*</w:instrText>
    </w:r>
    <w:r>
      <w:rPr>
        <w:rFonts w:ascii="Arial" w:hAnsi="Arial"/>
        <w:color w:val="auto"/>
        <w:sz w:val="20"/>
        <w:szCs w:val="20"/>
      </w:rPr>
      <w:instrText xml:space="preserve"> </w:instrText>
    </w:r>
    <w:r>
      <w:rPr>
        <w:rFonts w:ascii="Arial" w:hAnsi="Arial"/>
        <w:color w:val="auto"/>
        <w:sz w:val="20"/>
        <w:szCs w:val="20"/>
      </w:rPr>
      <w:instrText>MERGEFORMAT</w:instrText>
    </w:r>
    <w:r>
      <w:rPr>
        <w:rFonts w:ascii="Arial" w:hAnsi="Arial"/>
        <w:color w:val="auto"/>
        <w:sz w:val="20"/>
        <w:szCs w:val="20"/>
      </w:rPr>
      <w:instrText xml:space="preserve"> </w:instrText>
    </w:r>
    <w:r>
      <w:rPr>
        <w:rFonts w:ascii="Arial" w:hAnsi="Arial"/>
        <w:color w:val="auto"/>
        <w:sz w:val="20"/>
        <w:szCs w:val="20"/>
      </w:rPr>
      <w:fldChar w:fldCharType="separate"/>
    </w:r>
    <w:r>
      <w:rPr>
        <w:rFonts w:ascii="Arial" w:hAnsi="Arial"/>
        <w:color w:val="auto"/>
        <w:sz w:val="20"/>
        <w:szCs w:val="20"/>
      </w:rPr>
      <w:t>02/25/2026</w:t>
    </w:r>
    <w:r>
      <w:rPr>
        <w:rFonts w:ascii="Arial" w:hAnsi="Arial"/>
        <w:color w:val="auto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20635F14"/>
    <w:multiLevelType w:val="hybridMultilevel"/>
    <w:tmpl w:val="C588AF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80511"/>
    <w:multiLevelType w:val="hybridMultilevel"/>
    <w:tmpl w:val="FA60E33A"/>
    <w:lvl w:ilvl="0">
      <w:start w:val="1"/>
      <w:numFmt w:val="bullet"/>
      <w:lvlText w:val="•"/>
      <w:lvlJc w:val="left"/>
      <w:pPr>
        <w:ind w:left="1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3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6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7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B023ED"/>
    <w:multiLevelType w:val="hybridMultilevel"/>
    <w:tmpl w:val="F3442044"/>
    <w:lvl w:ilvl="0">
      <w:start w:val="1"/>
      <w:numFmt w:val="bullet"/>
      <w:lvlText w:val="•"/>
      <w:lvlJc w:val="left"/>
      <w:pPr>
        <w:ind w:left="1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3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6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7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683055"/>
    <w:multiLevelType w:val="hybridMultilevel"/>
    <w:tmpl w:val="00000000"/>
    <w:lvl w:ilvl="0">
      <w:start w:val="1"/>
      <w:numFmt w:val="bullet"/>
      <w:lvlText w:val="·"/>
      <w:lvlJc w:val="left"/>
      <w:pPr>
        <w:ind w:left="135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4BC72B26"/>
    <w:multiLevelType w:val="hybridMultilevel"/>
    <w:tmpl w:val="000000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790" w:hanging="180"/>
      </w:pPr>
    </w:lvl>
    <w:lvl w:ilvl="3">
      <w:start w:val="1"/>
      <w:numFmt w:val="decimal"/>
      <w:lvlText w:val="%4."/>
      <w:lvlJc w:val="left"/>
      <w:pPr>
        <w:ind w:left="3510" w:hanging="360"/>
      </w:pPr>
    </w:lvl>
    <w:lvl w:ilvl="4">
      <w:start w:val="1"/>
      <w:numFmt w:val="lowerLetter"/>
      <w:lvlText w:val="%5."/>
      <w:lvlJc w:val="left"/>
      <w:pPr>
        <w:ind w:left="4230" w:hanging="360"/>
      </w:pPr>
    </w:lvl>
    <w:lvl w:ilvl="5">
      <w:start w:val="1"/>
      <w:numFmt w:val="lowerRoman"/>
      <w:lvlText w:val="%6."/>
      <w:lvlJc w:val="right"/>
      <w:pPr>
        <w:ind w:left="4950" w:hanging="180"/>
      </w:pPr>
    </w:lvl>
    <w:lvl w:ilvl="6">
      <w:start w:val="1"/>
      <w:numFmt w:val="decimal"/>
      <w:lvlText w:val="%7."/>
      <w:lvlJc w:val="left"/>
      <w:pPr>
        <w:ind w:left="5670" w:hanging="360"/>
      </w:pPr>
    </w:lvl>
    <w:lvl w:ilvl="7">
      <w:start w:val="1"/>
      <w:numFmt w:val="lowerLetter"/>
      <w:lvlText w:val="%8."/>
      <w:lvlJc w:val="left"/>
      <w:pPr>
        <w:ind w:left="6390" w:hanging="360"/>
      </w:pPr>
    </w:lvl>
    <w:lvl w:ilvl="8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565D082B"/>
    <w:multiLevelType w:val="hybridMultilevel"/>
    <w:tmpl w:val="2B0833F8"/>
    <w:lvl w:ilvl="0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5DB4AEE7"/>
    <w:multiLevelType w:val="hybridMultilevel"/>
    <w:tmpl w:val="00000000"/>
    <w:lvl w:ilvl="0">
      <w:start w:val="1"/>
      <w:numFmt w:val="bullet"/>
      <w:lvlText w:val="·"/>
      <w:lvlJc w:val="left"/>
      <w:pPr>
        <w:ind w:left="135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7CB7838D"/>
    <w:multiLevelType w:val="hybridMultilevel"/>
    <w:tmpl w:val="00000000"/>
    <w:lvl w:ilvl="0">
      <w:start w:val="1"/>
      <w:numFmt w:val="bullet"/>
      <w:lvlText w:val="·"/>
      <w:lvlJc w:val="left"/>
      <w:pPr>
        <w:ind w:left="135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4"/>
  </w:num>
  <w:num w:numId="2" w16cid:durableId="1473254089">
    <w:abstractNumId w:val="6"/>
  </w:num>
  <w:num w:numId="3" w16cid:durableId="1799763959">
    <w:abstractNumId w:val="3"/>
  </w:num>
  <w:num w:numId="4" w16cid:durableId="1897811803">
    <w:abstractNumId w:val="7"/>
  </w:num>
  <w:num w:numId="5" w16cid:durableId="897592116">
    <w:abstractNumId w:val="0"/>
  </w:num>
  <w:num w:numId="6" w16cid:durableId="872885663">
    <w:abstractNumId w:val="1"/>
  </w:num>
  <w:num w:numId="7" w16cid:durableId="1194807879">
    <w:abstractNumId w:val="2"/>
  </w:num>
  <w:num w:numId="8" w16cid:durableId="8739268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CE"/>
    <w:rsid w:val="000551ED"/>
    <w:rsid w:val="00090C73"/>
    <w:rsid w:val="000A0153"/>
    <w:rsid w:val="000B515B"/>
    <w:rsid w:val="000E1C32"/>
    <w:rsid w:val="001966BF"/>
    <w:rsid w:val="001D4A40"/>
    <w:rsid w:val="00247CCE"/>
    <w:rsid w:val="00251A4C"/>
    <w:rsid w:val="00287AAA"/>
    <w:rsid w:val="002C63C8"/>
    <w:rsid w:val="003327E9"/>
    <w:rsid w:val="00490B71"/>
    <w:rsid w:val="004D0B0B"/>
    <w:rsid w:val="00527DB8"/>
    <w:rsid w:val="006161C7"/>
    <w:rsid w:val="006210EE"/>
    <w:rsid w:val="006C2579"/>
    <w:rsid w:val="00701147"/>
    <w:rsid w:val="00721C8D"/>
    <w:rsid w:val="00823578"/>
    <w:rsid w:val="00825DBD"/>
    <w:rsid w:val="0089723F"/>
    <w:rsid w:val="008B2A68"/>
    <w:rsid w:val="009547EF"/>
    <w:rsid w:val="00970B5C"/>
    <w:rsid w:val="00972F48"/>
    <w:rsid w:val="009A518F"/>
    <w:rsid w:val="00A850FF"/>
    <w:rsid w:val="00AA004D"/>
    <w:rsid w:val="00AC4428"/>
    <w:rsid w:val="00AF1AF3"/>
    <w:rsid w:val="00B16D15"/>
    <w:rsid w:val="00B25E5B"/>
    <w:rsid w:val="00B73A8B"/>
    <w:rsid w:val="00C20614"/>
    <w:rsid w:val="00C454DB"/>
    <w:rsid w:val="00E81783"/>
    <w:rsid w:val="00E8438F"/>
    <w:rsid w:val="00EA07CA"/>
    <w:rsid w:val="00EC53A3"/>
    <w:rsid w:val="00EF6513"/>
    <w:rsid w:val="04A2A296"/>
    <w:rsid w:val="09A289F2"/>
    <w:rsid w:val="0AE50A0B"/>
    <w:rsid w:val="0F5A7B6F"/>
    <w:rsid w:val="0FAD9794"/>
    <w:rsid w:val="10F64BD0"/>
    <w:rsid w:val="11A55E63"/>
    <w:rsid w:val="208399E9"/>
    <w:rsid w:val="21FE5C11"/>
    <w:rsid w:val="27FEA7CF"/>
    <w:rsid w:val="2A407988"/>
    <w:rsid w:val="2AAE83C6"/>
    <w:rsid w:val="2D65CC6E"/>
    <w:rsid w:val="2E726911"/>
    <w:rsid w:val="2FD6EE01"/>
    <w:rsid w:val="305A1CD4"/>
    <w:rsid w:val="32D7CE97"/>
    <w:rsid w:val="37BD8005"/>
    <w:rsid w:val="3A6F3AD9"/>
    <w:rsid w:val="3AB9F0DB"/>
    <w:rsid w:val="3C0C0D6D"/>
    <w:rsid w:val="3E68D630"/>
    <w:rsid w:val="3F1CFC14"/>
    <w:rsid w:val="446538BD"/>
    <w:rsid w:val="46D3A332"/>
    <w:rsid w:val="48001136"/>
    <w:rsid w:val="4949741D"/>
    <w:rsid w:val="4C759E05"/>
    <w:rsid w:val="4D22FC18"/>
    <w:rsid w:val="4D3AC55A"/>
    <w:rsid w:val="5413AB80"/>
    <w:rsid w:val="59A0AE35"/>
    <w:rsid w:val="5BC70A83"/>
    <w:rsid w:val="5F3A0A81"/>
    <w:rsid w:val="5FF7A395"/>
    <w:rsid w:val="65E7C704"/>
    <w:rsid w:val="65F2BB92"/>
    <w:rsid w:val="66674B8D"/>
    <w:rsid w:val="6C4CDA9C"/>
    <w:rsid w:val="6CFC9960"/>
    <w:rsid w:val="6D1C6C38"/>
    <w:rsid w:val="700A6359"/>
    <w:rsid w:val="713CA4E7"/>
    <w:rsid w:val="73955EF3"/>
    <w:rsid w:val="744C7326"/>
    <w:rsid w:val="79DB1DFF"/>
    <w:rsid w:val="7C800E66"/>
  </w:rsids>
  <w:docVars>
    <w:docVar w:name="AP All users Both" w:val="Jeremy Moeller (Chair, Education Policy and Curriculum Committee)"/>
    <w:docVar w:name="AP Job Title" w:val="Chair, Education Policy and Curriculum Committee"/>
    <w:docVar w:name="AP_All_users_Both" w:val="Jeremy Moeller (Chair, Education Policy and Curriculum Committee)"/>
    <w:docVar w:name="AP_Job_Title" w:val="Chair, Education Policy and Curriculum Committee"/>
    <w:docVar w:name="Content Effective Date" w:val="02/22/2023"/>
    <w:docVar w:name="CorpImageID_0" w:val="2_2%7c1%7c0%7c2%7c2%7c"/>
    <w:docVar w:name="Date Approved" w:val="02/25/2026"/>
    <w:docVar w:name="Date_Approved" w:val="02/25/2026"/>
    <w:docVar w:name="Document Title" w:val="Mid-Course, Clerkship, Elective, and Sub-Internship Assessment and Feedback - Policy"/>
    <w:docVar w:name="Document_Title" w:val="Mid-Course, Clerkship, Elective, and Sub-Internship Assessment and Feedback - Policy"/>
    <w:docVar w:name="Keywords" w:val="assessment, clerkship, elective, sub-internship"/>
    <w:docVar w:name="Last Periodic Review Date" w:val="Not Set"/>
    <w:docVar w:name="Link URL" w:val="https://yale.navexone.com/content/"/>
    <w:docVar w:name="Link_URL" w:val="https://yale.navexone.com/content/"/>
    <w:docVar w:name="Original Creation Date" w:val="07/19/2018"/>
    <w:docVar w:name="Original_Creation_Date" w:val="07/19/2018"/>
    <w:docVar w:name="PO Both" w:val="Zoe Portman (Administrative Assistant to the Chair, Education Policy and Curriculum Committee)"/>
    <w:docVar w:name="PO_Both" w:val="Zoe Portman (Administrative Assistant to the Chair, Education Policy and Curriculum Committee)"/>
    <w:docVar w:name="WR All users Both" w:val="Peter Takizawa (Chair, Policy Subcommittee)"/>
    <w:docVar w:name="WR All users Job Title" w:val="Chair, Policy Subcommittee"/>
    <w:docVar w:name="WR Both" w:val="Peter Takizawa (Chair, Policy Subcommittee)"/>
    <w:docVar w:name="WR Department" w:val="MD Education"/>
    <w:docVar w:name="WR_All_users_Both" w:val="Peter Takizawa (Chair, Policy Subcommittee)"/>
    <w:docVar w:name="WR_Both" w:val="Peter Takizawa (Chair, Policy Subcommittee)"/>
    <w:docVar w:name="WR_Department" w:val="MD Education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F94AF7"/>
  <w15:docId w15:val="{6F89BA86-CF7B-8942-84FD-DB449ADC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0" w:line="248" w:lineRule="auto"/>
      <w:ind w:left="1360" w:hanging="37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ind w:left="990"/>
      <w:outlineLvl w:val="0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A850FF"/>
    <w:rPr>
      <w:rFonts w:ascii="Times New Roman" w:eastAsia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A850FF"/>
    <w:pPr>
      <w:ind w:left="720"/>
      <w:contextualSpacing/>
    </w:pPr>
  </w:style>
  <w:style w:type="paragraph" w:styleId="Header">
    <w:name w:val="header"/>
    <w:basedOn w:val="Normal"/>
    <w:link w:val="HeaderChar"/>
    <w:rsid w:val="003D271F"/>
    <w:pPr>
      <w:tabs>
        <w:tab w:val="center" w:pos="4320"/>
        <w:tab w:val="right" w:pos="8640"/>
      </w:tabs>
      <w:spacing w:before="240" w:after="240" w:line="240" w:lineRule="auto"/>
      <w:ind w:left="0" w:firstLine="0"/>
      <w:contextualSpacing/>
    </w:pPr>
    <w:rPr>
      <w:rFonts w:ascii="Arial" w:hAnsi="Arial"/>
      <w:color w:val="auto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B25E5B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3D271F"/>
    <w:pPr>
      <w:tabs>
        <w:tab w:val="center" w:pos="4320"/>
        <w:tab w:val="right" w:pos="8640"/>
      </w:tabs>
      <w:spacing w:before="240" w:after="240" w:line="240" w:lineRule="auto"/>
      <w:ind w:left="0" w:firstLine="0"/>
      <w:contextualSpacing/>
    </w:pPr>
    <w:rPr>
      <w:rFonts w:ascii="Arial" w:hAnsi="Arial"/>
      <w:color w:val="auto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23578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4949741D"/>
    <w:rPr>
      <w:color w:val="0563C1"/>
      <w:u w:val="single"/>
    </w:rPr>
  </w:style>
  <w:style w:type="paragraph" w:customStyle="1" w:styleId="DocTitle">
    <w:name w:val="Doc Title"/>
    <w:basedOn w:val="Normal"/>
    <w:link w:val="DocTitleChar"/>
    <w:autoRedefine/>
    <w:qFormat/>
    <w:rsid w:val="00EC53A3"/>
    <w:pPr>
      <w:pBdr>
        <w:bottom w:val="single" w:sz="6" w:space="1" w:color="auto"/>
      </w:pBdr>
      <w:tabs>
        <w:tab w:val="right" w:pos="9360"/>
      </w:tabs>
      <w:spacing w:after="240" w:line="360" w:lineRule="auto"/>
      <w:ind w:left="0" w:firstLine="0"/>
      <w:contextualSpacing/>
    </w:pPr>
    <w:rPr>
      <w:rFonts w:ascii="Arial" w:hAnsi="Arial"/>
      <w:b/>
      <w:color w:val="17365D" w:themeShade="BF"/>
      <w:spacing w:val="-10"/>
      <w:kern w:val="28"/>
      <w:sz w:val="36"/>
      <w:szCs w:val="36"/>
    </w:rPr>
  </w:style>
  <w:style w:type="character" w:customStyle="1" w:styleId="DocTitleChar">
    <w:name w:val="Doc Title Char"/>
    <w:basedOn w:val="DefaultParagraphFont"/>
    <w:link w:val="DocTitle"/>
    <w:rsid w:val="00EC53A3"/>
    <w:rPr>
      <w:rFonts w:ascii="Arial" w:eastAsia="Times New Roman" w:hAnsi="Arial" w:cs="Times New Roman"/>
      <w:b/>
      <w:color w:val="17365D" w:themeShade="BF"/>
      <w:spacing w:val="-10"/>
      <w:kern w:val="28"/>
      <w:sz w:val="36"/>
      <w:szCs w:val="36"/>
    </w:rPr>
  </w:style>
  <w:style w:type="paragraph" w:customStyle="1" w:styleId="SectionHeading">
    <w:name w:val="Section Heading"/>
    <w:basedOn w:val="Normal"/>
    <w:link w:val="SectionHeadingChar"/>
    <w:uiPriority w:val="1"/>
    <w:qFormat/>
    <w:rsid w:val="0FAD9794"/>
    <w:pPr>
      <w:keepNext/>
      <w:pBdr>
        <w:top w:val="nil"/>
      </w:pBdr>
      <w:spacing w:before="0" w:after="120"/>
      <w:contextualSpacing/>
      <w:outlineLvl w:val="0"/>
    </w:pPr>
    <w:rPr>
      <w:rFonts w:ascii="Arial" w:hAnsi="Arial"/>
      <w:b/>
      <w:bCs/>
      <w:color w:val="00356B"/>
      <w:sz w:val="28"/>
      <w:szCs w:val="28"/>
    </w:rPr>
  </w:style>
  <w:style w:type="character" w:customStyle="1" w:styleId="SectionHeadingChar">
    <w:name w:val="Section Heading Char"/>
    <w:basedOn w:val="DefaultParagraphFont"/>
    <w:link w:val="SectionHeading"/>
    <w:uiPriority w:val="1"/>
    <w:rsid w:val="0FAD9794"/>
    <w:rPr>
      <w:rFonts w:ascii="Arial" w:eastAsia="Times New Roman" w:hAnsi="Arial" w:cs="Times New Roman"/>
      <w:b/>
      <w:bCs/>
      <w:color w:val="00356B"/>
      <w:sz w:val="28"/>
      <w:szCs w:val="28"/>
    </w:rPr>
  </w:style>
  <w:style w:type="paragraph" w:customStyle="1" w:styleId="1-PolicySectionlevel">
    <w:name w:val="1- Policy Section level"/>
    <w:basedOn w:val="Normal"/>
    <w:link w:val="1-PolicySectionlevelChar"/>
    <w:uiPriority w:val="1"/>
    <w:qFormat/>
    <w:rsid w:val="0FAD9794"/>
    <w:pPr>
      <w:numPr>
        <w:ilvl w:val="0"/>
        <w:numId w:val="8"/>
      </w:numPr>
      <w:spacing w:before="240" w:after="240"/>
      <w:ind w:left="360" w:hanging="360"/>
      <w:contextualSpacing/>
    </w:pPr>
    <w:rPr>
      <w:rFonts w:ascii="Arial" w:hAnsi="Arial"/>
      <w:b/>
      <w:bCs/>
    </w:rPr>
  </w:style>
  <w:style w:type="character" w:customStyle="1" w:styleId="1-PolicySectionlevelChar">
    <w:name w:val="1- Policy Section level Char"/>
    <w:basedOn w:val="DefaultParagraphFont"/>
    <w:link w:val="1-PolicySectionlevel"/>
    <w:uiPriority w:val="1"/>
    <w:rsid w:val="0FAD9794"/>
    <w:rPr>
      <w:rFonts w:ascii="Arial" w:eastAsia="Times New Roman" w:hAnsi="Arial" w:cs="Times New Roman"/>
      <w:b/>
      <w:bCs/>
    </w:rPr>
  </w:style>
  <w:style w:type="paragraph" w:customStyle="1" w:styleId="2-PolicySectionLevel">
    <w:name w:val="2- Policy Section Level"/>
    <w:basedOn w:val="Normal"/>
    <w:link w:val="2-PolicySectionLevelChar"/>
    <w:uiPriority w:val="1"/>
    <w:qFormat/>
    <w:rsid w:val="0FAD9794"/>
    <w:pPr>
      <w:numPr>
        <w:ilvl w:val="1"/>
        <w:numId w:val="8"/>
      </w:numPr>
      <w:spacing w:before="240" w:after="240"/>
      <w:ind w:left="720" w:hanging="360"/>
      <w:contextualSpacing/>
    </w:pPr>
    <w:rPr>
      <w:rFonts w:ascii="Arial" w:hAnsi="Arial"/>
    </w:rPr>
  </w:style>
  <w:style w:type="character" w:customStyle="1" w:styleId="2-PolicySectionLevelChar">
    <w:name w:val="2- Policy Section Level Char"/>
    <w:basedOn w:val="DefaultParagraphFont"/>
    <w:link w:val="2-PolicySectionLevel"/>
    <w:uiPriority w:val="1"/>
    <w:rsid w:val="0FAD9794"/>
    <w:rPr>
      <w:rFonts w:ascii="Arial" w:eastAsia="Times New Roman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yale.navexone.com/content/docview/?docid=510&amp;public=true&amp;fileonly=true&amp;app=pt&amp;source=doclink" TargetMode="External" /><Relationship Id="rId8" Type="http://schemas.openxmlformats.org/officeDocument/2006/relationships/hyperlink" Target="mailto:Jeremy.moeller@yale.edu" TargetMode="External" /><Relationship Id="rId9" Type="http://schemas.openxmlformats.org/officeDocument/2006/relationships/hyperlink" Target="mailto:Peter.takizawa@yale.edu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xmlns:thm15="http://schemas.microsoft.com/office/thememl/2012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4C2C7447E80441BAAFB91C4D4A4A09" ma:contentTypeVersion="15" ma:contentTypeDescription="Create a new document." ma:contentTypeScope="" ma:versionID="ce4e57e7a00570afbb5ee48c90a161ef">
  <xsd:schema xmlns:xsd="http://www.w3.org/2001/XMLSchema" xmlns:xs="http://www.w3.org/2001/XMLSchema" xmlns:p="http://schemas.microsoft.com/office/2006/metadata/properties" xmlns:ns2="14a371fb-7dc1-4b8e-a742-d98eda493066" xmlns:ns3="9b3a50ed-a4a4-4240-8937-3b12d3f19662" targetNamespace="http://schemas.microsoft.com/office/2006/metadata/properties" ma:root="true" ma:fieldsID="834a9e2d149d9dff3690138300b55d4f" ns2:_="" ns3:_="">
    <xsd:import namespace="14a371fb-7dc1-4b8e-a742-d98eda493066"/>
    <xsd:import namespace="9b3a50ed-a4a4-4240-8937-3b12d3f196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371fb-7dc1-4b8e-a742-d98eda4930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d9ce95e-1345-4484-817e-41007f7553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3a50ed-a4a4-4240-8937-3b12d3f1966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4534ce6-1b88-4431-aa40-bba6d20edf5a}" ma:internalName="TaxCatchAll" ma:showField="CatchAllData" ma:web="9b3a50ed-a4a4-4240-8937-3b12d3f196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3a50ed-a4a4-4240-8937-3b12d3f19662" xsi:nil="true"/>
    <lcf76f155ced4ddcb4097134ff3c332f xmlns="14a371fb-7dc1-4b8e-a742-d98eda493066">
      <Terms xmlns="http://schemas.microsoft.com/office/infopath/2007/PartnerControls"/>
    </lcf76f155ced4ddcb4097134ff3c332f>
    <SharedWithUsers xmlns="9b3a50ed-a4a4-4240-8937-3b12d3f19662">
      <UserInfo>
        <DisplayName>Schwartz, Michael</DisplayName>
        <AccountId>11</AccountId>
        <AccountType/>
      </UserInfo>
      <UserInfo>
        <DisplayName>Liu, Rachel</DisplayName>
        <AccountId>116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E32EC43-A85B-4EB6-BD9D-2F2B34AAF3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6FD773-186F-4DA3-B7F3-8DA211AF1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a371fb-7dc1-4b8e-a742-d98eda493066"/>
    <ds:schemaRef ds:uri="9b3a50ed-a4a4-4240-8937-3b12d3f196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B229D5-A0BC-4FA6-BF70-C091ED2EF6AA}">
  <ds:schemaRefs>
    <ds:schemaRef ds:uri="http://schemas.microsoft.com/office/2006/metadata/properties"/>
    <ds:schemaRef ds:uri="http://schemas.microsoft.com/office/infopath/2007/PartnerControls"/>
    <ds:schemaRef ds:uri="9b3a50ed-a4a4-4240-8937-3b12d3f19662"/>
    <ds:schemaRef ds:uri="14a371fb-7dc1-4b8e-a742-d98eda4930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Mid-Course, Clerkship, Elective, and Sub-Internship Assessment and Feedback - Policy</dc:title>
  <dc:creator>Takizawa, Peter</dc:creator>
  <lastModifiedBy>Zoe Portman</lastModifiedBy>
  <revision>10</revision>
  <dcterms:created xsi:type="dcterms:W3CDTF">2023-03-15T20:23:00.0000000Z</dcterms:created>
  <dcterms:modified xsi:type="dcterms:W3CDTF">2026-02-25T20:28:09.0000000Z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0x0101009E4C2C7447E80441BAAFB91C4D4A4A09</vt:lpwstr>
  </property>
  <property fmtid="{D5CDD505-2E9C-101B-9397-08002B2CF9AE}" pid="3" name="MediaServiceImageTags">
    <vt:lpwstr/>
  </property>
</Properties>
</file>