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Relationship Id="rId6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43545F" w:rsidP="0043545F" w14:paraId="1742CF4F" w14:textId="178099F0">
      <w:pPr>
        <w:pStyle w:val="BodyText"/>
        <w:kinsoku w:val="0"/>
        <w:overflowPunct w:val="0"/>
        <w:spacing w:before="51" w:line="276" w:lineRule="auto"/>
        <w:ind w:right="212"/>
        <w:rPr>
          <w:spacing w:val="-1"/>
        </w:rPr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 w:rsidR="00705D9A">
        <w:rPr>
          <w:spacing w:val="-1"/>
        </w:rPr>
        <w:t>all</w:t>
      </w:r>
      <w:r>
        <w:rPr>
          <w:spacing w:val="-7"/>
        </w:rPr>
        <w:t xml:space="preserve"> </w:t>
      </w:r>
      <w:r w:rsidRPr="00705D9A" w:rsidR="00705D9A">
        <w:t>M&amp;P and C&amp;T staff reporting into Yale Medicine Administration</w:t>
      </w:r>
      <w:r w:rsidR="00705D9A">
        <w:t>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t>those</w:t>
      </w:r>
      <w:r w:rsidR="00705D9A">
        <w:t xml:space="preserve"> </w:t>
      </w:r>
      <w:r>
        <w:rPr>
          <w:spacing w:val="-1"/>
        </w:rPr>
        <w:t>assigned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units</w:t>
      </w:r>
      <w:r>
        <w:rPr>
          <w:spacing w:val="-3"/>
        </w:rPr>
        <w:t xml:space="preserve"> </w:t>
      </w:r>
      <w:r>
        <w:rPr>
          <w:spacing w:val="-1"/>
        </w:rPr>
        <w:t>located</w:t>
      </w:r>
      <w: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rPr>
          <w:spacing w:val="-1"/>
        </w:rPr>
        <w:t>Yale-New</w:t>
      </w:r>
      <w:r>
        <w:rPr>
          <w:spacing w:val="-4"/>
        </w:rPr>
        <w:t xml:space="preserve"> </w:t>
      </w:r>
      <w:r>
        <w:rPr>
          <w:spacing w:val="-1"/>
        </w:rPr>
        <w:t>Haven</w:t>
      </w:r>
      <w:r>
        <w:t xml:space="preserve"> </w:t>
      </w:r>
      <w:r>
        <w:rPr>
          <w:spacing w:val="-1"/>
        </w:rPr>
        <w:t>Hospital,</w:t>
      </w:r>
      <w:r>
        <w:rPr>
          <w:spacing w:val="-2"/>
        </w:rPr>
        <w:t xml:space="preserve"> </w:t>
      </w:r>
      <w:r>
        <w:rPr>
          <w:spacing w:val="-1"/>
        </w:rPr>
        <w:t>with the</w:t>
      </w:r>
      <w:r>
        <w:rPr>
          <w:spacing w:val="-3"/>
        </w:rPr>
        <w:t xml:space="preserve"> </w:t>
      </w:r>
      <w:r>
        <w:rPr>
          <w:spacing w:val="-1"/>
        </w:rPr>
        <w:t>understanding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 w:rsidR="00705D9A">
        <w:rPr>
          <w:spacing w:val="91"/>
          <w:w w:val="99"/>
        </w:rPr>
        <w:t xml:space="preserve"> </w:t>
      </w:r>
      <w:r>
        <w:rPr>
          <w:spacing w:val="-1"/>
        </w:rPr>
        <w:t>exceptions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occur</w:t>
      </w:r>
      <w:r>
        <w:rPr>
          <w:spacing w:val="-5"/>
        </w:rPr>
        <w:t xml:space="preserve"> </w:t>
      </w:r>
      <w:r>
        <w:rPr>
          <w:spacing w:val="-1"/>
        </w:rPr>
        <w:t>secondary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patient-care</w:t>
      </w:r>
      <w:r>
        <w:rPr>
          <w:spacing w:val="-4"/>
        </w:rPr>
        <w:t xml:space="preserve"> </w:t>
      </w:r>
      <w:r>
        <w:rPr>
          <w:spacing w:val="-1"/>
        </w:rPr>
        <w:t>related circumstances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 w:rsidR="00705D9A">
        <w:rPr>
          <w:spacing w:val="101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patient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5"/>
        </w:rPr>
        <w:t xml:space="preserve"> </w:t>
      </w:r>
      <w:r>
        <w:rPr>
          <w:spacing w:val="-1"/>
        </w:rPr>
        <w:t>needs.</w:t>
      </w:r>
    </w:p>
    <w:p w:rsidR="007D39A2" w:rsidRPr="00EC53A3" w:rsidP="00003662" w14:paraId="09F58AE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Reason for the Policy</w:t>
      </w:r>
    </w:p>
    <w:p w:rsidR="005F495F" w:rsidP="00EB5783" w14:paraId="199F63CB" w14:textId="77777777">
      <w:pPr>
        <w:tabs>
          <w:tab w:val="left" w:pos="6645"/>
        </w:tabs>
      </w:pPr>
      <w:r w:rsidRPr="004C70D9">
        <w:t xml:space="preserve">In areas where uniform policy guidelines exist, the </w:t>
      </w:r>
      <w:r>
        <w:t xml:space="preserve">Clinic </w:t>
      </w:r>
      <w:r w:rsidRPr="004C70D9">
        <w:t>Standard of Appearance policy is designed to complement and ensure a safe, comfortable, and healthy work environment and present a professional and identifiable appearance to patients, families, visitors and other staff.</w:t>
      </w:r>
      <w:r>
        <w:tab/>
      </w:r>
    </w:p>
    <w:p w:rsidR="005F495F" w:rsidP="00EB5783" w14:paraId="08085536" w14:textId="77777777">
      <w:pPr>
        <w:tabs>
          <w:tab w:val="left" w:pos="6645"/>
        </w:tabs>
      </w:pPr>
    </w:p>
    <w:p w:rsidR="00ED0249" w:rsidRPr="007844E9" w:rsidP="007844E9" w14:paraId="2BDE87B3" w14:textId="6274E2A8">
      <w:pPr>
        <w:autoSpaceDE w:val="0"/>
        <w:autoSpaceDN w:val="0"/>
        <w:adjustRightInd w:val="0"/>
        <w:rPr>
          <w:rFonts w:cs="Arial"/>
          <w:color w:val="000000"/>
        </w:rPr>
      </w:pPr>
      <w:r w:rsidRPr="00C64C9F">
        <w:rPr>
          <w:rFonts w:cs="Arial"/>
          <w:color w:val="000000"/>
        </w:rPr>
        <w:t xml:space="preserve">Staff members will maintain a personal appearance and dress in a professional manner that is consistent with a business environment. This policy also identifies the clinical work areas and the need for proper infection control, identification, safety, and professionalism. </w:t>
      </w:r>
      <w:r w:rsidR="00EB5783">
        <w:tab/>
      </w:r>
    </w:p>
    <w:p w:rsidR="00271F8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3649E1" w:rsidRPr="00EC53A3" w:rsidP="00003662" w14:paraId="39F8310D" w14:textId="77777777">
      <w:pPr>
        <w:pStyle w:val="SectionHeading"/>
        <w:rPr>
          <w:color w:val="17365D" w:themeColor="text2" w:themeShade="BF"/>
        </w:rPr>
      </w:pPr>
    </w:p>
    <w:p w:rsidR="001B7499" w:rsidRPr="00EC53A3" w:rsidP="00003662" w14:paraId="51B44B86" w14:textId="77777777">
      <w:pPr>
        <w:pStyle w:val="SectionHeading"/>
        <w:rPr>
          <w:color w:val="17365D" w:themeColor="text2" w:themeShade="BF"/>
        </w:rPr>
      </w:pPr>
      <w:bookmarkStart w:id="0" w:name="_Toc425171621"/>
      <w:r w:rsidRPr="00EC53A3">
        <w:rPr>
          <w:color w:val="17365D" w:themeColor="text2" w:themeShade="BF"/>
        </w:rPr>
        <w:t>Policy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81402E" w:rsidRPr="0081402E" w:rsidP="0081402E" w14:paraId="56AFDE73" w14:textId="77777777">
      <w:pPr>
        <w:rPr>
          <w:b/>
          <w:bCs/>
        </w:rPr>
      </w:pPr>
      <w:r w:rsidRPr="0081402E">
        <w:rPr>
          <w:b/>
          <w:bCs/>
        </w:rPr>
        <w:t>All Staff:</w:t>
      </w:r>
    </w:p>
    <w:p w:rsidR="0081402E" w:rsidP="0081402E" w14:paraId="33F5D8FD" w14:textId="77777777">
      <w:pPr>
        <w:pStyle w:val="2-PolicySectionLevel"/>
      </w:pPr>
      <w:r>
        <w:t>All uniforms will be neat and pressed.</w:t>
      </w:r>
    </w:p>
    <w:p w:rsidR="0081402E" w:rsidP="0081402E" w14:paraId="79923B5F" w14:textId="77777777">
      <w:pPr>
        <w:pStyle w:val="2-PolicySectionLevel"/>
      </w:pPr>
      <w:r>
        <w:t xml:space="preserve">Employees will maintain reasonable personal hygiene and grooming standards essential to a professional first impression. Scents should be taken into consideration. </w:t>
      </w:r>
    </w:p>
    <w:p w:rsidR="0081402E" w:rsidP="0081402E" w14:paraId="79FCA711" w14:textId="77777777">
      <w:pPr>
        <w:pStyle w:val="2-PolicySectionLevel"/>
      </w:pPr>
      <w:r>
        <w:t xml:space="preserve">All employees must wear identification badges with their </w:t>
      </w:r>
      <w:r>
        <w:t>photograph</w:t>
      </w:r>
      <w:r>
        <w:t xml:space="preserve"> plainly visible at eye level.</w:t>
      </w:r>
    </w:p>
    <w:p w:rsidR="0081402E" w:rsidP="0081402E" w14:paraId="6CA2253E" w14:textId="77777777">
      <w:pPr>
        <w:pStyle w:val="2-PolicySectionLevel"/>
      </w:pPr>
      <w:r>
        <w:t xml:space="preserve">Accessories such as scarves should be kept to a minimum and compliment the uniform. </w:t>
      </w:r>
    </w:p>
    <w:p w:rsidR="0081402E" w:rsidP="0081402E" w14:paraId="237BB549" w14:textId="77777777"/>
    <w:p w:rsidR="0081402E" w:rsidRPr="0081402E" w:rsidP="0081402E" w14:paraId="5BE66B70" w14:textId="77777777">
      <w:pPr>
        <w:rPr>
          <w:b/>
          <w:bCs/>
        </w:rPr>
      </w:pPr>
      <w:r w:rsidRPr="0081402E">
        <w:rPr>
          <w:b/>
          <w:bCs/>
        </w:rPr>
        <w:t>Clinical Receptionists:</w:t>
      </w:r>
    </w:p>
    <w:p w:rsidR="0081402E" w:rsidP="0081402E" w14:paraId="31B49130" w14:textId="4EB799AA">
      <w:pPr>
        <w:pStyle w:val="2-PolicySectionLevel"/>
      </w:pPr>
      <w:r>
        <w:t xml:space="preserve">Uniform slacks and </w:t>
      </w:r>
      <w:r w:rsidR="001F22C9">
        <w:t>button-down</w:t>
      </w:r>
      <w:r>
        <w:t xml:space="preserve"> shirt should always be worn with a vest and/or blazer.</w:t>
      </w:r>
    </w:p>
    <w:p w:rsidR="0081402E" w:rsidP="0081402E" w14:paraId="7732AEAF" w14:textId="77777777">
      <w:pPr>
        <w:pStyle w:val="2-PolicySectionLevel"/>
      </w:pPr>
      <w:r>
        <w:t>Closed toe or peep toe dress shoes or boots should be worn. Sneakers are not acceptable. Peep toes</w:t>
      </w:r>
    </w:p>
    <w:p w:rsidR="0081402E" w:rsidP="0081402E" w14:paraId="6E645E04" w14:textId="77777777"/>
    <w:p w:rsidR="0081402E" w:rsidRPr="0081402E" w:rsidP="0081402E" w14:paraId="1B77B5C4" w14:textId="77777777">
      <w:pPr>
        <w:rPr>
          <w:b/>
          <w:bCs/>
        </w:rPr>
      </w:pPr>
      <w:r w:rsidRPr="0081402E">
        <w:rPr>
          <w:b/>
          <w:bCs/>
        </w:rPr>
        <w:t>Medical Assistants:</w:t>
      </w:r>
    </w:p>
    <w:p w:rsidR="0081402E" w:rsidP="0081402E" w14:paraId="5A84F2D9" w14:textId="77777777">
      <w:pPr>
        <w:pStyle w:val="2-PolicySectionLevel"/>
      </w:pPr>
      <w:r>
        <w:t xml:space="preserve">Scrub top and bottom should be </w:t>
      </w:r>
      <w:r>
        <w:t>worn at all times</w:t>
      </w:r>
      <w:r>
        <w:t xml:space="preserve"> (vest is optional).</w:t>
      </w:r>
    </w:p>
    <w:p w:rsidR="0081402E" w:rsidP="0081402E" w14:paraId="39655615" w14:textId="77777777">
      <w:pPr>
        <w:pStyle w:val="2-PolicySectionLevel"/>
      </w:pPr>
      <w:r>
        <w:t>Undershirts should be black, white or navy in color.</w:t>
      </w:r>
    </w:p>
    <w:p w:rsidR="0081402E" w:rsidRPr="0081402E" w:rsidP="0081402E" w14:paraId="5A0E1B41" w14:textId="16418CBE">
      <w:pPr>
        <w:pStyle w:val="2-PolicySectionLevel"/>
      </w:pPr>
      <w:r w:rsidRPr="0081402E">
        <w:t>Soft soled</w:t>
      </w:r>
      <w:r w:rsidRPr="0081402E">
        <w:t xml:space="preserve"> footwear should be worn. Sneakers are acceptable but should be plain and clean. </w:t>
      </w:r>
      <w:r w:rsidRPr="0081402E">
        <w:t>Open toed</w:t>
      </w:r>
      <w:r w:rsidRPr="0081402E">
        <w:t xml:space="preserve"> shoes are prohibited. </w:t>
      </w: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C379B9D" w14:textId="4A0BEB6D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D93D40">
        <w:rPr>
          <w:rStyle w:val="normaltextrun"/>
          <w:rFonts w:cs="Arial"/>
          <w:color w:val="000000"/>
          <w:shd w:val="clear" w:color="auto" w:fill="FFFFFF"/>
        </w:rPr>
        <w:t>policy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="00DC24C3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0D0E3D" w:rsidR="0043545F">
          <w:rPr>
            <w:rStyle w:val="Hyperlink"/>
            <w:rFonts w:cs="Arial"/>
            <w:shd w:val="clear" w:color="auto" w:fill="FFFFFF"/>
          </w:rPr>
          <w:t>Helena.adams@Yale.edu</w:t>
        </w:r>
      </w:hyperlink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43545F" w:rsidP="0043545F" w14:paraId="79EA2CFA" w14:textId="77777777">
      <w:pPr>
        <w:rPr>
          <w:rStyle w:val="Strong"/>
          <w:rFonts w:cs="Arial"/>
        </w:rPr>
      </w:pPr>
      <w:r>
        <w:rPr>
          <w:rStyle w:val="Strong"/>
          <w:rFonts w:cs="Arial"/>
        </w:rPr>
        <w:t>Department Manager/ Designated Supervisor</w:t>
      </w:r>
    </w:p>
    <w:p w:rsidR="0043545F" w:rsidP="0043545F" w14:paraId="27CC5EA5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E</w:t>
      </w:r>
      <w:r w:rsidRPr="0082375B">
        <w:rPr>
          <w:rStyle w:val="Strong"/>
          <w:rFonts w:ascii="Arial" w:hAnsi="Arial" w:cs="Arial"/>
          <w:b w:val="0"/>
          <w:sz w:val="20"/>
          <w:szCs w:val="20"/>
        </w:rPr>
        <w:t xml:space="preserve">nsure each employee's appearance is in compliance with these guidelines. </w:t>
      </w:r>
    </w:p>
    <w:p w:rsidR="0043545F" w:rsidRPr="006B5C0B" w:rsidP="0043545F" w14:paraId="6657A21A" w14:textId="6AAF7681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For non-compliant employees, proceed with appropriate disciplinary action</w:t>
      </w:r>
      <w:r w:rsidR="00302770">
        <w:rPr>
          <w:rStyle w:val="Strong"/>
          <w:rFonts w:ascii="Arial" w:hAnsi="Arial" w:cs="Arial"/>
          <w:b w:val="0"/>
          <w:sz w:val="20"/>
          <w:szCs w:val="20"/>
        </w:rPr>
        <w:t>.</w:t>
      </w:r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60C2C43E" w14:textId="089E7063">
      <w:pPr>
        <w:pStyle w:val="BodyText"/>
        <w:numPr>
          <w:ilvl w:val="0"/>
          <w:numId w:val="15"/>
        </w:numPr>
      </w:pPr>
      <w:bookmarkStart w:id="4" w:name="_Hlk497987165"/>
      <w:r>
        <w:rPr>
          <w:b/>
        </w:rPr>
        <w:t>Helena Adams, current Clinical Operations HR Business Partner (</w:t>
      </w:r>
      <w:hyperlink r:id="rId12" w:history="1">
        <w:r w:rsidRPr="000D0E3D">
          <w:rPr>
            <w:rStyle w:val="Hyperlink"/>
            <w:b/>
          </w:rPr>
          <w:t>Helena.adams@yale.edu</w:t>
        </w:r>
      </w:hyperlink>
      <w:r>
        <w:rPr>
          <w:b/>
        </w:rPr>
        <w:t xml:space="preserve">) </w:t>
      </w:r>
    </w:p>
    <w:p w:rsidR="007D358A" w:rsidP="00003662" w14:paraId="09EB45D9" w14:textId="77777777">
      <w:pPr>
        <w:pStyle w:val="SectionHeading"/>
        <w:rPr>
          <w:color w:val="17365D" w:themeColor="text2" w:themeShade="BF"/>
        </w:rPr>
      </w:pPr>
    </w:p>
    <w:p w:rsidR="009315D0" w:rsidP="00003662" w14:paraId="667389F0" w14:textId="11DDED74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3649E1" w:rsidRPr="00EC53A3" w:rsidP="00003662" w14:paraId="65A0811C" w14:textId="77777777">
      <w:pPr>
        <w:pStyle w:val="SectionHeading"/>
        <w:rPr>
          <w:color w:val="17365D" w:themeColor="text2" w:themeShade="BF"/>
        </w:rPr>
      </w:pPr>
    </w:p>
    <w:p w:rsidR="0006084D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3649E1" w:rsidRPr="00EC53A3" w:rsidP="00F359A3" w14:paraId="0667AECB" w14:textId="77777777">
      <w:pPr>
        <w:pStyle w:val="SectionHeading"/>
        <w:rPr>
          <w:color w:val="17365D" w:themeColor="text2" w:themeShade="BF"/>
        </w:rPr>
      </w:pPr>
    </w:p>
    <w:p w:rsidR="0006084D" w:rsidP="0006084D" w14:paraId="703B49C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3649E1" w:rsidRPr="00EC53A3" w:rsidP="0006084D" w14:paraId="453CFD1F" w14:textId="77777777">
      <w:pPr>
        <w:pStyle w:val="SectionHeading"/>
        <w:rPr>
          <w:color w:val="17365D" w:themeColor="text2" w:themeShade="BF"/>
        </w:rPr>
      </w:pP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14368D39">
      <w:r>
        <w:t xml:space="preserve">Clinic, Standard of Appearance </w:t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288C1C42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BF7568" w:rsidR="00BF7568">
        <w:rPr>
          <w:szCs w:val="24"/>
        </w:rPr>
        <w:t>YMA</w:t>
      </w:r>
      <w:r w:rsidR="00BF7568">
        <w:rPr>
          <w:b/>
          <w:bCs/>
          <w:szCs w:val="24"/>
        </w:rPr>
        <w:t xml:space="preserve"> </w:t>
      </w:r>
      <w:r w:rsidR="00BF7568">
        <w:t xml:space="preserve">HR Leadership – Maja Gill </w:t>
      </w:r>
    </w:p>
    <w:p w:rsidR="00B31E70" w:rsidRPr="00825DBD" w:rsidP="00B31E70" w14:paraId="41D66D7A" w14:textId="491365A9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="0043545F">
        <w:t>Maryam</w:t>
      </w:r>
      <w:r w:rsidR="0043545F">
        <w:t xml:space="preserve"> Rahmani</w:t>
      </w:r>
    </w:p>
    <w:p w:rsidR="00B31E70" w:rsidP="00B31E70" w14:paraId="5A32BD42" w14:textId="598BC011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43545F">
        <w:t>N/A</w:t>
      </w:r>
    </w:p>
    <w:p w:rsidR="007179BB" w:rsidRPr="007D358A" w:rsidP="007D358A" w14:paraId="1C215A02" w14:textId="4EEDCF4D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43545F">
        <w:t>1/1/2017</w:t>
      </w:r>
    </w:p>
    <w:p w:rsidR="0006084D" w:rsidP="00964C57" w14:paraId="4686B114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BB7F9B" w14:paraId="396E302B" w14:textId="77777777">
      <w:pPr>
        <w:spacing w:before="0" w:after="0"/>
      </w:pPr>
      <w:r>
        <w:separator/>
      </w:r>
    </w:p>
  </w:endnote>
  <w:endnote w:type="continuationSeparator" w:id="1">
    <w:p w:rsidR="00BB7F9B" w14:paraId="1027E4AE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B7F9B" w14:paraId="44BA5ACF" w14:textId="77777777">
      <w:pPr>
        <w:spacing w:before="0" w:after="0"/>
      </w:pPr>
      <w:r>
        <w:separator/>
      </w:r>
    </w:p>
  </w:footnote>
  <w:footnote w:type="continuationSeparator" w:id="1">
    <w:p w:rsidR="00BB7F9B" w14:paraId="2CEF48E9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10425138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624193070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93070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31D67EEB">
    <w:pPr>
      <w:pStyle w:val="DocTitle"/>
    </w:pPr>
    <w:r w:rsidRPr="00E65E86">
      <w:t>Clinic Standard of Appearance</w:t>
    </w:r>
    <w:r w:rsidR="00C408A9">
      <w:t xml:space="preserve"> – </w:t>
    </w:r>
    <w:r>
      <w:t>Policy</w:t>
    </w:r>
  </w:p>
  <w:p w:rsidR="0043545F" w:rsidP="0043545F" w14:paraId="37B1DBBF" w14:textId="77777777">
    <w:pPr>
      <w:spacing w:before="0" w:line="276" w:lineRule="auto"/>
      <w:rPr>
        <w:b/>
        <w:bCs/>
        <w:szCs w:val="24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t>YMA HR &amp; Staff Operations</w:t>
    </w:r>
    <w:r>
      <w:rPr>
        <w:b/>
        <w:bCs/>
        <w:szCs w:val="24"/>
      </w:rPr>
      <w:t xml:space="preserve"> </w:t>
    </w:r>
  </w:p>
  <w:p w:rsidR="0098564C" w:rsidRPr="0098564C" w:rsidP="003649E1" w14:paraId="7F8A7104" w14:textId="7B0FAB07">
    <w:pPr>
      <w:pBdr>
        <w:bottom w:val="single" w:sz="6" w:space="8" w:color="auto"/>
      </w:pBdr>
      <w:spacing w:before="0" w:line="276" w:lineRule="auto"/>
    </w:pPr>
    <w:r>
      <w:rPr>
        <w:b/>
        <w:bCs/>
        <w:szCs w:val="24"/>
      </w:rPr>
      <w:t>Policy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43545F">
      <w:t>Helena Adams – Current Clinical Operations HR Business Partner</w:t>
    </w:r>
    <w:r w:rsidR="0043545F">
      <w:rPr>
        <w:b/>
        <w:bCs/>
        <w:szCs w:val="24"/>
      </w:rPr>
      <w:br/>
    </w: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 w:rsidR="0043545F">
      <w:t>1/1/2017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963EF2"/>
    <w:multiLevelType w:val="hybridMultilevel"/>
    <w:tmpl w:val="0E16C0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26812"/>
    <w:multiLevelType w:val="hybridMultilevel"/>
    <w:tmpl w:val="72D246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7E42C57"/>
    <w:multiLevelType w:val="hybridMultilevel"/>
    <w:tmpl w:val="916A09A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12"/>
  </w:num>
  <w:num w:numId="3" w16cid:durableId="1479885800">
    <w:abstractNumId w:val="2"/>
  </w:num>
  <w:num w:numId="4" w16cid:durableId="1457530301">
    <w:abstractNumId w:val="9"/>
  </w:num>
  <w:num w:numId="5" w16cid:durableId="1026715395">
    <w:abstractNumId w:val="10"/>
  </w:num>
  <w:num w:numId="6" w16cid:durableId="1148597849">
    <w:abstractNumId w:val="8"/>
  </w:num>
  <w:num w:numId="7" w16cid:durableId="1623464680">
    <w:abstractNumId w:val="15"/>
  </w:num>
  <w:num w:numId="8" w16cid:durableId="1457219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4"/>
  </w:num>
  <w:num w:numId="14" w16cid:durableId="1325205264">
    <w:abstractNumId w:val="11"/>
  </w:num>
  <w:num w:numId="15" w16cid:durableId="218789852">
    <w:abstractNumId w:val="6"/>
  </w:num>
  <w:num w:numId="16" w16cid:durableId="1249653305">
    <w:abstractNumId w:val="7"/>
  </w:num>
  <w:num w:numId="17" w16cid:durableId="130441118">
    <w:abstractNumId w:val="14"/>
  </w:num>
  <w:num w:numId="18" w16cid:durableId="179332880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04CE"/>
    <w:rsid w:val="000C1D37"/>
    <w:rsid w:val="000C3E72"/>
    <w:rsid w:val="000C6D9E"/>
    <w:rsid w:val="000C7A92"/>
    <w:rsid w:val="000D0E3D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22C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0DA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42B10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B7DBB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277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870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42E2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9E1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4492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45F"/>
    <w:rsid w:val="00435682"/>
    <w:rsid w:val="00436B3F"/>
    <w:rsid w:val="00441974"/>
    <w:rsid w:val="0044241A"/>
    <w:rsid w:val="0044241D"/>
    <w:rsid w:val="00443795"/>
    <w:rsid w:val="00444895"/>
    <w:rsid w:val="00445DD4"/>
    <w:rsid w:val="00446848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0D9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3278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3808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5F495F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5D9A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0073"/>
    <w:rsid w:val="0076049F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44E9"/>
    <w:rsid w:val="00785F68"/>
    <w:rsid w:val="007930A1"/>
    <w:rsid w:val="00793147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E7199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2E"/>
    <w:rsid w:val="00814078"/>
    <w:rsid w:val="00814999"/>
    <w:rsid w:val="00814D7A"/>
    <w:rsid w:val="008155E2"/>
    <w:rsid w:val="008173DD"/>
    <w:rsid w:val="00823578"/>
    <w:rsid w:val="0082375B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4C91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564C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C3DBB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3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25F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B7F9B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092F"/>
    <w:rsid w:val="00BF1199"/>
    <w:rsid w:val="00BF19BA"/>
    <w:rsid w:val="00BF2176"/>
    <w:rsid w:val="00BF2B99"/>
    <w:rsid w:val="00BF35DA"/>
    <w:rsid w:val="00BF3BD7"/>
    <w:rsid w:val="00BF5C93"/>
    <w:rsid w:val="00BF7568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08A9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4C9F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C6BC9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2B44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30BB"/>
    <w:rsid w:val="00DA6C62"/>
    <w:rsid w:val="00DA7270"/>
    <w:rsid w:val="00DB04A4"/>
    <w:rsid w:val="00DB0596"/>
    <w:rsid w:val="00DB22BE"/>
    <w:rsid w:val="00DB31DA"/>
    <w:rsid w:val="00DB3D65"/>
    <w:rsid w:val="00DB47E8"/>
    <w:rsid w:val="00DB5B07"/>
    <w:rsid w:val="00DB5CBE"/>
    <w:rsid w:val="00DB5CD8"/>
    <w:rsid w:val="00DC216C"/>
    <w:rsid w:val="00DC24C3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570EF"/>
    <w:rsid w:val="00E60750"/>
    <w:rsid w:val="00E60C2F"/>
    <w:rsid w:val="00E63AC1"/>
    <w:rsid w:val="00E6493F"/>
    <w:rsid w:val="00E656F0"/>
    <w:rsid w:val="00E65E86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2365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39E9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627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ntent Effective Date" w:val="Content Effective Date"/>
    <w:docVar w:name="CorpImageID_0" w:val="2_2%7c1%7c0%7c2%7c2%7c"/>
    <w:docVar w:name="Date Approved" w:val="Date Approved"/>
    <w:docVar w:name="Document Title" w:val="Document Title"/>
    <w:docVar w:name="Last Periodic Review Date" w:val="Last Periodic Review Date"/>
    <w:docVar w:name="Link URL" w:val="Link URL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s7AwMjMwsDA1BZLmxko6SsGpxcWZ+XkgBYaGtQBlsQVpLQAAAA=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  <w:style w:type="character" w:customStyle="1" w:styleId="Pt0">
    <w:name w:val="Pt0"/>
    <w:hidden/>
  </w:style>
  <w:style w:type="character" w:customStyle="1" w:styleId="Pt1">
    <w:name w:val="Pt1"/>
    <w:hidden/>
  </w:style>
  <w:style w:type="character" w:customStyle="1" w:styleId="Pt2">
    <w:name w:val="Pt2"/>
    <w:hidden/>
  </w:style>
  <w:style w:type="character" w:customStyle="1" w:styleId="Pt3">
    <w:name w:val="Pt3"/>
    <w:hidden/>
  </w:style>
  <w:style w:type="character" w:customStyle="1" w:styleId="Pt4">
    <w:name w:val="Pt4"/>
    <w:hidden/>
  </w:style>
  <w:style w:type="character" w:customStyle="1" w:styleId="Pt5">
    <w:name w:val="Pt5"/>
    <w:hidden/>
  </w:style>
  <w:style w:type="character" w:customStyle="1" w:styleId="Pt6">
    <w:name w:val="Pt6"/>
    <w:hidden/>
  </w:style>
  <w:style w:type="character" w:customStyle="1" w:styleId="Pt7">
    <w:name w:val="Pt7"/>
    <w:hidden/>
  </w:style>
  <w:style w:type="character" w:customStyle="1" w:styleId="Pt8">
    <w:name w:val="Pt8"/>
    <w:hidden/>
  </w:style>
  <w:style w:type="character" w:customStyle="1" w:styleId="Pt9">
    <w:name w:val="Pt9"/>
    <w:hidden/>
  </w:style>
  <w:style w:type="character" w:customStyle="1" w:styleId="Pt10">
    <w:name w:val="Pt10"/>
    <w:hidden/>
  </w:style>
  <w:style w:type="character" w:customStyle="1" w:styleId="Pt11">
    <w:name w:val="Pt11"/>
    <w:hidden/>
  </w:style>
  <w:style w:type="character" w:customStyle="1" w:styleId="Pt12">
    <w:name w:val="Pt12"/>
    <w:hidden/>
  </w:style>
  <w:style w:type="character" w:customStyle="1" w:styleId="Pt13">
    <w:name w:val="Pt13"/>
    <w:hidden/>
  </w:style>
  <w:style w:type="character" w:customStyle="1" w:styleId="Pt14">
    <w:name w:val="Pt14"/>
    <w:hidden/>
  </w:style>
  <w:style w:type="character" w:customStyle="1" w:styleId="Pt15">
    <w:name w:val="Pt15"/>
    <w:hidden/>
  </w:style>
  <w:style w:type="character" w:customStyle="1" w:styleId="Pt16">
    <w:name w:val="Pt16"/>
    <w:hidden/>
  </w:style>
  <w:style w:type="character" w:customStyle="1" w:styleId="Pt17">
    <w:name w:val="Pt17"/>
    <w:hidden/>
  </w:style>
  <w:style w:type="character" w:customStyle="1" w:styleId="Pt18">
    <w:name w:val="Pt18"/>
    <w:hidden/>
  </w:style>
  <w:style w:type="character" w:customStyle="1" w:styleId="Pt19">
    <w:name w:val="Pt19"/>
    <w:hidden/>
  </w:style>
  <w:style w:type="character" w:customStyle="1" w:styleId="Pt20">
    <w:name w:val="Pt20"/>
    <w:hidden/>
  </w:style>
  <w:style w:type="character" w:customStyle="1" w:styleId="Pt21">
    <w:name w:val="Pt21"/>
    <w:hidden/>
  </w:style>
  <w:style w:type="character" w:customStyle="1" w:styleId="Pt22">
    <w:name w:val="Pt22"/>
    <w:hidden/>
  </w:style>
  <w:style w:type="character" w:customStyle="1" w:styleId="Pt23">
    <w:name w:val="Pt23"/>
    <w:hidden/>
  </w:style>
  <w:style w:type="character" w:customStyle="1" w:styleId="Pt24">
    <w:name w:val="Pt24"/>
    <w:hidden/>
  </w:style>
  <w:style w:type="character" w:customStyle="1" w:styleId="Pt25">
    <w:name w:val="Pt25"/>
    <w:hidden/>
  </w:style>
  <w:style w:type="character" w:customStyle="1" w:styleId="Pt26">
    <w:name w:val="Pt26"/>
    <w:hidden/>
  </w:style>
  <w:style w:type="character" w:customStyle="1" w:styleId="Pt27">
    <w:name w:val="Pt27"/>
    <w:hidden/>
  </w:style>
  <w:style w:type="character" w:customStyle="1" w:styleId="Pt28">
    <w:name w:val="Pt28"/>
    <w:hidden/>
  </w:style>
  <w:style w:type="character" w:customStyle="1" w:styleId="Pt29">
    <w:name w:val="Pt29"/>
    <w:hidden/>
  </w:style>
  <w:style w:type="character" w:customStyle="1" w:styleId="Pt30">
    <w:name w:val="Pt30"/>
    <w:hidden/>
  </w:style>
  <w:style w:type="character" w:customStyle="1" w:styleId="Pt31">
    <w:name w:val="Pt31"/>
    <w:hidden/>
  </w:style>
  <w:style w:type="character" w:customStyle="1" w:styleId="Pt32">
    <w:name w:val="Pt32"/>
    <w:hidden/>
  </w:style>
  <w:style w:type="character" w:customStyle="1" w:styleId="Pt33">
    <w:name w:val="Pt33"/>
    <w:hidden/>
  </w:style>
  <w:style w:type="character" w:customStyle="1" w:styleId="Pt34">
    <w:name w:val="Pt34"/>
    <w:hidden/>
  </w:style>
  <w:style w:type="character" w:customStyle="1" w:styleId="Pt35">
    <w:name w:val="Pt35"/>
    <w:hidden/>
  </w:style>
  <w:style w:type="character" w:customStyle="1" w:styleId="Pt36">
    <w:name w:val="Pt36"/>
    <w:hidden/>
  </w:style>
  <w:style w:type="character" w:customStyle="1" w:styleId="Pt37">
    <w:name w:val="Pt37"/>
    <w:hidden/>
  </w:style>
  <w:style w:type="character" w:customStyle="1" w:styleId="Pt38">
    <w:name w:val="Pt38"/>
    <w:hidden/>
  </w:style>
  <w:style w:type="character" w:customStyle="1" w:styleId="Pt39">
    <w:name w:val="Pt39"/>
    <w:hidden/>
  </w:style>
  <w:style w:type="character" w:customStyle="1" w:styleId="Pt40">
    <w:name w:val="Pt40"/>
    <w:hidden/>
  </w:style>
  <w:style w:type="character" w:customStyle="1" w:styleId="Pt41">
    <w:name w:val="Pt41"/>
    <w:hidden/>
  </w:style>
  <w:style w:type="character" w:customStyle="1" w:styleId="Pt42">
    <w:name w:val="Pt42"/>
    <w:hidden/>
  </w:style>
  <w:style w:type="character" w:customStyle="1" w:styleId="Pt43">
    <w:name w:val="Pt43"/>
    <w:hidden/>
  </w:style>
  <w:style w:type="character" w:customStyle="1" w:styleId="Pt44">
    <w:name w:val="Pt44"/>
    <w:hidden/>
  </w:style>
  <w:style w:type="character" w:customStyle="1" w:styleId="Pt45">
    <w:name w:val="Pt45"/>
    <w:hidden/>
  </w:style>
  <w:style w:type="character" w:customStyle="1" w:styleId="Pt46">
    <w:name w:val="Pt46"/>
    <w:hidden/>
  </w:style>
  <w:style w:type="character" w:customStyle="1" w:styleId="Pt47">
    <w:name w:val="Pt47"/>
    <w:hidden/>
  </w:style>
  <w:style w:type="character" w:customStyle="1" w:styleId="Pt48">
    <w:name w:val="Pt48"/>
    <w:hidden/>
  </w:style>
  <w:style w:type="character" w:customStyle="1" w:styleId="Pt49">
    <w:name w:val="Pt49"/>
    <w:hidden/>
  </w:style>
  <w:style w:type="character" w:customStyle="1" w:styleId="Pt50">
    <w:name w:val="Pt50"/>
    <w:hidden/>
  </w:style>
  <w:style w:type="character" w:customStyle="1" w:styleId="Pt51">
    <w:name w:val="Pt51"/>
    <w:hidden/>
  </w:style>
  <w:style w:type="character" w:customStyle="1" w:styleId="Pt52">
    <w:name w:val="Pt52"/>
    <w:hidden/>
  </w:style>
  <w:style w:type="character" w:customStyle="1" w:styleId="Pt53">
    <w:name w:val="Pt53"/>
    <w:hidden/>
  </w:style>
  <w:style w:type="character" w:customStyle="1" w:styleId="Pt54">
    <w:name w:val="Pt54"/>
    <w:hidden/>
  </w:style>
  <w:style w:type="character" w:customStyle="1" w:styleId="Pt55">
    <w:name w:val="Pt55"/>
    <w:hidden/>
  </w:style>
  <w:style w:type="character" w:customStyle="1" w:styleId="Pt56">
    <w:name w:val="Pt56"/>
    <w:hidden/>
  </w:style>
  <w:style w:type="character" w:customStyle="1" w:styleId="Pt57">
    <w:name w:val="Pt57"/>
    <w:hidden/>
  </w:style>
  <w:style w:type="character" w:customStyle="1" w:styleId="Pt58">
    <w:name w:val="Pt58"/>
    <w:hidden/>
  </w:style>
  <w:style w:type="character" w:customStyle="1" w:styleId="Pt59">
    <w:name w:val="Pt59"/>
    <w:hidden/>
  </w:style>
  <w:style w:type="character" w:customStyle="1" w:styleId="Pt60">
    <w:name w:val="Pt60"/>
    <w:hidden/>
  </w:style>
  <w:style w:type="character" w:customStyle="1" w:styleId="Pt66">
    <w:name w:val="Pt66"/>
    <w:hidden/>
  </w:style>
  <w:style w:type="character" w:customStyle="1" w:styleId="Pt67">
    <w:name w:val="Pt67"/>
    <w:hidden/>
  </w:style>
  <w:style w:type="character" w:customStyle="1" w:styleId="Pt69">
    <w:name w:val="Pt69"/>
    <w:hidden/>
  </w:style>
  <w:style w:type="character" w:customStyle="1" w:styleId="Pt70">
    <w:name w:val="Pt70"/>
    <w:hidden/>
  </w:style>
  <w:style w:type="character" w:customStyle="1" w:styleId="Pt71">
    <w:name w:val="Pt71"/>
    <w:hidden/>
  </w:style>
  <w:style w:type="character" w:customStyle="1" w:styleId="Pt72">
    <w:name w:val="Pt72"/>
    <w:hidden/>
  </w:style>
  <w:style w:type="character" w:customStyle="1" w:styleId="Pt73">
    <w:name w:val="Pt73"/>
    <w:hidden/>
  </w:style>
  <w:style w:type="character" w:customStyle="1" w:styleId="Pt74">
    <w:name w:val="Pt74"/>
    <w:hidden/>
  </w:style>
  <w:style w:type="character" w:customStyle="1" w:styleId="Pt75">
    <w:name w:val="Pt75"/>
    <w:hidden/>
  </w:style>
  <w:style w:type="character" w:customStyle="1" w:styleId="Pt76">
    <w:name w:val="Pt76"/>
    <w:hidden/>
  </w:style>
  <w:style w:type="character" w:customStyle="1" w:styleId="Pt77">
    <w:name w:val="Pt77"/>
    <w:hidden/>
  </w:style>
  <w:style w:type="character" w:customStyle="1" w:styleId="Pt78">
    <w:name w:val="Pt78"/>
    <w:hidden/>
  </w:style>
  <w:style w:type="character" w:customStyle="1" w:styleId="Pt79">
    <w:name w:val="Pt79"/>
    <w:hidden/>
  </w:style>
  <w:style w:type="character" w:customStyle="1" w:styleId="Pt80">
    <w:name w:val="Pt80"/>
    <w:hidden/>
  </w:style>
  <w:style w:type="character" w:customStyle="1" w:styleId="Pt81">
    <w:name w:val="Pt81"/>
    <w:hidden/>
  </w:style>
  <w:style w:type="character" w:customStyle="1" w:styleId="Pt87">
    <w:name w:val="Pt87"/>
    <w:hidden/>
  </w:style>
  <w:style w:type="character" w:customStyle="1" w:styleId="Pt88">
    <w:name w:val="Pt88"/>
    <w:hidden/>
  </w:style>
  <w:style w:type="character" w:customStyle="1" w:styleId="Pt89">
    <w:name w:val="Pt89"/>
    <w:hidden/>
  </w:style>
  <w:style w:type="character" w:customStyle="1" w:styleId="Pt90">
    <w:name w:val="Pt90"/>
    <w:hidden/>
  </w:style>
  <w:style w:type="character" w:customStyle="1" w:styleId="Pt91">
    <w:name w:val="Pt91"/>
    <w:hidden/>
  </w:style>
  <w:style w:type="character" w:customStyle="1" w:styleId="Pt92">
    <w:name w:val="Pt92"/>
    <w:hidden/>
  </w:style>
  <w:style w:type="character" w:customStyle="1" w:styleId="Pt93">
    <w:name w:val="Pt93"/>
    <w:hidden/>
  </w:style>
  <w:style w:type="character" w:customStyle="1" w:styleId="Pt94">
    <w:name w:val="Pt94"/>
    <w:hidden/>
  </w:style>
  <w:style w:type="character" w:customStyle="1" w:styleId="Pt95">
    <w:name w:val="Pt95"/>
    <w:hidden/>
  </w:style>
  <w:style w:type="character" w:customStyle="1" w:styleId="Pt96">
    <w:name w:val="Pt96"/>
    <w:hidden/>
  </w:style>
  <w:style w:type="character" w:customStyle="1" w:styleId="Pt97">
    <w:name w:val="Pt97"/>
    <w:hidden/>
  </w:style>
  <w:style w:type="character" w:customStyle="1" w:styleId="Pt98">
    <w:name w:val="Pt98"/>
    <w:hidden/>
  </w:style>
  <w:style w:type="character" w:customStyle="1" w:styleId="Pt99">
    <w:name w:val="Pt99"/>
    <w:hidden/>
  </w:style>
  <w:style w:type="character" w:customStyle="1" w:styleId="Pt100">
    <w:name w:val="Pt100"/>
    <w:hidden/>
  </w:style>
  <w:style w:type="character" w:customStyle="1" w:styleId="Pt101">
    <w:name w:val="Pt101"/>
    <w:hidden/>
  </w:style>
  <w:style w:type="character" w:customStyle="1" w:styleId="Pt102">
    <w:name w:val="Pt102"/>
    <w:hidden/>
  </w:style>
  <w:style w:type="character" w:customStyle="1" w:styleId="Pt103">
    <w:name w:val="Pt103"/>
    <w:hidden/>
  </w:style>
  <w:style w:type="character" w:customStyle="1" w:styleId="Pt104">
    <w:name w:val="Pt104"/>
    <w:hidden/>
  </w:style>
  <w:style w:type="character" w:customStyle="1" w:styleId="Pt105">
    <w:name w:val="Pt105"/>
    <w:hidden/>
  </w:style>
  <w:style w:type="character" w:customStyle="1" w:styleId="Pt106">
    <w:name w:val="Pt106"/>
    <w:hidden/>
  </w:style>
  <w:style w:type="character" w:customStyle="1" w:styleId="Pt107">
    <w:name w:val="Pt107"/>
    <w:hidden/>
  </w:style>
  <w:style w:type="character" w:customStyle="1" w:styleId="Pt108">
    <w:name w:val="Pt108"/>
    <w:hidden/>
  </w:style>
  <w:style w:type="character" w:customStyle="1" w:styleId="Pt109">
    <w:name w:val="Pt109"/>
    <w:hidden/>
  </w:style>
  <w:style w:type="character" w:customStyle="1" w:styleId="Pt110">
    <w:name w:val="Pt110"/>
    <w:hidden/>
  </w:style>
  <w:style w:type="character" w:customStyle="1" w:styleId="Pt111">
    <w:name w:val="Pt111"/>
    <w:hidden/>
  </w:style>
  <w:style w:type="character" w:customStyle="1" w:styleId="Pt117">
    <w:name w:val="Pt117"/>
    <w:hidden/>
  </w:style>
  <w:style w:type="character" w:customStyle="1" w:styleId="Pt118">
    <w:name w:val="Pt118"/>
    <w:hidden/>
  </w:style>
  <w:style w:type="character" w:customStyle="1" w:styleId="Pt119">
    <w:name w:val="Pt119"/>
    <w:hidden/>
  </w:style>
  <w:style w:type="character" w:customStyle="1" w:styleId="Pt120">
    <w:name w:val="Pt120"/>
    <w:hidden/>
  </w:style>
  <w:style w:type="character" w:customStyle="1" w:styleId="Pt121">
    <w:name w:val="Pt121"/>
    <w:hidden/>
  </w:style>
  <w:style w:type="character" w:customStyle="1" w:styleId="Pt122">
    <w:name w:val="Pt122"/>
    <w:hidden/>
  </w:style>
  <w:style w:type="character" w:customStyle="1" w:styleId="Pt123">
    <w:name w:val="Pt123"/>
    <w:hidden/>
  </w:style>
  <w:style w:type="character" w:customStyle="1" w:styleId="Pt124">
    <w:name w:val="Pt124"/>
    <w:hidden/>
  </w:style>
  <w:style w:type="character" w:customStyle="1" w:styleId="Pt125">
    <w:name w:val="Pt125"/>
    <w:hidden/>
  </w:style>
  <w:style w:type="character" w:customStyle="1" w:styleId="Pt126">
    <w:name w:val="Pt126"/>
    <w:hidden/>
  </w:style>
  <w:style w:type="character" w:customStyle="1" w:styleId="Pt127">
    <w:name w:val="Pt127"/>
    <w:hidden/>
  </w:style>
  <w:style w:type="character" w:customStyle="1" w:styleId="Pt128">
    <w:name w:val="Pt128"/>
    <w:hidden/>
  </w:style>
  <w:style w:type="character" w:customStyle="1" w:styleId="Pt129">
    <w:name w:val="Pt129"/>
    <w:hidden/>
  </w:style>
  <w:style w:type="character" w:customStyle="1" w:styleId="Pt130">
    <w:name w:val="Pt130"/>
    <w:hidden/>
  </w:style>
  <w:style w:type="character" w:customStyle="1" w:styleId="Pt131">
    <w:name w:val="Pt131"/>
    <w:hidden/>
  </w:style>
  <w:style w:type="character" w:customStyle="1" w:styleId="Pt139">
    <w:name w:val="Pt139"/>
    <w:hidden/>
  </w:style>
  <w:style w:type="character" w:customStyle="1" w:styleId="Pt140">
    <w:name w:val="Pt140"/>
    <w:hidden/>
  </w:style>
  <w:style w:type="character" w:customStyle="1" w:styleId="Pt147">
    <w:name w:val="Pt147"/>
    <w:hidden/>
  </w:style>
  <w:style w:type="character" w:customStyle="1" w:styleId="Pt148">
    <w:name w:val="Pt148"/>
    <w:hidden/>
  </w:style>
  <w:style w:type="character" w:customStyle="1" w:styleId="Pt149">
    <w:name w:val="Pt149"/>
    <w:hidden/>
  </w:style>
  <w:style w:type="character" w:customStyle="1" w:styleId="Pt150">
    <w:name w:val="Pt150"/>
    <w:hidden/>
  </w:style>
  <w:style w:type="character" w:customStyle="1" w:styleId="Pt151">
    <w:name w:val="Pt151"/>
    <w:hidden/>
  </w:style>
  <w:style w:type="character" w:customStyle="1" w:styleId="Pt157">
    <w:name w:val="Pt157"/>
    <w:hidden/>
  </w:style>
  <w:style w:type="character" w:customStyle="1" w:styleId="Pt158">
    <w:name w:val="Pt158"/>
    <w:hidden/>
  </w:style>
  <w:style w:type="character" w:customStyle="1" w:styleId="Pt159">
    <w:name w:val="Pt159"/>
    <w:hidden/>
  </w:style>
  <w:style w:type="character" w:customStyle="1" w:styleId="Pt160">
    <w:name w:val="Pt160"/>
    <w:hidden/>
  </w:style>
  <w:style w:type="character" w:customStyle="1" w:styleId="Pt161">
    <w:name w:val="Pt161"/>
    <w:hidden/>
  </w:style>
  <w:style w:type="character" w:customStyle="1" w:styleId="Pt162">
    <w:name w:val="Pt162"/>
    <w:hidden/>
  </w:style>
  <w:style w:type="character" w:customStyle="1" w:styleId="Pt163">
    <w:name w:val="Pt163"/>
    <w:hidden/>
  </w:style>
  <w:style w:type="character" w:customStyle="1" w:styleId="Pt164">
    <w:name w:val="Pt164"/>
    <w:hidden/>
  </w:style>
  <w:style w:type="character" w:customStyle="1" w:styleId="Pt165">
    <w:name w:val="Pt165"/>
    <w:hidden/>
  </w:style>
  <w:style w:type="character" w:customStyle="1" w:styleId="Pt166">
    <w:name w:val="Pt166"/>
    <w:hidden/>
  </w:style>
  <w:style w:type="character" w:customStyle="1" w:styleId="Pt167">
    <w:name w:val="Pt167"/>
    <w:hidden/>
  </w:style>
  <w:style w:type="character" w:customStyle="1" w:styleId="Pt168">
    <w:name w:val="Pt168"/>
    <w:hidden/>
  </w:style>
  <w:style w:type="character" w:customStyle="1" w:styleId="Pt169">
    <w:name w:val="Pt169"/>
    <w:hidden/>
  </w:style>
  <w:style w:type="character" w:customStyle="1" w:styleId="Pt170">
    <w:name w:val="Pt170"/>
    <w:hidden/>
  </w:style>
  <w:style w:type="character" w:customStyle="1" w:styleId="Pt171">
    <w:name w:val="Pt171"/>
    <w:hidden/>
  </w:style>
  <w:style w:type="character" w:customStyle="1" w:styleId="Pt172">
    <w:name w:val="Pt172"/>
    <w:hidden/>
  </w:style>
  <w:style w:type="character" w:customStyle="1" w:styleId="Pt173">
    <w:name w:val="Pt173"/>
    <w:hidden/>
  </w:style>
  <w:style w:type="character" w:customStyle="1" w:styleId="Pt174">
    <w:name w:val="Pt174"/>
    <w:hidden/>
  </w:style>
  <w:style w:type="character" w:customStyle="1" w:styleId="Pt1100000199">
    <w:name w:val="Pt1100000199"/>
    <w:hidden/>
  </w:style>
  <w:style w:type="character" w:customStyle="1" w:styleId="Pt1000000199">
    <w:name w:val="Pt1000000199"/>
    <w:hidden/>
  </w:style>
  <w:style w:type="character" w:customStyle="1" w:styleId="Pt1200000199">
    <w:name w:val="Pt1200000199"/>
    <w:hidden/>
  </w:style>
  <w:style w:type="character" w:customStyle="1" w:styleId="Pt1300000199">
    <w:name w:val="Pt1300000199"/>
    <w:hidden/>
  </w:style>
  <w:style w:type="character" w:customStyle="1" w:styleId="Pt1400000199">
    <w:name w:val="Pt1400000199"/>
    <w:hidden/>
  </w:style>
  <w:style w:type="character" w:customStyle="1" w:styleId="Pt1100000013">
    <w:name w:val="Pt1100000013"/>
    <w:hidden/>
  </w:style>
  <w:style w:type="character" w:customStyle="1" w:styleId="Pt1000000013">
    <w:name w:val="Pt1000000013"/>
    <w:hidden/>
  </w:style>
  <w:style w:type="character" w:customStyle="1" w:styleId="Pt1200000013">
    <w:name w:val="Pt1200000013"/>
    <w:hidden/>
  </w:style>
  <w:style w:type="character" w:customStyle="1" w:styleId="Pt1300000013">
    <w:name w:val="Pt1300000013"/>
    <w:hidden/>
  </w:style>
  <w:style w:type="character" w:customStyle="1" w:styleId="Pt1400000013">
    <w:name w:val="Pt1400000013"/>
    <w:hidden/>
  </w:style>
  <w:style w:type="character" w:customStyle="1" w:styleId="Pt1100000017">
    <w:name w:val="Pt1100000017"/>
    <w:hidden/>
  </w:style>
  <w:style w:type="character" w:customStyle="1" w:styleId="Pt1000000017">
    <w:name w:val="Pt1000000017"/>
    <w:hidden/>
  </w:style>
  <w:style w:type="character" w:customStyle="1" w:styleId="Pt1200000017">
    <w:name w:val="Pt1200000017"/>
    <w:hidden/>
  </w:style>
  <w:style w:type="character" w:customStyle="1" w:styleId="Pt1300000017">
    <w:name w:val="Pt1300000017"/>
    <w:hidden/>
  </w:style>
  <w:style w:type="character" w:customStyle="1" w:styleId="Pt1400000017">
    <w:name w:val="Pt1400000017"/>
    <w:hidden/>
  </w:style>
  <w:style w:type="character" w:customStyle="1" w:styleId="Pt1100000230">
    <w:name w:val="Pt1100000230"/>
    <w:hidden/>
  </w:style>
  <w:style w:type="character" w:customStyle="1" w:styleId="Pt1000000230">
    <w:name w:val="Pt1000000230"/>
    <w:hidden/>
  </w:style>
  <w:style w:type="character" w:customStyle="1" w:styleId="Pt1200000230">
    <w:name w:val="Pt1200000230"/>
    <w:hidden/>
  </w:style>
  <w:style w:type="character" w:customStyle="1" w:styleId="Pt1300000230">
    <w:name w:val="Pt1300000230"/>
    <w:hidden/>
  </w:style>
  <w:style w:type="character" w:customStyle="1" w:styleId="Pt1400000230">
    <w:name w:val="Pt1400000230"/>
    <w:hidden/>
  </w:style>
  <w:style w:type="character" w:customStyle="1" w:styleId="Pt1100000226">
    <w:name w:val="Pt1100000226"/>
    <w:hidden/>
  </w:style>
  <w:style w:type="character" w:customStyle="1" w:styleId="Pt1000000226">
    <w:name w:val="Pt1000000226"/>
    <w:hidden/>
  </w:style>
  <w:style w:type="character" w:customStyle="1" w:styleId="Pt1200000226">
    <w:name w:val="Pt1200000226"/>
    <w:hidden/>
  </w:style>
  <w:style w:type="character" w:customStyle="1" w:styleId="Pt1300000226">
    <w:name w:val="Pt1300000226"/>
    <w:hidden/>
  </w:style>
  <w:style w:type="character" w:customStyle="1" w:styleId="Pt1400000226">
    <w:name w:val="Pt1400000226"/>
    <w:hidden/>
  </w:style>
  <w:style w:type="character" w:customStyle="1" w:styleId="Pt1100000170">
    <w:name w:val="Pt1100000170"/>
    <w:hidden/>
  </w:style>
  <w:style w:type="character" w:customStyle="1" w:styleId="Pt1000000170">
    <w:name w:val="Pt1000000170"/>
    <w:hidden/>
  </w:style>
  <w:style w:type="character" w:customStyle="1" w:styleId="Pt1200000170">
    <w:name w:val="Pt1200000170"/>
    <w:hidden/>
  </w:style>
  <w:style w:type="character" w:customStyle="1" w:styleId="Pt1300000170">
    <w:name w:val="Pt1300000170"/>
    <w:hidden/>
  </w:style>
  <w:style w:type="character" w:customStyle="1" w:styleId="Pt1400000170">
    <w:name w:val="Pt1400000170"/>
    <w:hidden/>
  </w:style>
  <w:style w:type="character" w:customStyle="1" w:styleId="Pt1100000195">
    <w:name w:val="Pt1100000195"/>
    <w:hidden/>
  </w:style>
  <w:style w:type="character" w:customStyle="1" w:styleId="Pt1000000195">
    <w:name w:val="Pt1000000195"/>
    <w:hidden/>
  </w:style>
  <w:style w:type="character" w:customStyle="1" w:styleId="Pt1200000195">
    <w:name w:val="Pt1200000195"/>
    <w:hidden/>
  </w:style>
  <w:style w:type="character" w:customStyle="1" w:styleId="Pt1300000195">
    <w:name w:val="Pt1300000195"/>
    <w:hidden/>
  </w:style>
  <w:style w:type="character" w:customStyle="1" w:styleId="Pt1400000195">
    <w:name w:val="Pt1400000195"/>
    <w:hidden/>
  </w:style>
  <w:style w:type="character" w:customStyle="1" w:styleId="Pt1100000018">
    <w:name w:val="Pt1100000018"/>
    <w:hidden/>
  </w:style>
  <w:style w:type="character" w:customStyle="1" w:styleId="Pt1000000018">
    <w:name w:val="Pt1000000018"/>
    <w:hidden/>
  </w:style>
  <w:style w:type="character" w:customStyle="1" w:styleId="Pt1200000018">
    <w:name w:val="Pt1200000018"/>
    <w:hidden/>
  </w:style>
  <w:style w:type="character" w:customStyle="1" w:styleId="Pt1300000018">
    <w:name w:val="Pt1300000018"/>
    <w:hidden/>
  </w:style>
  <w:style w:type="character" w:customStyle="1" w:styleId="Pt1400000018">
    <w:name w:val="Pt1400000018"/>
    <w:hidden/>
  </w:style>
  <w:style w:type="character" w:customStyle="1" w:styleId="Pt1100000161">
    <w:name w:val="Pt1100000161"/>
    <w:hidden/>
  </w:style>
  <w:style w:type="character" w:customStyle="1" w:styleId="Pt1000000161">
    <w:name w:val="Pt1000000161"/>
    <w:hidden/>
  </w:style>
  <w:style w:type="character" w:customStyle="1" w:styleId="Pt1200000161">
    <w:name w:val="Pt1200000161"/>
    <w:hidden/>
  </w:style>
  <w:style w:type="character" w:customStyle="1" w:styleId="Pt1300000161">
    <w:name w:val="Pt1300000161"/>
    <w:hidden/>
  </w:style>
  <w:style w:type="character" w:customStyle="1" w:styleId="Pt1400000161">
    <w:name w:val="Pt1400000161"/>
    <w:hidden/>
  </w:style>
  <w:style w:type="character" w:customStyle="1" w:styleId="Pt1100000166">
    <w:name w:val="Pt1100000166"/>
    <w:hidden/>
  </w:style>
  <w:style w:type="character" w:customStyle="1" w:styleId="Pt1000000166">
    <w:name w:val="Pt1000000166"/>
    <w:hidden/>
  </w:style>
  <w:style w:type="character" w:customStyle="1" w:styleId="Pt1200000166">
    <w:name w:val="Pt1200000166"/>
    <w:hidden/>
  </w:style>
  <w:style w:type="character" w:customStyle="1" w:styleId="Pt1300000166">
    <w:name w:val="Pt1300000166"/>
    <w:hidden/>
  </w:style>
  <w:style w:type="character" w:customStyle="1" w:styleId="Pt1400000166">
    <w:name w:val="Pt1400000166"/>
    <w:hidden/>
  </w:style>
  <w:style w:type="paragraph" w:customStyle="1" w:styleId="Default">
    <w:name w:val="Default"/>
    <w:rsid w:val="0081402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Helena.adams@Yale.edu" TargetMode="External" /><Relationship Id="rId12" Type="http://schemas.openxmlformats.org/officeDocument/2006/relationships/hyperlink" Target="mailto:Helena.adams@Yale.edu" TargetMode="External" /><Relationship Id="rId13" Type="http://schemas.openxmlformats.org/officeDocument/2006/relationships/footer" Target="footer1.xml" /><Relationship Id="rId14" Type="http://schemas.openxmlformats.org/officeDocument/2006/relationships/header" Target="header1.xml" /><Relationship Id="rId15" Type="http://schemas.openxmlformats.org/officeDocument/2006/relationships/footer" Target="foot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f3a794-652f-4ec1-80b3-4f86e1912732}">
  <we:reference id="WA104382046" version="1.0.0.5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3271ACFC1284B8C27B35EA5CB86C3" ma:contentTypeVersion="6" ma:contentTypeDescription="Create a new document." ma:contentTypeScope="" ma:versionID="916ae912581db1619e541ac1489ef735">
  <xsd:schema xmlns:xsd="http://www.w3.org/2001/XMLSchema" xmlns:xs="http://www.w3.org/2001/XMLSchema" xmlns:p="http://schemas.microsoft.com/office/2006/metadata/properties" xmlns:ns2="98133fbe-c389-42e1-a2b7-930f11900be2" targetNamespace="http://schemas.microsoft.com/office/2006/metadata/properties" ma:root="true" ma:fieldsID="59cc965967128fb2a19aebfae0a49d34" ns2:_="">
    <xsd:import namespace="98133fbe-c389-42e1-a2b7-930f11900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Status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3fbe-c389-42e1-a2b7-930f11900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Status" ma:default="New Item" ma:format="Dropdown" ma:internalName="Status">
      <xsd:simpleType>
        <xsd:union memberTypes="dms:Text">
          <xsd:simpleType>
            <xsd:restriction base="dms:Choice">
              <xsd:enumeration value="Active High Priority"/>
              <xsd:enumeration value="Active Low Priority"/>
              <xsd:enumeration value="Potential Archive"/>
              <xsd:enumeration value="Complete"/>
              <xsd:enumeration value="New Item"/>
            </xsd:restriction>
          </xsd:simpleType>
        </xsd:union>
      </xsd:simpleType>
    </xsd:element>
    <xsd:element name="StatusNew" ma:index="13" nillable="true" ma:displayName="Status New" ma:format="Dropdown" ma:internalName="StatusNew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8133fbe-c389-42e1-a2b7-930f11900be2">New Item</Status>
    <StatusNew xmlns="98133fbe-c389-42e1-a2b7-930f11900be2" xsi:nil="true"/>
  </documentManagement>
</p:properties>
</file>

<file path=customXml/itemProps1.xml><?xml version="1.0" encoding="utf-8"?>
<ds:datastoreItem xmlns:ds="http://schemas.openxmlformats.org/officeDocument/2006/customXml" ds:itemID="{4925D0F3-E566-4B4D-A39B-C33BA4463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3fbe-c389-42e1-a2b7-930f11900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98133fbe-c389-42e1-a2b7-930f11900be2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Hettiarachchi, Parami</cp:lastModifiedBy>
  <cp:revision>10</cp:revision>
  <cp:lastPrinted>2015-08-17T19:29:00Z</cp:lastPrinted>
  <dcterms:created xsi:type="dcterms:W3CDTF">2025-05-07T19:53:00Z</dcterms:created>
  <dcterms:modified xsi:type="dcterms:W3CDTF">2025-06-17T18:00:00Z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0x010100A7D3271ACFC1284B8C27B35EA5CB86C3</vt:lpwstr>
  </property>
</Properties>
</file>