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RPr="00E66399" w:rsidP="00CB3A66" w14:paraId="294B2ADB" w14:textId="2C9454B7">
      <w:pPr>
        <w:pStyle w:val="SectionHeading"/>
        <w:rPr>
          <w:rFonts w:cs="Arial"/>
          <w:sz w:val="28"/>
          <w:szCs w:val="28"/>
        </w:rPr>
        <w:sectPr w:rsidSect="00641FF8">
          <w:headerReference w:type="default" r:id="rId10"/>
          <w:footerReference w:type="default" r:id="rId11"/>
          <w:headerReference w:type="first" r:id="rId12"/>
          <w:footerReference w:type="first" r:id="rId13"/>
          <w:type w:val="continuous"/>
          <w:pgSz w:w="12240" w:h="15840" w:code="1"/>
          <w:pgMar w:top="1440" w:right="1440" w:bottom="1440" w:left="1440" w:header="720" w:footer="720" w:gutter="0"/>
          <w:cols w:space="720"/>
          <w:titlePg/>
        </w:sectPr>
      </w:pPr>
      <w:r w:rsidRPr="00E66399">
        <w:rPr>
          <w:rFonts w:cs="Arial"/>
          <w:color w:val="17365D" w:themeColor="text2" w:themeShade="BF"/>
          <w:sz w:val="28"/>
          <w:szCs w:val="28"/>
        </w:rPr>
        <w:t>Scope</w:t>
      </w:r>
    </w:p>
    <w:p w:rsidR="00D9357F" w:rsidP="19E2A462" w14:paraId="76EF0CDE" w14:textId="30A0EE82">
      <w:pPr>
        <w:rPr>
          <w:rFonts w:ascii="Arial" w:hAnsi="Arial" w:cs="Arial"/>
          <w:color w:val="000000" w:themeColor="text1"/>
          <w:sz w:val="20"/>
          <w:szCs w:val="20"/>
        </w:rPr>
      </w:pPr>
      <w:r w:rsidRPr="19E2A462">
        <w:rPr>
          <w:rFonts w:ascii="Arial" w:hAnsi="Arial" w:cs="Arial"/>
          <w:sz w:val="20"/>
          <w:szCs w:val="20"/>
        </w:rPr>
        <w:t xml:space="preserve">All </w:t>
      </w:r>
      <w:r w:rsidRPr="19E2A462" w:rsidR="00BC3060">
        <w:rPr>
          <w:rFonts w:ascii="Arial" w:hAnsi="Arial" w:cs="Arial"/>
          <w:sz w:val="20"/>
          <w:szCs w:val="20"/>
        </w:rPr>
        <w:t>websites</w:t>
      </w:r>
      <w:r w:rsidRPr="19E2A462" w:rsidR="00C47F85">
        <w:rPr>
          <w:rFonts w:ascii="Arial" w:hAnsi="Arial" w:cs="Arial"/>
          <w:sz w:val="20"/>
          <w:szCs w:val="20"/>
        </w:rPr>
        <w:t>, web presences</w:t>
      </w:r>
      <w:r w:rsidRPr="19E2A462" w:rsidR="00BC3060">
        <w:rPr>
          <w:rFonts w:ascii="Arial" w:hAnsi="Arial" w:cs="Arial"/>
          <w:sz w:val="20"/>
          <w:szCs w:val="20"/>
        </w:rPr>
        <w:t>, and</w:t>
      </w:r>
      <w:r w:rsidRPr="19E2A462" w:rsidR="00EA71C8">
        <w:rPr>
          <w:rFonts w:ascii="Arial" w:hAnsi="Arial" w:cs="Arial"/>
          <w:sz w:val="20"/>
          <w:szCs w:val="20"/>
        </w:rPr>
        <w:t xml:space="preserve"> </w:t>
      </w:r>
      <w:r w:rsidRPr="19E2A462" w:rsidR="00C47F85">
        <w:rPr>
          <w:rFonts w:ascii="Arial" w:hAnsi="Arial" w:cs="Arial"/>
          <w:sz w:val="20"/>
          <w:szCs w:val="20"/>
        </w:rPr>
        <w:t>digital</w:t>
      </w:r>
      <w:r w:rsidRPr="19E2A462" w:rsidR="00BC3060">
        <w:rPr>
          <w:rFonts w:ascii="Arial" w:hAnsi="Arial" w:cs="Arial"/>
          <w:sz w:val="20"/>
          <w:szCs w:val="20"/>
        </w:rPr>
        <w:t xml:space="preserve"> content </w:t>
      </w:r>
      <w:r w:rsidRPr="19E2A462" w:rsidR="00EA71C8">
        <w:rPr>
          <w:rFonts w:ascii="Arial" w:hAnsi="Arial" w:cs="Arial"/>
          <w:sz w:val="20"/>
          <w:szCs w:val="20"/>
        </w:rPr>
        <w:t xml:space="preserve">created </w:t>
      </w:r>
      <w:r w:rsidRPr="19E2A462" w:rsidR="00A2787B">
        <w:rPr>
          <w:rFonts w:ascii="Arial" w:hAnsi="Arial" w:cs="Arial"/>
          <w:sz w:val="20"/>
          <w:szCs w:val="20"/>
        </w:rPr>
        <w:t>by or for the Yale School of Medicine</w:t>
      </w:r>
      <w:r w:rsidRPr="19E2A462" w:rsidR="008C04A8">
        <w:rPr>
          <w:rFonts w:ascii="Arial" w:hAnsi="Arial" w:cs="Arial"/>
          <w:sz w:val="20"/>
          <w:szCs w:val="20"/>
        </w:rPr>
        <w:t xml:space="preserve"> (YSM)</w:t>
      </w:r>
      <w:r w:rsidRPr="19E2A462" w:rsidR="006D2F51">
        <w:rPr>
          <w:rFonts w:ascii="Arial" w:hAnsi="Arial" w:cs="Arial"/>
          <w:sz w:val="20"/>
          <w:szCs w:val="20"/>
        </w:rPr>
        <w:t xml:space="preserve">, </w:t>
      </w:r>
      <w:r w:rsidRPr="19E2A462" w:rsidR="00D21DAD">
        <w:rPr>
          <w:rFonts w:ascii="Arial" w:hAnsi="Arial" w:cs="Arial"/>
          <w:color w:val="000000" w:themeColor="text1"/>
          <w:sz w:val="20"/>
          <w:szCs w:val="20"/>
        </w:rPr>
        <w:t xml:space="preserve">whether </w:t>
      </w:r>
      <w:r w:rsidRPr="19E2A462" w:rsidR="004F03BD">
        <w:rPr>
          <w:rFonts w:ascii="Arial" w:hAnsi="Arial" w:cs="Arial"/>
          <w:color w:val="000000" w:themeColor="text1"/>
          <w:sz w:val="20"/>
          <w:szCs w:val="20"/>
        </w:rPr>
        <w:t xml:space="preserve">hosted on University-maintained systems or on external platforms </w:t>
      </w:r>
      <w:r w:rsidRPr="19E2A462" w:rsidR="004F03BD">
        <w:rPr>
          <w:rFonts w:ascii="Arial" w:hAnsi="Arial" w:cs="Arial"/>
          <w:sz w:val="20"/>
          <w:szCs w:val="20"/>
        </w:rPr>
        <w:t>(e.g., Beatrix,</w:t>
      </w:r>
      <w:r w:rsidRPr="19E2A462" w:rsidR="004F03BD">
        <w:rPr>
          <w:rFonts w:ascii="Arial" w:hAnsi="Arial" w:cs="Arial"/>
          <w:color w:val="000000" w:themeColor="text1"/>
          <w:sz w:val="20"/>
          <w:szCs w:val="20"/>
        </w:rPr>
        <w:t xml:space="preserve"> Wix.com</w:t>
      </w:r>
      <w:r w:rsidRPr="19E2A462" w:rsidR="00DA1240">
        <w:rPr>
          <w:rFonts w:ascii="Arial" w:hAnsi="Arial" w:cs="Arial"/>
          <w:color w:val="000000" w:themeColor="text1"/>
          <w:sz w:val="20"/>
          <w:szCs w:val="20"/>
        </w:rPr>
        <w:t xml:space="preserve">, YaleSites, </w:t>
      </w:r>
      <w:r w:rsidRPr="19E2A462" w:rsidR="00F61DA7">
        <w:rPr>
          <w:rFonts w:ascii="Arial" w:hAnsi="Arial" w:cs="Arial"/>
          <w:color w:val="000000" w:themeColor="text1"/>
          <w:sz w:val="20"/>
          <w:szCs w:val="20"/>
        </w:rPr>
        <w:t xml:space="preserve">Drupal, </w:t>
      </w:r>
      <w:r w:rsidRPr="19E2A462" w:rsidR="00DA1240">
        <w:rPr>
          <w:rFonts w:ascii="Arial" w:hAnsi="Arial" w:cs="Arial"/>
          <w:color w:val="000000" w:themeColor="text1"/>
          <w:sz w:val="20"/>
          <w:szCs w:val="20"/>
        </w:rPr>
        <w:t>Squarespace, etc.</w:t>
      </w:r>
      <w:r w:rsidRPr="19E2A462" w:rsidR="004F03BD">
        <w:rPr>
          <w:rFonts w:ascii="Arial" w:hAnsi="Arial" w:cs="Arial"/>
          <w:color w:val="000000" w:themeColor="text1"/>
          <w:sz w:val="20"/>
          <w:szCs w:val="20"/>
        </w:rPr>
        <w:t>)</w:t>
      </w:r>
      <w:r w:rsidRPr="19E2A462">
        <w:rPr>
          <w:rFonts w:ascii="Arial" w:hAnsi="Arial" w:cs="Arial"/>
          <w:color w:val="000000" w:themeColor="text1"/>
          <w:sz w:val="20"/>
          <w:szCs w:val="20"/>
        </w:rPr>
        <w:t xml:space="preserve"> fall within the scop</w:t>
      </w:r>
      <w:r w:rsidRPr="19E2A462" w:rsidR="00E54795">
        <w:rPr>
          <w:rFonts w:ascii="Arial" w:hAnsi="Arial" w:cs="Arial"/>
          <w:color w:val="000000" w:themeColor="text1"/>
          <w:sz w:val="20"/>
          <w:szCs w:val="20"/>
        </w:rPr>
        <w:t>e</w:t>
      </w:r>
      <w:r w:rsidRPr="19E2A462">
        <w:rPr>
          <w:rFonts w:ascii="Arial" w:hAnsi="Arial" w:cs="Arial"/>
          <w:color w:val="000000" w:themeColor="text1"/>
          <w:sz w:val="20"/>
          <w:szCs w:val="20"/>
        </w:rPr>
        <w:t xml:space="preserve"> of this policy</w:t>
      </w:r>
      <w:r w:rsidRPr="19E2A462" w:rsidR="004F03BD">
        <w:rPr>
          <w:rFonts w:ascii="Arial" w:hAnsi="Arial" w:cs="Arial"/>
          <w:color w:val="000000" w:themeColor="text1"/>
          <w:sz w:val="20"/>
          <w:szCs w:val="20"/>
        </w:rPr>
        <w:t>.</w:t>
      </w:r>
      <w:r w:rsidRPr="19E2A462" w:rsidR="005B7F0B">
        <w:rPr>
          <w:rFonts w:eastAsia="Arial" w:cs="Arial"/>
          <w:color w:val="000000" w:themeColor="text1"/>
        </w:rPr>
        <w:t xml:space="preserve"> </w:t>
      </w:r>
    </w:p>
    <w:p w:rsidR="00D9357F" w:rsidP="19E2A462" w14:paraId="64553851" w14:textId="764F0005">
      <w:pPr>
        <w:rPr>
          <w:rFonts w:ascii="Arial" w:hAnsi="Arial" w:cs="Arial"/>
          <w:color w:val="000000" w:themeColor="text1"/>
          <w:sz w:val="20"/>
          <w:szCs w:val="20"/>
        </w:rPr>
      </w:pPr>
    </w:p>
    <w:p w:rsidR="00D9357F" w:rsidP="005B25BF" w14:paraId="3A5D0AF1" w14:textId="607A3631">
      <w:pPr>
        <w:rPr>
          <w:rFonts w:ascii="Arial" w:hAnsi="Arial" w:cs="Arial"/>
          <w:color w:val="000000"/>
          <w:sz w:val="20"/>
          <w:szCs w:val="20"/>
        </w:rPr>
      </w:pPr>
      <w:r w:rsidRPr="19E2A462">
        <w:rPr>
          <w:rFonts w:ascii="Arial" w:hAnsi="Arial" w:cs="Arial"/>
          <w:color w:val="000000" w:themeColor="text1"/>
          <w:sz w:val="20"/>
          <w:szCs w:val="20"/>
        </w:rPr>
        <w:t xml:space="preserve">Summary: </w:t>
      </w:r>
    </w:p>
    <w:p w:rsidR="004E05DC" w:rsidRPr="00B0225C" w:rsidP="00B0225C" w14:paraId="4C41D6F2" w14:textId="4266A86A">
      <w:pPr>
        <w:pStyle w:val="ListParagraph"/>
        <w:numPr>
          <w:ilvl w:val="0"/>
          <w:numId w:val="34"/>
        </w:numPr>
        <w:rPr>
          <w:rFonts w:cs="Arial"/>
          <w:color w:val="000000"/>
        </w:rPr>
      </w:pPr>
      <w:r w:rsidRPr="004E05DC">
        <w:rPr>
          <w:rFonts w:cs="Arial"/>
        </w:rPr>
        <w:t>O</w:t>
      </w:r>
      <w:r w:rsidRPr="004E05DC" w:rsidR="00D9357F">
        <w:rPr>
          <w:rFonts w:cs="Arial"/>
        </w:rPr>
        <w:t xml:space="preserve">fficial </w:t>
      </w:r>
      <w:r w:rsidRPr="004E05DC">
        <w:rPr>
          <w:rFonts w:cs="Arial"/>
        </w:rPr>
        <w:t>websites and web presences</w:t>
      </w:r>
      <w:r w:rsidRPr="004E05DC" w:rsidR="00D9357F">
        <w:rPr>
          <w:rFonts w:cs="Arial"/>
        </w:rPr>
        <w:t xml:space="preserve"> of </w:t>
      </w:r>
      <w:r w:rsidRPr="004E05DC" w:rsidR="008C04A8">
        <w:rPr>
          <w:rFonts w:cs="Arial"/>
        </w:rPr>
        <w:t>YSM</w:t>
      </w:r>
      <w:r w:rsidRPr="004E05DC" w:rsidR="00D9357F">
        <w:rPr>
          <w:rFonts w:cs="Arial"/>
        </w:rPr>
        <w:t xml:space="preserve"> are managed by the YSM Office of Communications using YSM's authorized web template </w:t>
      </w:r>
      <w:r w:rsidRPr="004E05DC" w:rsidR="00284BE4">
        <w:rPr>
          <w:rFonts w:cs="Arial"/>
        </w:rPr>
        <w:t xml:space="preserve">and </w:t>
      </w:r>
      <w:r w:rsidRPr="004E05DC" w:rsidR="00D9357F">
        <w:rPr>
          <w:rFonts w:cs="Arial"/>
        </w:rPr>
        <w:t>content management systems</w:t>
      </w:r>
      <w:r w:rsidRPr="004E05DC" w:rsidR="00284BE4">
        <w:rPr>
          <w:rFonts w:cs="Arial"/>
        </w:rPr>
        <w:t>.</w:t>
      </w:r>
      <w:r w:rsidRPr="004E05DC" w:rsidR="001B0549">
        <w:rPr>
          <w:rFonts w:cs="Arial"/>
        </w:rPr>
        <w:t xml:space="preserve"> </w:t>
      </w:r>
      <w:r w:rsidRPr="004E05DC">
        <w:rPr>
          <w:rFonts w:cs="Arial"/>
        </w:rPr>
        <w:t xml:space="preserve">This includes digital tools that </w:t>
      </w:r>
      <w:r w:rsidRPr="004E05DC">
        <w:rPr>
          <w:rFonts w:cs="Arial"/>
          <w:color w:val="000000"/>
        </w:rPr>
        <w:t>solicit or collect personal health information from patients or potential patient candidates of Yale Medicine</w:t>
      </w:r>
      <w:r w:rsidR="002A4FDE">
        <w:rPr>
          <w:rFonts w:cs="Arial"/>
          <w:color w:val="000000"/>
        </w:rPr>
        <w:t>.</w:t>
      </w:r>
    </w:p>
    <w:p w:rsidR="004E05DC" w:rsidP="00D9357F" w14:paraId="7287062E" w14:textId="2EE696BE">
      <w:pPr>
        <w:pStyle w:val="BodyText"/>
        <w:numPr>
          <w:ilvl w:val="0"/>
          <w:numId w:val="34"/>
        </w:numPr>
        <w:rPr>
          <w:rFonts w:cs="Arial"/>
        </w:rPr>
      </w:pPr>
      <w:r>
        <w:rPr>
          <w:rFonts w:cs="Arial"/>
        </w:rPr>
        <w:t>Content</w:t>
      </w:r>
      <w:r w:rsidRPr="2742D660">
        <w:rPr>
          <w:rFonts w:cs="Arial"/>
        </w:rPr>
        <w:t xml:space="preserve"> </w:t>
      </w:r>
      <w:r>
        <w:rPr>
          <w:rFonts w:cs="Arial"/>
        </w:rPr>
        <w:t>created by or for</w:t>
      </w:r>
      <w:r w:rsidRPr="2742D660">
        <w:rPr>
          <w:rFonts w:cs="Arial"/>
        </w:rPr>
        <w:t xml:space="preserve"> YSM </w:t>
      </w:r>
      <w:r>
        <w:rPr>
          <w:rFonts w:cs="Arial"/>
        </w:rPr>
        <w:t>must</w:t>
      </w:r>
      <w:r w:rsidRPr="2742D660">
        <w:rPr>
          <w:rFonts w:cs="Arial"/>
        </w:rPr>
        <w:t xml:space="preserve"> </w:t>
      </w:r>
      <w:r>
        <w:rPr>
          <w:rFonts w:cs="Arial"/>
        </w:rPr>
        <w:t>comply with</w:t>
      </w:r>
      <w:r w:rsidRPr="00586B26">
        <w:rPr>
          <w:rFonts w:cs="Arial"/>
        </w:rPr>
        <w:t xml:space="preserve"> university </w:t>
      </w:r>
      <w:r>
        <w:rPr>
          <w:rFonts w:cs="Arial"/>
        </w:rPr>
        <w:t xml:space="preserve">rules, regulations, policies, and applicable law, which include, </w:t>
      </w:r>
      <w:r w:rsidR="00942C12">
        <w:rPr>
          <w:rFonts w:cs="Arial"/>
        </w:rPr>
        <w:t>but are not limited to,</w:t>
      </w:r>
      <w:r>
        <w:rPr>
          <w:rFonts w:cs="Arial"/>
        </w:rPr>
        <w:t xml:space="preserve"> the following: </w:t>
      </w:r>
    </w:p>
    <w:p w:rsidR="004E05DC" w:rsidRPr="00227F2D" w:rsidP="00227F2D" w14:paraId="03CFBDE8" w14:textId="740F8D36">
      <w:pPr>
        <w:pStyle w:val="ListParagraph"/>
        <w:numPr>
          <w:ilvl w:val="0"/>
          <w:numId w:val="44"/>
        </w:numPr>
        <w:spacing w:line="276" w:lineRule="auto"/>
        <w:rPr>
          <w:rFonts w:cs="Arial"/>
          <w:color w:val="000000"/>
        </w:rPr>
      </w:pPr>
      <w:r w:rsidRPr="00472E22">
        <w:rPr>
          <w:rFonts w:cs="Arial"/>
          <w:color w:val="000000"/>
          <w:shd w:val="clear" w:color="auto" w:fill="FFFFFF"/>
        </w:rPr>
        <w:t xml:space="preserve">HIPAA/patient </w:t>
      </w:r>
      <w:r w:rsidRPr="004F03BD">
        <w:rPr>
          <w:rFonts w:cs="Arial"/>
          <w:color w:val="000000"/>
          <w:shd w:val="clear" w:color="auto" w:fill="FFFFFF"/>
        </w:rPr>
        <w:t>privacy rights and regulations</w:t>
      </w:r>
    </w:p>
    <w:p w:rsidR="004E05DC" w:rsidP="004E05DC" w14:paraId="6B755376" w14:textId="77777777">
      <w:pPr>
        <w:pStyle w:val="ListParagraph"/>
        <w:numPr>
          <w:ilvl w:val="0"/>
          <w:numId w:val="44"/>
        </w:numPr>
        <w:spacing w:line="276" w:lineRule="auto"/>
        <w:rPr>
          <w:rFonts w:cs="Arial"/>
          <w:color w:val="000000"/>
        </w:rPr>
      </w:pPr>
      <w:r w:rsidRPr="004E05DC">
        <w:rPr>
          <w:rFonts w:cs="Arial"/>
          <w:color w:val="000000"/>
        </w:rPr>
        <w:t>Conflict of interest/conflict of commitment policies</w:t>
      </w:r>
    </w:p>
    <w:p w:rsidR="004E05DC" w:rsidRPr="004E05DC" w:rsidP="004E05DC" w14:paraId="31927085" w14:textId="77777777">
      <w:pPr>
        <w:pStyle w:val="ListParagraph"/>
        <w:numPr>
          <w:ilvl w:val="0"/>
          <w:numId w:val="44"/>
        </w:numPr>
        <w:spacing w:line="276" w:lineRule="auto"/>
        <w:rPr>
          <w:rFonts w:cs="Arial"/>
          <w:color w:val="000000"/>
        </w:rPr>
      </w:pPr>
      <w:hyperlink r:id="rId14" w:history="1">
        <w:r w:rsidRPr="004E05DC">
          <w:rPr>
            <w:rStyle w:val="Hyperlink"/>
            <w:rFonts w:cs="Arial"/>
          </w:rPr>
          <w:t>1604 Data Classification Policy</w:t>
        </w:r>
      </w:hyperlink>
      <w:r w:rsidRPr="004E05DC" w:rsidR="00385AE0">
        <w:rPr>
          <w:rFonts w:cs="Arial"/>
        </w:rPr>
        <w:t xml:space="preserve"> </w:t>
      </w:r>
    </w:p>
    <w:p w:rsidR="004E05DC" w:rsidRPr="004E05DC" w:rsidP="004E05DC" w14:paraId="293EEC66" w14:textId="77777777">
      <w:pPr>
        <w:pStyle w:val="ListParagraph"/>
        <w:numPr>
          <w:ilvl w:val="0"/>
          <w:numId w:val="44"/>
        </w:numPr>
        <w:spacing w:line="276" w:lineRule="auto"/>
        <w:rPr>
          <w:rFonts w:cs="Arial"/>
          <w:color w:val="000000"/>
        </w:rPr>
      </w:pPr>
      <w:hyperlink r:id="rId15" w:history="1">
        <w:r w:rsidRPr="004E05DC">
          <w:rPr>
            <w:rStyle w:val="Hyperlink"/>
            <w:rFonts w:cs="Arial"/>
          </w:rPr>
          <w:t>1605 Web Accessibility Policy</w:t>
        </w:r>
      </w:hyperlink>
      <w:r w:rsidRPr="004E05DC" w:rsidR="00385AE0">
        <w:rPr>
          <w:rFonts w:cs="Arial"/>
        </w:rPr>
        <w:t xml:space="preserve"> </w:t>
      </w:r>
    </w:p>
    <w:p w:rsidR="004E05DC" w:rsidRPr="0063064E" w:rsidP="004E05DC" w14:paraId="37E61A7E" w14:textId="46FBD8B2">
      <w:pPr>
        <w:pStyle w:val="ListParagraph"/>
        <w:numPr>
          <w:ilvl w:val="0"/>
          <w:numId w:val="44"/>
        </w:numPr>
        <w:spacing w:line="276" w:lineRule="auto"/>
        <w:rPr>
          <w:rFonts w:cs="Arial"/>
          <w:color w:val="000000"/>
        </w:rPr>
      </w:pPr>
      <w:hyperlink r:id="rId16" w:history="1">
        <w:r w:rsidRPr="004E05DC">
          <w:rPr>
            <w:rStyle w:val="Hyperlink"/>
            <w:rFonts w:cs="Arial"/>
          </w:rPr>
          <w:t>1607 Information Technology Appropriate Use Policy</w:t>
        </w:r>
      </w:hyperlink>
      <w:r w:rsidRPr="004E05DC" w:rsidR="00385AE0">
        <w:rPr>
          <w:rFonts w:cs="Arial"/>
        </w:rPr>
        <w:t xml:space="preserve"> </w:t>
      </w:r>
    </w:p>
    <w:p w:rsidR="0063064E" w:rsidP="0063064E" w14:paraId="0BF4E645" w14:textId="0292580D">
      <w:pPr>
        <w:pStyle w:val="ListParagraph"/>
        <w:numPr>
          <w:ilvl w:val="0"/>
          <w:numId w:val="44"/>
        </w:numPr>
        <w:spacing w:line="276" w:lineRule="auto"/>
        <w:rPr>
          <w:rFonts w:cs="Arial"/>
          <w:color w:val="000000"/>
        </w:rPr>
      </w:pPr>
      <w:hyperlink r:id="rId17" w:history="1">
        <w:r w:rsidRPr="007D12BE">
          <w:rPr>
            <w:rStyle w:val="Hyperlink"/>
            <w:rFonts w:cs="Arial"/>
          </w:rPr>
          <w:t>Yale University Copyright Policy</w:t>
        </w:r>
      </w:hyperlink>
    </w:p>
    <w:p w:rsidR="004E05DC" w:rsidRPr="004E05DC" w:rsidP="004E05DC" w14:paraId="12DDF2C9" w14:textId="06423D14">
      <w:pPr>
        <w:pStyle w:val="ListParagraph"/>
        <w:numPr>
          <w:ilvl w:val="0"/>
          <w:numId w:val="44"/>
        </w:numPr>
        <w:spacing w:line="276" w:lineRule="auto"/>
        <w:rPr>
          <w:rFonts w:cs="Arial"/>
          <w:color w:val="000000"/>
        </w:rPr>
      </w:pPr>
      <w:hyperlink r:id="rId18" w:history="1">
        <w:r w:rsidRPr="004E05DC">
          <w:rPr>
            <w:rStyle w:val="Hyperlink"/>
            <w:rFonts w:cs="Arial"/>
          </w:rPr>
          <w:t>Yale University Identity Web Guidelines</w:t>
        </w:r>
      </w:hyperlink>
      <w:r w:rsidRPr="004E05DC" w:rsidR="00385AE0">
        <w:rPr>
          <w:rFonts w:cs="Arial"/>
        </w:rPr>
        <w:t xml:space="preserve"> </w:t>
      </w:r>
      <w:r w:rsidR="00F05B28">
        <w:rPr>
          <w:rFonts w:cs="Arial"/>
        </w:rPr>
        <w:t xml:space="preserve">&amp; </w:t>
      </w:r>
      <w:hyperlink r:id="rId19" w:history="1">
        <w:r w:rsidRPr="001362E2" w:rsidR="00F05B28">
          <w:rPr>
            <w:rStyle w:val="Hyperlink"/>
            <w:rFonts w:cs="Arial"/>
          </w:rPr>
          <w:t>Branding, Wordmark, Shield, Graphic Identities, and Logos for YSM-Guideline</w:t>
        </w:r>
      </w:hyperlink>
    </w:p>
    <w:p w:rsidR="004E05DC" w:rsidRPr="00C030B5" w:rsidP="004E05DC" w14:paraId="6EE6D02D" w14:textId="71B39EBF">
      <w:pPr>
        <w:pStyle w:val="ListParagraph"/>
        <w:numPr>
          <w:ilvl w:val="0"/>
          <w:numId w:val="44"/>
        </w:numPr>
        <w:spacing w:line="276" w:lineRule="auto"/>
        <w:rPr>
          <w:rStyle w:val="Hyperlink"/>
          <w:rFonts w:cs="Arial"/>
          <w:color w:val="000000"/>
          <w:u w:val="none"/>
        </w:rPr>
      </w:pPr>
      <w:hyperlink r:id="rId20" w:history="1">
        <w:r w:rsidRPr="004E05DC">
          <w:rPr>
            <w:rStyle w:val="Hyperlink"/>
            <w:rFonts w:cs="Arial"/>
          </w:rPr>
          <w:t>Yale University Institutional Standards of Conduct</w:t>
        </w:r>
      </w:hyperlink>
    </w:p>
    <w:p w:rsidR="00D9357F" w:rsidRPr="00B0225C" w:rsidP="00B0225C" w14:paraId="3C412C98" w14:textId="766CB850">
      <w:pPr>
        <w:pStyle w:val="ListParagraph"/>
        <w:numPr>
          <w:ilvl w:val="0"/>
          <w:numId w:val="44"/>
        </w:numPr>
        <w:spacing w:line="276" w:lineRule="auto"/>
        <w:rPr>
          <w:rFonts w:cs="Arial"/>
          <w:color w:val="000000"/>
        </w:rPr>
      </w:pPr>
      <w:hyperlink r:id="rId21" w:history="1">
        <w:r w:rsidRPr="006906BD">
          <w:rPr>
            <w:rStyle w:val="Hyperlink"/>
            <w:rFonts w:cs="Arial"/>
          </w:rPr>
          <w:t>Information Concerning Activism and Advocacy</w:t>
        </w:r>
      </w:hyperlink>
      <w:r w:rsidRPr="00B0225C" w:rsidR="0047112A">
        <w:rPr>
          <w:rFonts w:cs="Arial"/>
        </w:rPr>
        <w:br/>
      </w:r>
    </w:p>
    <w:p w:rsidR="00B0225C" w:rsidRPr="00D9357F" w:rsidP="00B0225C" w14:paraId="754605A4" w14:textId="77777777">
      <w:pPr>
        <w:pStyle w:val="ListParagraph"/>
        <w:numPr>
          <w:ilvl w:val="0"/>
          <w:numId w:val="34"/>
        </w:numPr>
        <w:rPr>
          <w:rFonts w:cs="Arial"/>
          <w:color w:val="000000"/>
        </w:rPr>
      </w:pPr>
      <w:r>
        <w:t>YSM</w:t>
      </w:r>
      <w:r w:rsidRPr="00472E22">
        <w:t xml:space="preserve"> </w:t>
      </w:r>
      <w:r>
        <w:t xml:space="preserve">web publishing </w:t>
      </w:r>
      <w:r w:rsidRPr="00472E22">
        <w:t>platform</w:t>
      </w:r>
      <w:r>
        <w:t>s</w:t>
      </w:r>
      <w:r w:rsidRPr="00472E22">
        <w:t xml:space="preserve"> </w:t>
      </w:r>
      <w:r>
        <w:t>are</w:t>
      </w:r>
      <w:r w:rsidRPr="00472E22">
        <w:t xml:space="preserve"> not approved for </w:t>
      </w:r>
      <w:r>
        <w:t xml:space="preserve">disclosing or otherwise sharing </w:t>
      </w:r>
      <w:r w:rsidRPr="00472E22">
        <w:t>P</w:t>
      </w:r>
      <w:r>
        <w:t>rotected</w:t>
      </w:r>
      <w:r w:rsidRPr="00472E22">
        <w:t xml:space="preserve"> Health Information</w:t>
      </w:r>
      <w:r>
        <w:t xml:space="preserve"> (</w:t>
      </w:r>
      <w:r w:rsidRPr="006D2F51">
        <w:t>PHI)</w:t>
      </w:r>
      <w:r>
        <w:t xml:space="preserve"> as defined under the Health Information Portability and Accountability Act (HIPAA)</w:t>
      </w:r>
      <w:r w:rsidRPr="006D2F51">
        <w:t xml:space="preserve"> unless explicitly identified as such</w:t>
      </w:r>
      <w:r>
        <w:t xml:space="preserve"> in YSM system documentation</w:t>
      </w:r>
      <w:r w:rsidRPr="006D2F51">
        <w:t>.</w:t>
      </w:r>
      <w:r w:rsidRPr="00472E22">
        <w:t xml:space="preserve"> </w:t>
      </w:r>
    </w:p>
    <w:p w:rsidR="005B25BF" w:rsidRPr="0047112A" w:rsidP="005F55DA" w14:paraId="41BA6172" w14:textId="457A47D8">
      <w:pPr>
        <w:pStyle w:val="BodyText"/>
        <w:numPr>
          <w:ilvl w:val="0"/>
          <w:numId w:val="34"/>
        </w:numPr>
        <w:rPr>
          <w:rFonts w:cs="Arial"/>
        </w:rPr>
      </w:pPr>
      <w:r w:rsidRPr="19E2A462">
        <w:rPr>
          <w:rFonts w:cs="Arial"/>
        </w:rPr>
        <w:t xml:space="preserve">University tools, resources, and publications </w:t>
      </w:r>
      <w:r w:rsidRPr="19E2A462" w:rsidR="78CB2635">
        <w:rPr>
          <w:rFonts w:cs="Arial"/>
        </w:rPr>
        <w:t xml:space="preserve">may not </w:t>
      </w:r>
      <w:r w:rsidRPr="19E2A462">
        <w:rPr>
          <w:rFonts w:cs="Arial"/>
        </w:rPr>
        <w:t xml:space="preserve">be used to express political or personal opinions. </w:t>
      </w:r>
      <w:r>
        <w:t>In cases where Yale faculty or staff identify the</w:t>
      </w:r>
      <w:r w:rsidR="009516E9">
        <w:t>ir Yale affiliation</w:t>
      </w:r>
      <w:r>
        <w:t xml:space="preserve"> </w:t>
      </w:r>
      <w:r w:rsidR="009516E9">
        <w:t xml:space="preserve">on an external platform </w:t>
      </w:r>
      <w:r>
        <w:t>and state an opinion</w:t>
      </w:r>
      <w:r w:rsidR="009516E9">
        <w:t xml:space="preserve">, </w:t>
      </w:r>
      <w:r>
        <w:t>they should also claim that their opinions are their own and not the opinion of Yale.</w:t>
      </w:r>
    </w:p>
    <w:p w:rsidR="0047112A" w:rsidRPr="0047112A" w:rsidP="0047112A" w14:paraId="35F03653" w14:textId="77777777">
      <w:pPr>
        <w:pStyle w:val="BodyText"/>
        <w:ind w:left="720"/>
        <w:rPr>
          <w:rFonts w:cs="Arial"/>
        </w:rPr>
      </w:pPr>
    </w:p>
    <w:p w:rsidR="007D39A2" w:rsidRPr="00E66399" w:rsidP="00423574" w14:paraId="0BBB395A" w14:textId="0CEA94FF">
      <w:pPr>
        <w:pStyle w:val="SectionHeading"/>
        <w:rPr>
          <w:rFonts w:cs="Arial"/>
          <w:color w:val="17365D" w:themeColor="text2" w:themeShade="BF"/>
          <w:sz w:val="28"/>
          <w:szCs w:val="28"/>
        </w:rPr>
      </w:pPr>
      <w:r w:rsidRPr="00E66399">
        <w:rPr>
          <w:rFonts w:cs="Arial"/>
          <w:color w:val="17365D" w:themeColor="text2" w:themeShade="BF"/>
          <w:sz w:val="28"/>
          <w:szCs w:val="28"/>
        </w:rPr>
        <w:t>Reason for the Policy</w:t>
      </w:r>
    </w:p>
    <w:p w:rsidR="00EA71C8" w:rsidRPr="00472E22" w:rsidP="00625F35" w14:paraId="5A4BEDCC" w14:textId="6CDFC8A0">
      <w:pPr>
        <w:pStyle w:val="BodyText"/>
        <w:rPr>
          <w:rFonts w:cs="Arial"/>
          <w:color w:val="000000"/>
        </w:rPr>
      </w:pPr>
      <w:r w:rsidRPr="19E2A462">
        <w:rPr>
          <w:rFonts w:cs="Arial"/>
          <w:color w:val="000000" w:themeColor="text1"/>
        </w:rPr>
        <w:t>This policy was established to mitigate potential legal and reputational risks associated with the development and use of websites,</w:t>
      </w:r>
      <w:r w:rsidRPr="19E2A462">
        <w:rPr>
          <w:rFonts w:cs="Arial"/>
        </w:rPr>
        <w:t xml:space="preserve"> </w:t>
      </w:r>
      <w:r w:rsidRPr="19E2A462" w:rsidR="00C47F85">
        <w:rPr>
          <w:rFonts w:cs="Arial"/>
        </w:rPr>
        <w:t xml:space="preserve">web presences, and digital content </w:t>
      </w:r>
      <w:r w:rsidRPr="19E2A462">
        <w:rPr>
          <w:rFonts w:cs="Arial"/>
          <w:color w:val="000000" w:themeColor="text1"/>
        </w:rPr>
        <w:t>created by or</w:t>
      </w:r>
      <w:r w:rsidRPr="19E2A462" w:rsidR="00A2787B">
        <w:rPr>
          <w:rFonts w:cs="Arial"/>
          <w:color w:val="000000" w:themeColor="text1"/>
        </w:rPr>
        <w:t xml:space="preserve"> for </w:t>
      </w:r>
      <w:r w:rsidRPr="19E2A462" w:rsidR="008C04A8">
        <w:rPr>
          <w:rFonts w:cs="Arial"/>
          <w:color w:val="000000" w:themeColor="text1"/>
        </w:rPr>
        <w:t>YSM</w:t>
      </w:r>
      <w:r w:rsidRPr="19E2A462" w:rsidR="60751006">
        <w:rPr>
          <w:rFonts w:cs="Arial"/>
          <w:color w:val="000000" w:themeColor="text1"/>
        </w:rPr>
        <w:t xml:space="preserve">, </w:t>
      </w:r>
      <w:r w:rsidRPr="19E2A462" w:rsidR="009D396C">
        <w:rPr>
          <w:rFonts w:cs="Arial"/>
          <w:color w:val="000000" w:themeColor="text1"/>
        </w:rPr>
        <w:t xml:space="preserve">as well as </w:t>
      </w:r>
      <w:r w:rsidRPr="19E2A462" w:rsidR="006E76BE">
        <w:rPr>
          <w:rFonts w:cs="Arial"/>
          <w:color w:val="000000" w:themeColor="text1"/>
        </w:rPr>
        <w:t xml:space="preserve">the </w:t>
      </w:r>
      <w:r w:rsidRPr="19E2A462" w:rsidR="009D396C">
        <w:rPr>
          <w:rFonts w:cs="Arial"/>
          <w:color w:val="000000" w:themeColor="text1"/>
        </w:rPr>
        <w:t>use of online tools to solicit or collect personal health information from patients or potential patient</w:t>
      </w:r>
      <w:r w:rsidRPr="19E2A462" w:rsidR="00E34335">
        <w:rPr>
          <w:rFonts w:cs="Arial"/>
          <w:color w:val="000000" w:themeColor="text1"/>
        </w:rPr>
        <w:t xml:space="preserve"> candidates</w:t>
      </w:r>
      <w:r w:rsidRPr="19E2A462" w:rsidR="009D396C">
        <w:rPr>
          <w:rFonts w:cs="Arial"/>
          <w:color w:val="000000" w:themeColor="text1"/>
        </w:rPr>
        <w:t xml:space="preserve"> of Yale Medicine</w:t>
      </w:r>
      <w:r w:rsidRPr="19E2A462">
        <w:rPr>
          <w:rFonts w:cs="Arial"/>
          <w:color w:val="000000" w:themeColor="text1"/>
        </w:rPr>
        <w:t xml:space="preserve">. </w:t>
      </w:r>
    </w:p>
    <w:p w:rsidR="00EA71C8" w:rsidRPr="00472E22" w:rsidP="00625F35" w14:paraId="353DCF9E" w14:textId="77777777">
      <w:pPr>
        <w:pStyle w:val="BodyText"/>
        <w:rPr>
          <w:rFonts w:cs="Arial"/>
          <w:color w:val="000000"/>
        </w:rPr>
      </w:pPr>
    </w:p>
    <w:p w:rsidR="007D39A2" w:rsidRPr="008C04A8" w:rsidP="008C04A8" w14:paraId="468FB23F" w14:textId="0D6DFED9">
      <w:pPr>
        <w:rPr>
          <w:rFonts w:ascii="Arial" w:hAnsi="Arial" w:cs="Arial"/>
          <w:sz w:val="20"/>
          <w:szCs w:val="20"/>
        </w:rPr>
      </w:pPr>
      <w:r w:rsidRPr="482FE466">
        <w:rPr>
          <w:rFonts w:ascii="Arial" w:hAnsi="Arial" w:cs="Arial"/>
          <w:color w:val="000000" w:themeColor="text1"/>
          <w:sz w:val="20"/>
          <w:szCs w:val="20"/>
        </w:rPr>
        <w:t>The University is bound by certain rules, regulations, and policies regarding the programs and activities in which it engages</w:t>
      </w:r>
      <w:r w:rsidRPr="008C04A8" w:rsidR="008C04A8">
        <w:rPr>
          <w:rFonts w:ascii="Arial" w:hAnsi="Arial" w:cs="Arial"/>
          <w:color w:val="000000" w:themeColor="text1"/>
          <w:sz w:val="20"/>
          <w:szCs w:val="20"/>
        </w:rPr>
        <w:t>, and YSM faculty, staff, trainees, and students are expected to comply with all applicable rules, regulations, and policies when publishing content online for or on behalf of YSM</w:t>
      </w:r>
      <w:r w:rsidR="008C04A8">
        <w:rPr>
          <w:rFonts w:ascii="Arial" w:hAnsi="Arial" w:cs="Arial"/>
          <w:color w:val="000000" w:themeColor="text1"/>
          <w:sz w:val="20"/>
          <w:szCs w:val="20"/>
        </w:rPr>
        <w:t xml:space="preserve"> </w:t>
      </w:r>
      <w:r w:rsidRPr="008C04A8" w:rsidR="008C04A8">
        <w:rPr>
          <w:rFonts w:ascii="Arial" w:hAnsi="Arial" w:cs="Arial"/>
          <w:color w:val="000000" w:themeColor="text1"/>
          <w:sz w:val="20"/>
          <w:szCs w:val="20"/>
        </w:rPr>
        <w:t>or using online tools to collect personal health information from patients or potential patient candidates of Yale Medicine.</w:t>
      </w:r>
      <w:r w:rsidRPr="482FE466">
        <w:rPr>
          <w:rFonts w:ascii="Arial" w:hAnsi="Arial" w:cs="Arial"/>
          <w:color w:val="000000" w:themeColor="text1"/>
          <w:sz w:val="20"/>
          <w:szCs w:val="20"/>
        </w:rPr>
        <w:t xml:space="preserve"> </w:t>
      </w:r>
      <w:r w:rsidRPr="00267DA1">
        <w:rPr>
          <w:rFonts w:ascii="Arial" w:hAnsi="Arial" w:cs="Arial"/>
          <w:color w:val="000000" w:themeColor="text1"/>
          <w:sz w:val="20"/>
          <w:szCs w:val="20"/>
        </w:rPr>
        <w:t>Such rules, regulations, and policies include but are not limited to the list at the end of this document under “Related Information.”</w:t>
      </w:r>
    </w:p>
    <w:p w:rsidR="008C04A8" w:rsidP="00625F35" w14:paraId="23E98DBD" w14:textId="77777777">
      <w:pPr>
        <w:pStyle w:val="SectionHeading"/>
        <w:rPr>
          <w:rFonts w:cs="Arial"/>
          <w:szCs w:val="24"/>
        </w:rPr>
      </w:pPr>
    </w:p>
    <w:p w:rsidR="007D39A2" w:rsidRPr="00E66399" w:rsidP="00625F35" w14:paraId="54608E4A" w14:textId="3BE38EC9">
      <w:pPr>
        <w:pStyle w:val="SectionHeading"/>
        <w:rPr>
          <w:rFonts w:cs="Arial"/>
          <w:color w:val="17365D" w:themeColor="text2" w:themeShade="BF"/>
          <w:sz w:val="28"/>
          <w:szCs w:val="28"/>
        </w:rPr>
      </w:pPr>
      <w:r w:rsidRPr="00E66399">
        <w:rPr>
          <w:rFonts w:cs="Arial"/>
          <w:color w:val="17365D" w:themeColor="text2" w:themeShade="BF"/>
          <w:sz w:val="28"/>
          <w:szCs w:val="28"/>
        </w:rPr>
        <w:t>Definitions</w:t>
      </w:r>
      <w:bookmarkStart w:id="0" w:name="_Toc425171621"/>
    </w:p>
    <w:p w:rsidR="00D9357F" w:rsidRPr="00637EBD" w:rsidP="00D9357F" w14:paraId="3AC8CCD7" w14:textId="0CD091CB">
      <w:pPr>
        <w:pStyle w:val="BodyText"/>
        <w:rPr>
          <w:rFonts w:cs="Arial"/>
        </w:rPr>
      </w:pPr>
      <w:r w:rsidRPr="00144CAC">
        <w:rPr>
          <w:rFonts w:cs="Arial"/>
          <w:b/>
          <w:bCs/>
        </w:rPr>
        <w:t>Beatrix</w:t>
      </w:r>
      <w:r w:rsidRPr="00144CAC" w:rsidR="00A715E2">
        <w:rPr>
          <w:rFonts w:cs="Arial"/>
        </w:rPr>
        <w:t xml:space="preserve">: </w:t>
      </w:r>
      <w:r w:rsidRPr="00144CAC">
        <w:rPr>
          <w:rFonts w:cs="Arial"/>
        </w:rPr>
        <w:t xml:space="preserve">Beatrix.yale.edu is a proprietary web publishing platform and content management system built by </w:t>
      </w:r>
      <w:r w:rsidRPr="00144CAC" w:rsidR="00796286">
        <w:rPr>
          <w:rFonts w:cs="Arial"/>
        </w:rPr>
        <w:t>YSM</w:t>
      </w:r>
      <w:r w:rsidRPr="00144CAC">
        <w:rPr>
          <w:rFonts w:cs="Arial"/>
        </w:rPr>
        <w:t xml:space="preserve"> that supports the communications functions of Yale schools, departments, and other units at the university. The beatrix.yale.edu platform is not approved for Patient Health Information.</w:t>
      </w:r>
      <w:r w:rsidRPr="2742D660">
        <w:rPr>
          <w:rFonts w:cs="Arial"/>
        </w:rPr>
        <w:t xml:space="preserve"> </w:t>
      </w:r>
    </w:p>
    <w:p w:rsidR="00D9357F" w:rsidP="00C47F85" w14:paraId="3BD0FF3D" w14:textId="77777777">
      <w:pPr>
        <w:pStyle w:val="BodyText"/>
        <w:rPr>
          <w:rFonts w:eastAsiaTheme="minorHAnsi" w:cs="Arial"/>
          <w:b/>
          <w:bCs/>
        </w:rPr>
      </w:pPr>
    </w:p>
    <w:p w:rsidR="00C47F85" w:rsidRPr="00A715E2" w:rsidP="5EFEFE38" w14:paraId="651CE84D" w14:textId="7D47BF3C">
      <w:pPr>
        <w:pStyle w:val="BodyText"/>
        <w:rPr>
          <w:rFonts w:eastAsiaTheme="minorEastAsia" w:cs="Arial"/>
          <w:b/>
          <w:bCs/>
        </w:rPr>
      </w:pPr>
      <w:r w:rsidRPr="19E2A462">
        <w:rPr>
          <w:rFonts w:eastAsiaTheme="minorEastAsia" w:cs="Arial"/>
          <w:b/>
          <w:bCs/>
        </w:rPr>
        <w:t>Digital content</w:t>
      </w:r>
      <w:r w:rsidRPr="19E2A462" w:rsidR="00A715E2">
        <w:rPr>
          <w:rFonts w:eastAsiaTheme="minorEastAsia" w:cs="Arial"/>
          <w:b/>
          <w:bCs/>
        </w:rPr>
        <w:t xml:space="preserve">: </w:t>
      </w:r>
      <w:r w:rsidRPr="19E2A462" w:rsidR="77845BD7">
        <w:rPr>
          <w:rFonts w:eastAsiaTheme="minorEastAsia" w:cs="Arial"/>
        </w:rPr>
        <w:t>A</w:t>
      </w:r>
      <w:r w:rsidRPr="19E2A462">
        <w:rPr>
          <w:rFonts w:eastAsiaTheme="minorEastAsia" w:cs="Arial"/>
        </w:rPr>
        <w:t xml:space="preserve">ny content that exists in the form of digital data and </w:t>
      </w:r>
      <w:r w:rsidRPr="19E2A462" w:rsidR="008065C8">
        <w:rPr>
          <w:rFonts w:eastAsiaTheme="minorEastAsia" w:cs="Arial"/>
        </w:rPr>
        <w:t>may</w:t>
      </w:r>
      <w:r w:rsidRPr="19E2A462">
        <w:rPr>
          <w:rFonts w:eastAsiaTheme="minorEastAsia" w:cs="Arial"/>
        </w:rPr>
        <w:t xml:space="preserve"> include </w:t>
      </w:r>
      <w:r w:rsidRPr="19E2A462" w:rsidR="00A2787B">
        <w:rPr>
          <w:rFonts w:eastAsiaTheme="minorEastAsia" w:cs="Arial"/>
        </w:rPr>
        <w:t>text, images</w:t>
      </w:r>
      <w:r w:rsidRPr="19E2A462" w:rsidR="00171900">
        <w:rPr>
          <w:rFonts w:eastAsiaTheme="minorEastAsia" w:cs="Arial"/>
        </w:rPr>
        <w:t>, graphics,</w:t>
      </w:r>
      <w:r w:rsidRPr="19E2A462" w:rsidR="00A2787B">
        <w:rPr>
          <w:rFonts w:eastAsiaTheme="minorEastAsia" w:cs="Arial"/>
        </w:rPr>
        <w:t xml:space="preserve"> </w:t>
      </w:r>
      <w:r w:rsidRPr="19E2A462" w:rsidR="232DF397">
        <w:rPr>
          <w:rFonts w:eastAsiaTheme="minorEastAsia" w:cs="Arial"/>
        </w:rPr>
        <w:t xml:space="preserve">illustrations, </w:t>
      </w:r>
      <w:r w:rsidRPr="19E2A462" w:rsidR="00A2787B">
        <w:rPr>
          <w:rFonts w:eastAsiaTheme="minorEastAsia" w:cs="Arial"/>
        </w:rPr>
        <w:t xml:space="preserve">and </w:t>
      </w:r>
      <w:r w:rsidRPr="19E2A462">
        <w:rPr>
          <w:rFonts w:eastAsiaTheme="minorEastAsia" w:cs="Arial"/>
        </w:rPr>
        <w:t>multimedia</w:t>
      </w:r>
      <w:r w:rsidRPr="19E2A462" w:rsidR="008065C8">
        <w:rPr>
          <w:rFonts w:eastAsiaTheme="minorEastAsia" w:cs="Arial"/>
        </w:rPr>
        <w:t xml:space="preserve"> content</w:t>
      </w:r>
      <w:r w:rsidRPr="19E2A462">
        <w:rPr>
          <w:rFonts w:eastAsiaTheme="minorEastAsia" w:cs="Arial"/>
        </w:rPr>
        <w:t xml:space="preserve">, such as videos, </w:t>
      </w:r>
      <w:r w:rsidRPr="19E2A462" w:rsidR="59959296">
        <w:rPr>
          <w:rFonts w:eastAsiaTheme="minorEastAsia" w:cs="Arial"/>
        </w:rPr>
        <w:t xml:space="preserve">animations, </w:t>
      </w:r>
      <w:r w:rsidRPr="19E2A462" w:rsidR="00A2787B">
        <w:rPr>
          <w:rFonts w:eastAsiaTheme="minorEastAsia" w:cs="Arial"/>
        </w:rPr>
        <w:t>music</w:t>
      </w:r>
      <w:r w:rsidRPr="19E2A462">
        <w:rPr>
          <w:rFonts w:eastAsiaTheme="minorEastAsia" w:cs="Arial"/>
        </w:rPr>
        <w:t xml:space="preserve">, </w:t>
      </w:r>
      <w:r w:rsidRPr="19E2A462" w:rsidR="04FBACDB">
        <w:rPr>
          <w:rFonts w:eastAsiaTheme="minorEastAsia" w:cs="Arial"/>
        </w:rPr>
        <w:t xml:space="preserve">audio recordings, </w:t>
      </w:r>
      <w:r w:rsidRPr="19E2A462">
        <w:rPr>
          <w:rFonts w:eastAsiaTheme="minorEastAsia" w:cs="Arial"/>
        </w:rPr>
        <w:t>reels, etc.</w:t>
      </w:r>
    </w:p>
    <w:p w:rsidR="000A6078" w:rsidP="000A6078" w14:paraId="1F8E2071" w14:textId="77777777">
      <w:pPr>
        <w:pStyle w:val="BodyText"/>
        <w:rPr>
          <w:rFonts w:cs="Arial"/>
          <w:b/>
          <w:bCs/>
        </w:rPr>
      </w:pPr>
    </w:p>
    <w:p w:rsidR="14E85ECD" w:rsidP="19E2A462" w14:paraId="2C1F5C6E" w14:textId="2921621C">
      <w:pPr>
        <w:pStyle w:val="BodyText"/>
        <w:rPr>
          <w:rFonts w:eastAsia="Arial" w:cs="Arial"/>
        </w:rPr>
      </w:pPr>
      <w:r w:rsidRPr="19E2A462">
        <w:rPr>
          <w:rFonts w:eastAsia="Arial" w:cs="Arial"/>
          <w:b/>
          <w:bCs/>
        </w:rPr>
        <w:t xml:space="preserve">External or public: </w:t>
      </w:r>
      <w:r w:rsidRPr="19E2A462">
        <w:rPr>
          <w:rFonts w:eastAsia="Arial" w:cs="Arial"/>
        </w:rPr>
        <w:t>Any business, effort, or digital content posted outside of university-maintained systems. All social media accounts and groups are considered public.</w:t>
      </w:r>
    </w:p>
    <w:p w:rsidR="19E2A462" w:rsidP="19E2A462" w14:paraId="18220CC8" w14:textId="687C7C43">
      <w:pPr>
        <w:pStyle w:val="BodyText"/>
        <w:rPr>
          <w:rFonts w:cs="Arial"/>
        </w:rPr>
      </w:pPr>
    </w:p>
    <w:p w:rsidR="00C47F85" w:rsidRPr="00A715E2" w:rsidP="19E2A462" w14:paraId="7004C36B" w14:textId="0B43679C">
      <w:pPr>
        <w:rPr>
          <w:rFonts w:ascii="Arial" w:hAnsi="Arial" w:cs="Arial"/>
          <w:b/>
          <w:bCs/>
          <w:sz w:val="20"/>
          <w:szCs w:val="20"/>
        </w:rPr>
      </w:pPr>
      <w:r w:rsidRPr="19E2A462">
        <w:rPr>
          <w:rFonts w:ascii="Arial" w:hAnsi="Arial" w:cs="Arial"/>
          <w:b/>
          <w:bCs/>
          <w:sz w:val="20"/>
          <w:szCs w:val="20"/>
        </w:rPr>
        <w:t>University</w:t>
      </w:r>
      <w:r w:rsidRPr="19E2A462" w:rsidR="00A715E2">
        <w:rPr>
          <w:rFonts w:ascii="Arial" w:hAnsi="Arial" w:cs="Arial"/>
          <w:b/>
          <w:bCs/>
          <w:sz w:val="20"/>
          <w:szCs w:val="20"/>
        </w:rPr>
        <w:t xml:space="preserve">: </w:t>
      </w:r>
      <w:r w:rsidRPr="19E2A462">
        <w:rPr>
          <w:rFonts w:ascii="Arial" w:hAnsi="Arial" w:cs="Arial"/>
          <w:sz w:val="20"/>
          <w:szCs w:val="20"/>
        </w:rPr>
        <w:t>Yale University and all of its components and entities</w:t>
      </w:r>
      <w:r w:rsidRPr="19E2A462" w:rsidR="00A715E2">
        <w:rPr>
          <w:rFonts w:ascii="Arial" w:hAnsi="Arial" w:cs="Arial"/>
          <w:sz w:val="20"/>
          <w:szCs w:val="20"/>
        </w:rPr>
        <w:t xml:space="preserve">. </w:t>
      </w:r>
    </w:p>
    <w:p w:rsidR="00EB5C15" w:rsidRPr="00D21DAD" w:rsidP="00C47F85" w14:paraId="2FBCEC15" w14:textId="284D3F93">
      <w:pPr>
        <w:rPr>
          <w:rFonts w:ascii="Arial" w:hAnsi="Arial" w:cs="Arial"/>
          <w:sz w:val="20"/>
          <w:szCs w:val="20"/>
        </w:rPr>
      </w:pPr>
      <w:r>
        <w:br/>
      </w:r>
      <w:r w:rsidRPr="19E2A462">
        <w:rPr>
          <w:rFonts w:ascii="Arial" w:hAnsi="Arial" w:cs="Arial"/>
          <w:b/>
          <w:bCs/>
          <w:sz w:val="20"/>
          <w:szCs w:val="20"/>
        </w:rPr>
        <w:t>University-maintained systems</w:t>
      </w:r>
      <w:r w:rsidRPr="19E2A462">
        <w:rPr>
          <w:rFonts w:ascii="Arial" w:hAnsi="Arial" w:cs="Arial"/>
          <w:sz w:val="20"/>
          <w:szCs w:val="20"/>
        </w:rPr>
        <w:t xml:space="preserve">: </w:t>
      </w:r>
      <w:r w:rsidRPr="19E2A462" w:rsidR="73435A43">
        <w:rPr>
          <w:rFonts w:ascii="Arial" w:hAnsi="Arial" w:cs="Arial"/>
          <w:sz w:val="20"/>
          <w:szCs w:val="20"/>
        </w:rPr>
        <w:t>I</w:t>
      </w:r>
      <w:r w:rsidRPr="19E2A462">
        <w:rPr>
          <w:rFonts w:ascii="Arial" w:hAnsi="Arial" w:cs="Arial"/>
          <w:sz w:val="20"/>
          <w:szCs w:val="20"/>
        </w:rPr>
        <w:t>nformation technology databases, servers, tools, and equipment that are controlled and maintained by the University and/or its authorized service providers.</w:t>
      </w:r>
      <w:r w:rsidRPr="19E2A462" w:rsidR="004E65BE">
        <w:rPr>
          <w:rFonts w:ascii="Arial" w:hAnsi="Arial" w:cs="Arial"/>
          <w:sz w:val="20"/>
          <w:szCs w:val="20"/>
        </w:rPr>
        <w:t xml:space="preserve"> </w:t>
      </w:r>
    </w:p>
    <w:p w:rsidR="00C47F85" w:rsidRPr="00472E22" w:rsidP="19E2A462" w14:paraId="0FFB91E6" w14:textId="107A4895">
      <w:pPr>
        <w:pStyle w:val="BodyText"/>
        <w:rPr>
          <w:rFonts w:eastAsiaTheme="minorEastAsia" w:cs="Arial"/>
        </w:rPr>
      </w:pPr>
      <w:r w:rsidRPr="19E2A462">
        <w:rPr>
          <w:rFonts w:eastAsiaTheme="minorEastAsia" w:cs="Arial"/>
          <w:b/>
          <w:bCs/>
        </w:rPr>
        <w:t>Websites and</w:t>
      </w:r>
      <w:r w:rsidRPr="19E2A462" w:rsidR="008961E9">
        <w:rPr>
          <w:rFonts w:eastAsiaTheme="minorEastAsia" w:cs="Arial"/>
          <w:b/>
          <w:bCs/>
        </w:rPr>
        <w:t>/or</w:t>
      </w:r>
      <w:r w:rsidRPr="19E2A462">
        <w:rPr>
          <w:rFonts w:eastAsiaTheme="minorEastAsia" w:cs="Arial"/>
          <w:b/>
          <w:bCs/>
        </w:rPr>
        <w:t xml:space="preserve"> </w:t>
      </w:r>
      <w:r w:rsidRPr="19E2A462" w:rsidR="00EB5C15">
        <w:rPr>
          <w:rFonts w:eastAsiaTheme="minorEastAsia" w:cs="Arial"/>
          <w:b/>
          <w:bCs/>
        </w:rPr>
        <w:t>web presences</w:t>
      </w:r>
      <w:r w:rsidRPr="19E2A462" w:rsidR="00A715E2">
        <w:rPr>
          <w:rFonts w:eastAsiaTheme="minorEastAsia" w:cs="Arial"/>
        </w:rPr>
        <w:t xml:space="preserve">: </w:t>
      </w:r>
      <w:r w:rsidRPr="19E2A462" w:rsidR="623996DA">
        <w:rPr>
          <w:rFonts w:eastAsiaTheme="minorEastAsia" w:cs="Arial"/>
        </w:rPr>
        <w:t>A</w:t>
      </w:r>
      <w:r w:rsidRPr="19E2A462">
        <w:rPr>
          <w:rFonts w:eastAsiaTheme="minorEastAsia" w:cs="Arial"/>
        </w:rPr>
        <w:t xml:space="preserve">ny publicly available website, blog, </w:t>
      </w:r>
      <w:r w:rsidRPr="19E2A462" w:rsidR="002519E4">
        <w:rPr>
          <w:rFonts w:eastAsiaTheme="minorEastAsia" w:cs="Arial"/>
        </w:rPr>
        <w:t>digital content publisher</w:t>
      </w:r>
      <w:r w:rsidRPr="19E2A462">
        <w:rPr>
          <w:rFonts w:eastAsiaTheme="minorEastAsia" w:cs="Arial"/>
        </w:rPr>
        <w:t xml:space="preserve">, </w:t>
      </w:r>
      <w:r w:rsidRPr="19E2A462" w:rsidR="00A31A22">
        <w:rPr>
          <w:rFonts w:eastAsiaTheme="minorEastAsia" w:cs="Arial"/>
        </w:rPr>
        <w:t xml:space="preserve">digital tool, </w:t>
      </w:r>
      <w:r w:rsidRPr="19E2A462">
        <w:rPr>
          <w:rFonts w:eastAsiaTheme="minorEastAsia" w:cs="Arial"/>
        </w:rPr>
        <w:t>and/or other online</w:t>
      </w:r>
      <w:r w:rsidRPr="19E2A462" w:rsidR="00143A44">
        <w:rPr>
          <w:rFonts w:eastAsiaTheme="minorEastAsia" w:cs="Arial"/>
        </w:rPr>
        <w:t xml:space="preserve"> or social media</w:t>
      </w:r>
      <w:r w:rsidRPr="19E2A462">
        <w:rPr>
          <w:rFonts w:eastAsiaTheme="minorEastAsia" w:cs="Arial"/>
        </w:rPr>
        <w:t xml:space="preserve"> profile, channel</w:t>
      </w:r>
      <w:r w:rsidRPr="19E2A462" w:rsidR="00D21DAD">
        <w:rPr>
          <w:rFonts w:eastAsiaTheme="minorEastAsia" w:cs="Arial"/>
        </w:rPr>
        <w:t>,</w:t>
      </w:r>
      <w:r w:rsidRPr="19E2A462">
        <w:rPr>
          <w:rFonts w:eastAsiaTheme="minorEastAsia" w:cs="Arial"/>
        </w:rPr>
        <w:t xml:space="preserve"> or site</w:t>
      </w:r>
      <w:r w:rsidRPr="19E2A462" w:rsidR="00143A44">
        <w:rPr>
          <w:rFonts w:eastAsiaTheme="minorEastAsia" w:cs="Arial"/>
        </w:rPr>
        <w:t xml:space="preserve"> </w:t>
      </w:r>
      <w:r w:rsidRPr="19E2A462" w:rsidR="00143A44">
        <w:rPr>
          <w:rFonts w:cs="Arial"/>
        </w:rPr>
        <w:t>created by or for the Yale School of Medicine</w:t>
      </w:r>
      <w:r w:rsidRPr="19E2A462">
        <w:rPr>
          <w:rFonts w:eastAsiaTheme="minorEastAsia" w:cs="Arial"/>
        </w:rPr>
        <w:t>.</w:t>
      </w:r>
    </w:p>
    <w:p w:rsidR="00ED4634" w:rsidP="19E2A462" w14:paraId="052FAE54" w14:textId="261FC8A5">
      <w:pPr>
        <w:spacing w:before="240" w:after="240"/>
        <w:rPr>
          <w:rFonts w:ascii="Arial" w:eastAsia="Arial" w:hAnsi="Arial" w:cs="Arial"/>
          <w:sz w:val="20"/>
          <w:szCs w:val="20"/>
        </w:rPr>
      </w:pPr>
      <w:r w:rsidRPr="19E2A462">
        <w:rPr>
          <w:rFonts w:ascii="Arial" w:eastAsia="Arial" w:hAnsi="Arial" w:cs="Arial"/>
          <w:b/>
          <w:bCs/>
          <w:sz w:val="20"/>
          <w:szCs w:val="20"/>
        </w:rPr>
        <w:t xml:space="preserve">Authorization for media and/or YNHHS/Yale photographs, videotaping, and interviews form: </w:t>
      </w:r>
      <w:r w:rsidRPr="19E2A462">
        <w:rPr>
          <w:rFonts w:ascii="Arial" w:eastAsia="Arial" w:hAnsi="Arial" w:cs="Arial"/>
          <w:sz w:val="20"/>
          <w:szCs w:val="20"/>
        </w:rPr>
        <w:t>This form is the</w:t>
      </w:r>
      <w:r w:rsidRPr="19E2A462">
        <w:rPr>
          <w:rFonts w:ascii="Arial" w:eastAsia="Arial" w:hAnsi="Arial" w:cs="Arial"/>
          <w:b/>
          <w:bCs/>
          <w:sz w:val="20"/>
          <w:szCs w:val="20"/>
        </w:rPr>
        <w:t xml:space="preserve"> </w:t>
      </w:r>
      <w:r w:rsidRPr="19E2A462">
        <w:rPr>
          <w:rFonts w:ascii="Arial" w:eastAsia="Arial" w:hAnsi="Arial" w:cs="Arial"/>
          <w:sz w:val="20"/>
          <w:szCs w:val="20"/>
        </w:rPr>
        <w:t xml:space="preserve">Yale HIPAA (Health Insurance Portability and Accountability Act) media authorization form. It allows patients to provide consent for media photographs and interviews for Yale purposes only. It is available from the </w:t>
      </w:r>
      <w:hyperlink r:id="rId22">
        <w:r w:rsidRPr="19E2A462">
          <w:rPr>
            <w:rStyle w:val="Hyperlink"/>
            <w:rFonts w:ascii="Arial" w:eastAsia="Arial" w:hAnsi="Arial" w:cs="Arial"/>
            <w:sz w:val="20"/>
            <w:szCs w:val="20"/>
          </w:rPr>
          <w:t>Yale Policies &amp; Procedures</w:t>
        </w:r>
      </w:hyperlink>
      <w:r w:rsidRPr="19E2A462">
        <w:rPr>
          <w:rFonts w:ascii="Arial" w:eastAsia="Arial" w:hAnsi="Arial" w:cs="Arial"/>
          <w:sz w:val="20"/>
          <w:szCs w:val="20"/>
        </w:rPr>
        <w:t xml:space="preserve"> page: </w:t>
      </w:r>
      <w:hyperlink r:id="rId23">
        <w:r w:rsidRPr="19E2A462">
          <w:rPr>
            <w:rStyle w:val="Hyperlink"/>
            <w:rFonts w:ascii="Arial" w:eastAsia="Arial" w:hAnsi="Arial" w:cs="Arial"/>
            <w:sz w:val="20"/>
            <w:szCs w:val="20"/>
          </w:rPr>
          <w:t>Form 5031 Consent for Media Photographs and Interviews</w:t>
        </w:r>
      </w:hyperlink>
      <w:r w:rsidRPr="19E2A462">
        <w:rPr>
          <w:rFonts w:ascii="Arial" w:eastAsia="Arial" w:hAnsi="Arial" w:cs="Arial"/>
          <w:sz w:val="20"/>
          <w:szCs w:val="20"/>
        </w:rPr>
        <w:t>. The consent form does not allow faculty or staff to post patient images or information on their personal social media accounts.</w:t>
      </w:r>
    </w:p>
    <w:p w:rsidR="00ED4634" w:rsidP="19E2A462" w14:paraId="7B898A5D" w14:textId="584DDE51">
      <w:pPr>
        <w:pStyle w:val="BodyText"/>
        <w:rPr>
          <w:rFonts w:eastAsia="Arial" w:cs="Arial"/>
        </w:rPr>
      </w:pPr>
      <w:r w:rsidRPr="19E2A462">
        <w:rPr>
          <w:rFonts w:eastAsia="Arial" w:cs="Arial"/>
          <w:b/>
          <w:bCs/>
        </w:rPr>
        <w:t>Yale New Haven Health Consent for Operation or Special Procedure:</w:t>
      </w:r>
      <w:r w:rsidRPr="19E2A462">
        <w:rPr>
          <w:rFonts w:eastAsia="Arial" w:cs="Arial"/>
        </w:rPr>
        <w:t xml:space="preserve"> Patients sign this form to give permission for surgical or special procedures. It includes a section allowing the practitioner to use de-identified images or recordings of a procedure for medical, scientific, or educational purposes only. It does not provide permission to use images or recordings for any social media or other public use.</w:t>
      </w:r>
    </w:p>
    <w:p w:rsidR="00ED4634" w:rsidP="19E2A462" w14:paraId="1BAE5CFB" w14:textId="64424B9D">
      <w:pPr>
        <w:rPr>
          <w:rFonts w:ascii="Arial" w:hAnsi="Arial" w:cs="Arial"/>
          <w:sz w:val="20"/>
          <w:szCs w:val="20"/>
        </w:rPr>
      </w:pPr>
    </w:p>
    <w:p w:rsidR="00E50C5E" w:rsidRPr="00A715E2" w:rsidP="00E50C5E" w14:paraId="03F2D606" w14:textId="4526FAD8">
      <w:pPr>
        <w:rPr>
          <w:rFonts w:ascii="Arial" w:hAnsi="Arial" w:cs="Arial"/>
          <w:b/>
          <w:bCs/>
          <w:sz w:val="20"/>
          <w:szCs w:val="20"/>
        </w:rPr>
      </w:pPr>
    </w:p>
    <w:p w:rsidR="00E624FA" w:rsidRPr="00A715E2" w:rsidP="00C47F85" w14:paraId="771E0476" w14:textId="1FF887AB">
      <w:pPr>
        <w:rPr>
          <w:rFonts w:ascii="Arial" w:hAnsi="Arial" w:cs="Arial"/>
          <w:b/>
          <w:bCs/>
          <w:sz w:val="20"/>
          <w:szCs w:val="20"/>
        </w:rPr>
      </w:pPr>
      <w:r w:rsidRPr="00472E22">
        <w:rPr>
          <w:rFonts w:ascii="Arial" w:hAnsi="Arial" w:cs="Arial"/>
          <w:b/>
          <w:bCs/>
          <w:sz w:val="20"/>
          <w:szCs w:val="20"/>
        </w:rPr>
        <w:t>Yale School of Medicine</w:t>
      </w:r>
      <w:r w:rsidR="00A715E2">
        <w:rPr>
          <w:rFonts w:ascii="Arial" w:hAnsi="Arial" w:cs="Arial"/>
          <w:b/>
          <w:bCs/>
          <w:sz w:val="20"/>
          <w:szCs w:val="20"/>
        </w:rPr>
        <w:t xml:space="preserve">: </w:t>
      </w:r>
      <w:r>
        <w:rPr>
          <w:rFonts w:ascii="Arial" w:hAnsi="Arial" w:cs="Arial"/>
          <w:sz w:val="20"/>
          <w:szCs w:val="20"/>
        </w:rPr>
        <w:t>“</w:t>
      </w:r>
      <w:r w:rsidRPr="00472E22" w:rsidR="005B25BF">
        <w:rPr>
          <w:rFonts w:ascii="Arial" w:hAnsi="Arial" w:cs="Arial"/>
          <w:sz w:val="20"/>
          <w:szCs w:val="20"/>
        </w:rPr>
        <w:t>Yale School of Medicine</w:t>
      </w:r>
      <w:r>
        <w:rPr>
          <w:rFonts w:ascii="Arial" w:hAnsi="Arial" w:cs="Arial"/>
          <w:sz w:val="20"/>
          <w:szCs w:val="20"/>
        </w:rPr>
        <w:t>”</w:t>
      </w:r>
      <w:r w:rsidRPr="00472E22" w:rsidR="005B25BF">
        <w:rPr>
          <w:rFonts w:ascii="Arial" w:hAnsi="Arial" w:cs="Arial"/>
          <w:sz w:val="20"/>
          <w:szCs w:val="20"/>
        </w:rPr>
        <w:t xml:space="preserve"> </w:t>
      </w:r>
      <w:r w:rsidR="00110C3A">
        <w:rPr>
          <w:rFonts w:ascii="Arial" w:hAnsi="Arial" w:cs="Arial"/>
          <w:sz w:val="20"/>
          <w:szCs w:val="20"/>
        </w:rPr>
        <w:t xml:space="preserve">or “YSM” </w:t>
      </w:r>
      <w:r w:rsidRPr="00472E22">
        <w:rPr>
          <w:rFonts w:ascii="Arial" w:hAnsi="Arial" w:cs="Arial"/>
          <w:sz w:val="20"/>
          <w:szCs w:val="20"/>
        </w:rPr>
        <w:t>references any and</w:t>
      </w:r>
      <w:r w:rsidRPr="00472E22" w:rsidR="005B25BF">
        <w:rPr>
          <w:rFonts w:ascii="Arial" w:hAnsi="Arial" w:cs="Arial"/>
          <w:sz w:val="20"/>
          <w:szCs w:val="20"/>
        </w:rPr>
        <w:t xml:space="preserve"> all of its components and entities, including Yale Medicine, </w:t>
      </w:r>
      <w:r w:rsidRPr="000A6078" w:rsidR="005B25BF">
        <w:rPr>
          <w:rFonts w:ascii="Arial" w:hAnsi="Arial" w:cs="Arial"/>
          <w:sz w:val="20"/>
          <w:szCs w:val="20"/>
        </w:rPr>
        <w:t>Yale Cancer Center, etc.</w:t>
      </w:r>
    </w:p>
    <w:p w:rsidR="00C47F85" w:rsidRPr="000A6078" w:rsidP="00C47F85" w14:paraId="23410016" w14:textId="15C8BED5">
      <w:pPr>
        <w:rPr>
          <w:rFonts w:ascii="Arial" w:hAnsi="Arial" w:cs="Arial"/>
          <w:sz w:val="20"/>
          <w:szCs w:val="20"/>
        </w:rPr>
      </w:pPr>
    </w:p>
    <w:p w:rsidR="00E624FA" w:rsidRPr="00A715E2" w:rsidP="00E624FA" w14:paraId="61FE2A69" w14:textId="0E3E87FE">
      <w:pPr>
        <w:rPr>
          <w:rFonts w:ascii="Arial" w:hAnsi="Arial" w:cs="Arial"/>
          <w:b/>
          <w:bCs/>
          <w:sz w:val="20"/>
          <w:szCs w:val="20"/>
        </w:rPr>
      </w:pPr>
      <w:r w:rsidRPr="000A6078">
        <w:rPr>
          <w:rFonts w:ascii="Arial" w:hAnsi="Arial" w:cs="Arial"/>
          <w:b/>
          <w:bCs/>
          <w:sz w:val="20"/>
          <w:szCs w:val="20"/>
        </w:rPr>
        <w:t>YSM web publishing platforms</w:t>
      </w:r>
      <w:r w:rsidR="00A715E2">
        <w:rPr>
          <w:rFonts w:ascii="Arial" w:hAnsi="Arial" w:cs="Arial"/>
          <w:b/>
          <w:bCs/>
          <w:sz w:val="20"/>
          <w:szCs w:val="20"/>
        </w:rPr>
        <w:t xml:space="preserve">: </w:t>
      </w:r>
      <w:r w:rsidRPr="000A6078">
        <w:rPr>
          <w:rFonts w:ascii="Arial" w:hAnsi="Arial" w:cs="Arial"/>
          <w:sz w:val="20"/>
          <w:szCs w:val="20"/>
        </w:rPr>
        <w:t xml:space="preserve">“YSM web publishing platforms” refers to any tool used for publishing digital content that is maintained by Yale School of Medicine, including but not limited to Beatrix.yale.edu, SDL Tridion, </w:t>
      </w:r>
      <w:r w:rsidR="000A6078">
        <w:rPr>
          <w:rFonts w:ascii="Arial" w:hAnsi="Arial" w:cs="Arial"/>
          <w:sz w:val="20"/>
          <w:szCs w:val="20"/>
        </w:rPr>
        <w:t xml:space="preserve">etc., </w:t>
      </w:r>
      <w:r w:rsidRPr="000A6078">
        <w:rPr>
          <w:rFonts w:ascii="Arial" w:hAnsi="Arial" w:cs="Arial"/>
          <w:sz w:val="20"/>
          <w:szCs w:val="20"/>
        </w:rPr>
        <w:t xml:space="preserve">as well as </w:t>
      </w:r>
      <w:r w:rsidR="000A6078">
        <w:rPr>
          <w:rFonts w:ascii="Arial" w:hAnsi="Arial" w:cs="Arial"/>
          <w:sz w:val="20"/>
          <w:szCs w:val="20"/>
        </w:rPr>
        <w:t>YSM-</w:t>
      </w:r>
      <w:r w:rsidR="006A2C18">
        <w:rPr>
          <w:rFonts w:ascii="Arial" w:hAnsi="Arial" w:cs="Arial"/>
          <w:sz w:val="20"/>
          <w:szCs w:val="20"/>
        </w:rPr>
        <w:t>licensed</w:t>
      </w:r>
      <w:r w:rsidR="000A6078">
        <w:rPr>
          <w:rFonts w:ascii="Arial" w:hAnsi="Arial" w:cs="Arial"/>
          <w:sz w:val="20"/>
          <w:szCs w:val="20"/>
        </w:rPr>
        <w:t xml:space="preserve"> </w:t>
      </w:r>
      <w:r w:rsidR="001D0A77">
        <w:rPr>
          <w:rFonts w:ascii="Arial" w:hAnsi="Arial" w:cs="Arial"/>
          <w:sz w:val="20"/>
          <w:szCs w:val="20"/>
        </w:rPr>
        <w:t>tools</w:t>
      </w:r>
      <w:r w:rsidRPr="000A6078">
        <w:rPr>
          <w:rFonts w:ascii="Arial" w:hAnsi="Arial" w:cs="Arial"/>
          <w:sz w:val="20"/>
          <w:szCs w:val="20"/>
        </w:rPr>
        <w:t xml:space="preserve"> </w:t>
      </w:r>
      <w:r w:rsidR="000A6078">
        <w:rPr>
          <w:rFonts w:ascii="Arial" w:hAnsi="Arial" w:cs="Arial"/>
          <w:sz w:val="20"/>
          <w:szCs w:val="20"/>
        </w:rPr>
        <w:t xml:space="preserve">hosted </w:t>
      </w:r>
      <w:r w:rsidRPr="000A6078">
        <w:rPr>
          <w:rFonts w:ascii="Arial" w:hAnsi="Arial" w:cs="Arial"/>
          <w:sz w:val="20"/>
          <w:szCs w:val="20"/>
        </w:rPr>
        <w:t>on externa</w:t>
      </w:r>
      <w:r w:rsidR="000A6078">
        <w:rPr>
          <w:rFonts w:ascii="Arial" w:hAnsi="Arial" w:cs="Arial"/>
          <w:sz w:val="20"/>
          <w:szCs w:val="20"/>
        </w:rPr>
        <w:t xml:space="preserve">l </w:t>
      </w:r>
      <w:r w:rsidR="00583C65">
        <w:rPr>
          <w:rFonts w:ascii="Arial" w:hAnsi="Arial" w:cs="Arial"/>
          <w:sz w:val="20"/>
          <w:szCs w:val="20"/>
        </w:rPr>
        <w:t>platforms</w:t>
      </w:r>
      <w:r w:rsidRPr="000A6078">
        <w:rPr>
          <w:rFonts w:ascii="Arial" w:hAnsi="Arial" w:cs="Arial"/>
          <w:sz w:val="20"/>
          <w:szCs w:val="20"/>
        </w:rPr>
        <w:t xml:space="preserve"> such as Wix.com.</w:t>
      </w:r>
    </w:p>
    <w:p w:rsidR="00C47F85" w:rsidRPr="00472E22" w:rsidP="00F56051" w14:paraId="61A43CBA" w14:textId="00623534">
      <w:pPr>
        <w:pStyle w:val="BodyText"/>
        <w:tabs>
          <w:tab w:val="left" w:pos="2880"/>
        </w:tabs>
        <w:rPr>
          <w:rFonts w:cs="Arial"/>
        </w:rPr>
      </w:pPr>
      <w:r>
        <w:rPr>
          <w:rFonts w:cs="Arial"/>
        </w:rPr>
        <w:tab/>
      </w:r>
    </w:p>
    <w:p w:rsidR="001B7499" w:rsidRPr="00E66399" w:rsidP="00FE2B54" w14:paraId="2AA46097" w14:textId="086E092A">
      <w:pPr>
        <w:pStyle w:val="SectionHeading"/>
        <w:rPr>
          <w:rFonts w:cs="Arial"/>
          <w:color w:val="17365D" w:themeColor="text2" w:themeShade="BF"/>
          <w:sz w:val="28"/>
          <w:szCs w:val="28"/>
        </w:rPr>
      </w:pPr>
      <w:r w:rsidRPr="00E66399">
        <w:rPr>
          <w:rFonts w:cs="Arial"/>
          <w:color w:val="17365D" w:themeColor="text2" w:themeShade="BF"/>
          <w:sz w:val="28"/>
          <w:szCs w:val="28"/>
        </w:rPr>
        <w:t>Policy</w:t>
      </w:r>
      <w:r w:rsidRPr="00E66399" w:rsidR="00A715E2">
        <w:rPr>
          <w:rFonts w:cs="Arial"/>
          <w:color w:val="17365D" w:themeColor="text2" w:themeShade="BF"/>
          <w:sz w:val="28"/>
          <w:szCs w:val="28"/>
        </w:rPr>
        <w:t xml:space="preserve"> </w:t>
      </w:r>
      <w:r w:rsidRPr="00E66399" w:rsidR="00AA004D">
        <w:rPr>
          <w:rFonts w:cs="Arial"/>
          <w:color w:val="17365D" w:themeColor="text2" w:themeShade="BF"/>
          <w:sz w:val="28"/>
          <w:szCs w:val="28"/>
        </w:rPr>
        <w:t>Section</w:t>
      </w:r>
      <w:bookmarkStart w:id="1" w:name="_Toc427373286"/>
      <w:bookmarkStart w:id="2" w:name="_Toc425171622"/>
      <w:bookmarkStart w:id="3" w:name="_Toc425171625"/>
      <w:bookmarkEnd w:id="0"/>
      <w:r w:rsidRPr="00E66399" w:rsidR="002519E4">
        <w:rPr>
          <w:rFonts w:cs="Arial"/>
          <w:color w:val="17365D" w:themeColor="text2" w:themeShade="BF"/>
          <w:sz w:val="28"/>
          <w:szCs w:val="28"/>
        </w:rPr>
        <w:t>s</w:t>
      </w:r>
    </w:p>
    <w:bookmarkEnd w:id="1"/>
    <w:bookmarkEnd w:id="2"/>
    <w:p w:rsidR="00B34915" w:rsidRPr="002A4FDE" w:rsidP="00817AD8" w14:paraId="7A81C419" w14:textId="5793CDAE">
      <w:pPr>
        <w:pStyle w:val="1-PolicySectionlevel"/>
        <w:rPr>
          <w:rFonts w:cs="Arial"/>
          <w:color w:val="002060"/>
        </w:rPr>
      </w:pPr>
      <w:r w:rsidRPr="002A4FDE">
        <w:rPr>
          <w:color w:val="002060"/>
        </w:rPr>
        <w:t>Patient Privacy</w:t>
      </w:r>
      <w:r w:rsidRPr="002A4FDE" w:rsidR="00E50C5E">
        <w:rPr>
          <w:color w:val="002060"/>
        </w:rPr>
        <w:t xml:space="preserve">, </w:t>
      </w:r>
      <w:r w:rsidRPr="002A4FDE">
        <w:rPr>
          <w:color w:val="002060"/>
        </w:rPr>
        <w:t>HIPAA</w:t>
      </w:r>
      <w:r w:rsidRPr="002A4FDE" w:rsidR="00391C42">
        <w:rPr>
          <w:color w:val="002060"/>
        </w:rPr>
        <w:t xml:space="preserve">, </w:t>
      </w:r>
      <w:r w:rsidRPr="002A4FDE" w:rsidR="00E50C5E">
        <w:rPr>
          <w:color w:val="002060"/>
        </w:rPr>
        <w:t xml:space="preserve">and </w:t>
      </w:r>
      <w:r w:rsidRPr="002A4FDE" w:rsidR="00B168AE">
        <w:rPr>
          <w:color w:val="002060"/>
        </w:rPr>
        <w:t xml:space="preserve">Other </w:t>
      </w:r>
      <w:r w:rsidRPr="002A4FDE" w:rsidR="00D708A6">
        <w:rPr>
          <w:color w:val="002060"/>
        </w:rPr>
        <w:t xml:space="preserve">Privacy </w:t>
      </w:r>
      <w:r w:rsidRPr="002A4FDE" w:rsidR="00E50C5E">
        <w:rPr>
          <w:color w:val="002060"/>
        </w:rPr>
        <w:t>Risk</w:t>
      </w:r>
      <w:r w:rsidRPr="002A4FDE" w:rsidR="00B168AE">
        <w:rPr>
          <w:color w:val="002060"/>
        </w:rPr>
        <w:t>s</w:t>
      </w:r>
    </w:p>
    <w:p w:rsidR="003F4931" w:rsidP="002A4FDE" w14:paraId="5A8B7AAA" w14:textId="10101609">
      <w:pPr>
        <w:pStyle w:val="2-PolicySectionLevel"/>
      </w:pPr>
      <w:r w:rsidRPr="6760703F">
        <w:t>Patient</w:t>
      </w:r>
      <w:r w:rsidRPr="6760703F">
        <w:rPr>
          <w:color w:val="002060"/>
        </w:rPr>
        <w:t xml:space="preserve"> </w:t>
      </w:r>
      <w:r>
        <w:t>Privacy</w:t>
      </w:r>
      <w:r>
        <w:br/>
      </w:r>
      <w:r>
        <w:br/>
      </w:r>
      <w:r>
        <w:t xml:space="preserve">Do not record or photograph patients for publicity or marketing purposes or publish identifiable information about Yale patients, regardless of whether the platform is secured, unless prior written authorization from the patient has been obtained via an </w:t>
      </w:r>
      <w:hyperlink r:id="rId24">
        <w:r w:rsidRPr="6760703F">
          <w:rPr>
            <w:rStyle w:val="Hyperlink"/>
            <w:rFonts w:cs="Arial"/>
          </w:rPr>
          <w:t>Authorization for media and/or YNHHS/Yale photographs, videotaping, and interviews form</w:t>
        </w:r>
        <w:r w:rsidRPr="6760703F">
          <w:rPr>
            <w:rStyle w:val="Hyperlink"/>
            <w:rFonts w:cs="Arial"/>
            <w:b/>
            <w:bCs/>
          </w:rPr>
          <w:t>.</w:t>
        </w:r>
      </w:hyperlink>
      <w:r>
        <w:t xml:space="preserve"> The form authorizes use of patient name, contact information, interviews, photographs and film recordings by representatives and affiliates of Yale University and Yale New Haven Health System. The form should be used even if the patient is not fully visible or identifiable. </w:t>
      </w:r>
      <w:r>
        <w:br/>
      </w:r>
      <w:r>
        <w:br/>
      </w:r>
      <w:r w:rsidRPr="6760703F">
        <w:rPr>
          <w:rFonts w:cs="Arial"/>
        </w:rPr>
        <w:t xml:space="preserve">Do not provide personal medical advice or any information that could be construed as personal medical advice on YSM websites and/or web presences. For more information, review </w:t>
      </w:r>
      <w:hyperlink r:id="rId25">
        <w:r w:rsidRPr="6760703F">
          <w:rPr>
            <w:rStyle w:val="Hyperlink"/>
            <w:rFonts w:cs="Arial"/>
          </w:rPr>
          <w:t>Yale’s HIPAA Policies, Procedures and Forms.</w:t>
        </w:r>
      </w:hyperlink>
    </w:p>
    <w:p w:rsidR="002A4FDE" w:rsidP="002A4FDE" w14:paraId="00B8C67B" w14:textId="77777777">
      <w:pPr>
        <w:pStyle w:val="2-PolicySectionLevel"/>
        <w:numPr>
          <w:ilvl w:val="0"/>
          <w:numId w:val="0"/>
        </w:numPr>
        <w:ind w:left="720"/>
      </w:pPr>
    </w:p>
    <w:p w:rsidR="007E39CA" w:rsidP="00653589" w14:paraId="04C32800" w14:textId="3E0024A1">
      <w:pPr>
        <w:pStyle w:val="2-PolicySectionLevel"/>
        <w:numPr>
          <w:ilvl w:val="0"/>
          <w:numId w:val="0"/>
        </w:numPr>
        <w:ind w:left="720"/>
      </w:pPr>
      <w:r>
        <w:t>Please contact the HIPAA office (</w:t>
      </w:r>
      <w:hyperlink r:id="rId26">
        <w:r w:rsidRPr="0B21A388">
          <w:rPr>
            <w:rStyle w:val="Hyperlink"/>
            <w:rFonts w:cs="Arial"/>
          </w:rPr>
          <w:t>hipaa@yale.edu</w:t>
        </w:r>
      </w:hyperlink>
      <w:r>
        <w:t xml:space="preserve">) with questions about classification of PHI. When in doubt regarding whether content is PHI, do not publish the content without obtaining a signed </w:t>
      </w:r>
      <w:hyperlink r:id="rId27">
        <w:r w:rsidRPr="0B21A388">
          <w:rPr>
            <w:rStyle w:val="Hyperlink"/>
            <w:rFonts w:cs="Arial"/>
          </w:rPr>
          <w:t>Authorization for media and/or YNHHS/Yale photographs, videotaping, and interviews form</w:t>
        </w:r>
      </w:hyperlink>
      <w:r w:rsidRPr="0B21A388">
        <w:rPr>
          <w:rStyle w:val="Hyperlink"/>
          <w:rFonts w:cs="Arial"/>
          <w:b/>
          <w:bCs/>
        </w:rPr>
        <w:t xml:space="preserve"> </w:t>
      </w:r>
      <w:r>
        <w:t xml:space="preserve">from the patient. </w:t>
      </w:r>
    </w:p>
    <w:p w:rsidR="00653589" w:rsidP="00653589" w14:paraId="02B96960" w14:textId="77777777">
      <w:pPr>
        <w:pStyle w:val="2-PolicySectionLevel"/>
        <w:numPr>
          <w:ilvl w:val="0"/>
          <w:numId w:val="0"/>
        </w:numPr>
        <w:ind w:left="720"/>
      </w:pPr>
    </w:p>
    <w:p w:rsidR="00F85509" w:rsidP="00F85509" w14:paraId="03532BC7" w14:textId="4489425B">
      <w:pPr>
        <w:pStyle w:val="2-PolicySectionLevel"/>
        <w:numPr>
          <w:ilvl w:val="0"/>
          <w:numId w:val="0"/>
        </w:numPr>
        <w:ind w:left="720" w:hanging="360"/>
      </w:pPr>
      <w:r>
        <w:rPr>
          <w:shd w:val="clear" w:color="auto" w:fill="FFFFFF"/>
        </w:rPr>
        <w:t xml:space="preserve">B. </w:t>
      </w:r>
      <w:r>
        <w:rPr>
          <w:shd w:val="clear" w:color="auto" w:fill="FFFFFF"/>
        </w:rPr>
        <w:tab/>
      </w:r>
      <w:r w:rsidRPr="0063064E" w:rsidR="00B168AE">
        <w:rPr>
          <w:shd w:val="clear" w:color="auto" w:fill="FFFFFF"/>
        </w:rPr>
        <w:t xml:space="preserve">Other </w:t>
      </w:r>
      <w:r w:rsidRPr="0063064E" w:rsidR="00D708A6">
        <w:rPr>
          <w:shd w:val="clear" w:color="auto" w:fill="FFFFFF"/>
        </w:rPr>
        <w:t xml:space="preserve">Privacy </w:t>
      </w:r>
      <w:r w:rsidRPr="0063064E" w:rsidR="00391C42">
        <w:rPr>
          <w:shd w:val="clear" w:color="auto" w:fill="FFFFFF"/>
        </w:rPr>
        <w:t>Risk</w:t>
      </w:r>
      <w:r w:rsidRPr="0063064E" w:rsidR="00B168AE">
        <w:rPr>
          <w:shd w:val="clear" w:color="auto" w:fill="FFFFFF"/>
        </w:rPr>
        <w:t>s</w:t>
      </w:r>
      <w:r w:rsidRPr="0063064E" w:rsidR="003E1F47">
        <w:rPr>
          <w:shd w:val="clear" w:color="auto" w:fill="FFFFFF"/>
        </w:rPr>
        <w:t xml:space="preserve"> </w:t>
      </w:r>
      <w:r w:rsidRPr="0063064E" w:rsidR="00B168AE">
        <w:rPr>
          <w:shd w:val="clear" w:color="auto" w:fill="FFFFFF"/>
        </w:rPr>
        <w:t xml:space="preserve">Related to Digital Collection of Personal Health Information  </w:t>
      </w:r>
      <w:r w:rsidRPr="0063064E" w:rsidR="00391C42">
        <w:rPr>
          <w:shd w:val="clear" w:color="auto" w:fill="FFFFFF"/>
        </w:rPr>
        <w:br/>
      </w:r>
    </w:p>
    <w:p w:rsidR="005211C5" w:rsidP="00F85509" w14:paraId="6B733F90" w14:textId="34B88EDE">
      <w:pPr>
        <w:pStyle w:val="2-PolicySectionLevel"/>
        <w:numPr>
          <w:ilvl w:val="0"/>
          <w:numId w:val="0"/>
        </w:numPr>
        <w:ind w:left="720"/>
      </w:pPr>
      <w:r w:rsidRPr="0063064E">
        <w:rPr>
          <w:shd w:val="clear" w:color="auto" w:fill="FFFFFF"/>
        </w:rPr>
        <w:t>When websites and web presences hosted outside of University-maintained systems</w:t>
      </w:r>
      <w:r w:rsidRPr="0063064E" w:rsidR="004271C4">
        <w:rPr>
          <w:shd w:val="clear" w:color="auto" w:fill="FFFFFF"/>
        </w:rPr>
        <w:t xml:space="preserve"> or online tools are used to</w:t>
      </w:r>
      <w:r w:rsidRPr="0063064E">
        <w:rPr>
          <w:shd w:val="clear" w:color="auto" w:fill="FFFFFF"/>
        </w:rPr>
        <w:t xml:space="preserve"> engage with </w:t>
      </w:r>
      <w:r w:rsidRPr="0063064E" w:rsidR="004271C4">
        <w:rPr>
          <w:shd w:val="clear" w:color="auto" w:fill="FFFFFF"/>
        </w:rPr>
        <w:t>patients</w:t>
      </w:r>
      <w:r w:rsidRPr="0063064E">
        <w:rPr>
          <w:shd w:val="clear" w:color="auto" w:fill="FFFFFF"/>
        </w:rPr>
        <w:t xml:space="preserve"> providing PHI or </w:t>
      </w:r>
      <w:r w:rsidRPr="0063064E" w:rsidR="27F1C26E">
        <w:rPr>
          <w:shd w:val="clear" w:color="auto" w:fill="FFFFFF"/>
        </w:rPr>
        <w:t xml:space="preserve">to </w:t>
      </w:r>
      <w:r w:rsidRPr="0063064E">
        <w:rPr>
          <w:shd w:val="clear" w:color="auto" w:fill="FFFFFF"/>
        </w:rPr>
        <w:t>collect personal health information from individuals, and when such external websites</w:t>
      </w:r>
      <w:r w:rsidRPr="0063064E" w:rsidR="004271C4">
        <w:rPr>
          <w:shd w:val="clear" w:color="auto" w:fill="FFFFFF"/>
        </w:rPr>
        <w:t xml:space="preserve">, </w:t>
      </w:r>
      <w:r w:rsidRPr="0063064E">
        <w:rPr>
          <w:shd w:val="clear" w:color="auto" w:fill="FFFFFF"/>
        </w:rPr>
        <w:t>web presences</w:t>
      </w:r>
      <w:r w:rsidRPr="0063064E" w:rsidR="00FF4E18">
        <w:rPr>
          <w:shd w:val="clear" w:color="auto" w:fill="FFFFFF"/>
        </w:rPr>
        <w:t>,</w:t>
      </w:r>
      <w:r w:rsidRPr="0063064E">
        <w:rPr>
          <w:shd w:val="clear" w:color="auto" w:fill="FFFFFF"/>
        </w:rPr>
        <w:t xml:space="preserve"> </w:t>
      </w:r>
      <w:r w:rsidRPr="0063064E" w:rsidR="004271C4">
        <w:rPr>
          <w:shd w:val="clear" w:color="auto" w:fill="FFFFFF"/>
        </w:rPr>
        <w:t xml:space="preserve">and online tools </w:t>
      </w:r>
      <w:r w:rsidRPr="0063064E">
        <w:rPr>
          <w:shd w:val="clear" w:color="auto" w:fill="FFFFFF"/>
        </w:rPr>
        <w:t xml:space="preserve">appear to </w:t>
      </w:r>
      <w:r w:rsidRPr="00177C2F">
        <w:t>communicate</w:t>
      </w:r>
      <w:r w:rsidRPr="0063064E">
        <w:rPr>
          <w:shd w:val="clear" w:color="auto" w:fill="FFFFFF"/>
        </w:rPr>
        <w:t xml:space="preserve"> such engagements as occurring under the auspices of </w:t>
      </w:r>
      <w:r w:rsidRPr="0063064E" w:rsidR="00796286">
        <w:rPr>
          <w:shd w:val="clear" w:color="auto" w:fill="FFFFFF"/>
        </w:rPr>
        <w:t>YSM</w:t>
      </w:r>
      <w:r w:rsidRPr="0063064E">
        <w:rPr>
          <w:shd w:val="clear" w:color="auto" w:fill="FFFFFF"/>
        </w:rPr>
        <w:t>, these types of activities may give rise to violations of rules and regulations by the University and/or the responsible individuals.</w:t>
      </w:r>
      <w:r>
        <w:rPr>
          <w:rStyle w:val="FootnoteReference"/>
          <w:shd w:val="clear" w:color="auto" w:fill="FFFFFF"/>
        </w:rPr>
        <w:footnoteReference w:id="2"/>
      </w:r>
      <w:r w:rsidRPr="00490D4F">
        <w:t xml:space="preserve"> </w:t>
      </w:r>
      <w:r w:rsidRPr="00490D4F" w:rsidR="04EEAF39">
        <w:t xml:space="preserve"> </w:t>
      </w:r>
    </w:p>
    <w:p w:rsidR="005211C5" w:rsidP="00F85509" w14:paraId="19263743" w14:textId="77777777">
      <w:pPr>
        <w:pStyle w:val="2-PolicySectionLevel"/>
        <w:numPr>
          <w:ilvl w:val="0"/>
          <w:numId w:val="0"/>
        </w:numPr>
        <w:ind w:left="720"/>
      </w:pPr>
    </w:p>
    <w:p w:rsidR="00490D4F" w:rsidRPr="00653589" w:rsidP="00F85509" w14:paraId="7744DEC4" w14:textId="274E4F6B">
      <w:pPr>
        <w:pStyle w:val="2-PolicySectionLevel"/>
        <w:numPr>
          <w:ilvl w:val="0"/>
          <w:numId w:val="0"/>
        </w:numPr>
        <w:ind w:left="720"/>
      </w:pPr>
      <w:r>
        <w:t>Additionally, the University cannot assure the accuracy, clarity, or timeliness of information and content communicated via websites</w:t>
      </w:r>
      <w:r w:rsidR="004271C4">
        <w:t xml:space="preserve">, </w:t>
      </w:r>
      <w:r>
        <w:t xml:space="preserve">web </w:t>
      </w:r>
      <w:r w:rsidR="4B7B0F44">
        <w:t>presences,</w:t>
      </w:r>
      <w:r w:rsidR="004271C4">
        <w:t xml:space="preserve"> and online tools</w:t>
      </w:r>
      <w:r>
        <w:t xml:space="preserve"> if they are hosted on systems not maintained</w:t>
      </w:r>
      <w:r w:rsidR="004271C4">
        <w:t xml:space="preserve"> </w:t>
      </w:r>
      <w:r>
        <w:t xml:space="preserve">by the University. </w:t>
      </w:r>
      <w:r>
        <w:br/>
      </w:r>
      <w:r>
        <w:br/>
      </w:r>
      <w:r w:rsidRPr="6760703F" w:rsidR="00653589">
        <w:rPr>
          <w:rFonts w:eastAsiaTheme="minorEastAsia"/>
        </w:rPr>
        <w:t xml:space="preserve">Therefore, </w:t>
      </w:r>
      <w:r w:rsidRPr="6760703F" w:rsidR="00653589">
        <w:rPr>
          <w:rFonts w:cs="Arial"/>
        </w:rPr>
        <w:t>u</w:t>
      </w:r>
      <w:r w:rsidRPr="6760703F">
        <w:rPr>
          <w:rFonts w:cs="Arial"/>
        </w:rPr>
        <w:t>nless such activity is specifically</w:t>
      </w:r>
      <w:r w:rsidRPr="6760703F">
        <w:rPr>
          <w:rFonts w:cs="Arial"/>
          <w:b/>
          <w:bCs/>
        </w:rPr>
        <w:t xml:space="preserve"> </w:t>
      </w:r>
      <w:r w:rsidRPr="6760703F">
        <w:rPr>
          <w:rFonts w:cs="Arial"/>
        </w:rPr>
        <w:t xml:space="preserve">authorized by </w:t>
      </w:r>
      <w:r w:rsidRPr="6760703F" w:rsidR="00B017F2">
        <w:rPr>
          <w:rFonts w:cs="Arial"/>
        </w:rPr>
        <w:t>YSM</w:t>
      </w:r>
      <w:r w:rsidRPr="6760703F">
        <w:rPr>
          <w:rFonts w:cs="Arial"/>
        </w:rPr>
        <w:t xml:space="preserve"> for the conduct of School functions, externally</w:t>
      </w:r>
      <w:r w:rsidRPr="6760703F">
        <w:rPr>
          <w:rFonts w:cs="Arial"/>
          <w:b/>
          <w:bCs/>
        </w:rPr>
        <w:t xml:space="preserve"> </w:t>
      </w:r>
      <w:r w:rsidRPr="6760703F">
        <w:rPr>
          <w:rFonts w:cs="Arial"/>
        </w:rPr>
        <w:t>hosted websites</w:t>
      </w:r>
      <w:r w:rsidRPr="6760703F" w:rsidR="00A31A22">
        <w:rPr>
          <w:rFonts w:cs="Arial"/>
        </w:rPr>
        <w:t xml:space="preserve"> and/or </w:t>
      </w:r>
      <w:r w:rsidRPr="6760703F">
        <w:rPr>
          <w:rFonts w:cs="Arial"/>
        </w:rPr>
        <w:t>web presences</w:t>
      </w:r>
      <w:r w:rsidRPr="6760703F">
        <w:rPr>
          <w:rFonts w:cs="Arial"/>
          <w:b/>
          <w:bCs/>
        </w:rPr>
        <w:t xml:space="preserve"> </w:t>
      </w:r>
      <w:r w:rsidRPr="6760703F">
        <w:rPr>
          <w:rFonts w:cs="Arial"/>
        </w:rPr>
        <w:t>may</w:t>
      </w:r>
      <w:r w:rsidRPr="6760703F" w:rsidR="00700BB2">
        <w:rPr>
          <w:rFonts w:cs="Arial"/>
        </w:rPr>
        <w:t xml:space="preserve"> not</w:t>
      </w:r>
      <w:r w:rsidRPr="6760703F">
        <w:rPr>
          <w:rFonts w:cs="Arial"/>
        </w:rPr>
        <w:t>:</w:t>
      </w:r>
    </w:p>
    <w:p w:rsidR="00EA201F" w:rsidRPr="007D0A7E" w:rsidP="007D0A7E" w14:paraId="7D0D69BC" w14:textId="2E0A7F85">
      <w:pPr>
        <w:pStyle w:val="4-PolicySectionLevel"/>
      </w:pPr>
      <w:r w:rsidRPr="00EA201F">
        <w:t xml:space="preserve">Solicit patients or </w:t>
      </w:r>
      <w:r w:rsidRPr="007D0A7E">
        <w:t>potential patient candidates for Yale Medicine</w:t>
      </w:r>
      <w:r w:rsidRPr="007D0A7E" w:rsidR="00110C3A">
        <w:t>;</w:t>
      </w:r>
    </w:p>
    <w:p w:rsidR="00490D4F" w:rsidRPr="007D0A7E" w:rsidP="007D0A7E" w14:paraId="2822F632" w14:textId="46816C85">
      <w:pPr>
        <w:pStyle w:val="4-PolicySectionLevel"/>
      </w:pPr>
      <w:r w:rsidRPr="007D0A7E">
        <w:t xml:space="preserve">Use any Yale University or </w:t>
      </w:r>
      <w:r w:rsidR="00796286">
        <w:t>YSM</w:t>
      </w:r>
      <w:r w:rsidRPr="007D0A7E">
        <w:t xml:space="preserve"> logo, shield, nor any other University mark or branding in any capacity;</w:t>
      </w:r>
    </w:p>
    <w:p w:rsidR="00490D4F" w:rsidRPr="007D0A7E" w:rsidP="007D0A7E" w14:paraId="604BB2B4" w14:textId="77777777">
      <w:pPr>
        <w:pStyle w:val="4-PolicySectionLevel"/>
      </w:pPr>
      <w:r w:rsidRPr="007D0A7E">
        <w:t>Use the word "Yale" in the website URL or website title;</w:t>
      </w:r>
    </w:p>
    <w:p w:rsidR="00490D4F" w:rsidRPr="007D0A7E" w:rsidP="007D0A7E" w14:paraId="53139BBA" w14:textId="3BBB22F9">
      <w:pPr>
        <w:pStyle w:val="4-PolicySectionLevel"/>
      </w:pPr>
      <w:r w:rsidRPr="007D0A7E">
        <w:t>Use University funds, resources, or facilities to build, support, or maintain the site, presence or content;</w:t>
      </w:r>
    </w:p>
    <w:p w:rsidR="00700BB2" w:rsidP="007D0A7E" w14:paraId="03369F8E" w14:textId="42F70617">
      <w:pPr>
        <w:pStyle w:val="4-PolicySectionLevel"/>
      </w:pPr>
      <w:r>
        <w:t xml:space="preserve">Reproduce YSM-produced </w:t>
      </w:r>
      <w:r w:rsidR="00CA400C">
        <w:t>or</w:t>
      </w:r>
      <w:r>
        <w:t xml:space="preserve"> -branded photographs, videos and/or media assets; </w:t>
      </w:r>
    </w:p>
    <w:p w:rsidR="00490D4F" w:rsidRPr="007D0A7E" w:rsidP="007D0A7E" w14:paraId="3249FD79" w14:textId="64FE19F4">
      <w:pPr>
        <w:pStyle w:val="4-PolicySectionLevel"/>
      </w:pPr>
      <w:r w:rsidRPr="007D0A7E">
        <w:t xml:space="preserve">In any way suggest or imply it is an officially sanctioned University </w:t>
      </w:r>
      <w:r w:rsidRPr="007D0A7E" w:rsidR="004271C4">
        <w:t>activity</w:t>
      </w:r>
      <w:r w:rsidRPr="007D0A7E">
        <w:t xml:space="preserve">; </w:t>
      </w:r>
    </w:p>
    <w:p w:rsidR="00CB4854" w:rsidP="00CB4854" w14:paraId="2BFE063A" w14:textId="77777777">
      <w:pPr>
        <w:pStyle w:val="4-PolicySectionLevel"/>
      </w:pPr>
      <w:r w:rsidRPr="007D0A7E">
        <w:t xml:space="preserve">In any way conduct or appear to conduct business on behalf of Yale University or </w:t>
      </w:r>
      <w:r w:rsidR="00796286">
        <w:t>YSM</w:t>
      </w:r>
      <w:r w:rsidRPr="007D0A7E" w:rsidR="00C06AC0">
        <w:t xml:space="preserve"> </w:t>
      </w:r>
      <w:r w:rsidR="00C06AC0">
        <w:t>(including, but not limited to, using YSM office phone numbers</w:t>
      </w:r>
      <w:r w:rsidR="00544A7B">
        <w:t>,</w:t>
      </w:r>
      <w:r w:rsidR="00C06AC0">
        <w:t xml:space="preserve"> addresses</w:t>
      </w:r>
      <w:r w:rsidR="00544A7B">
        <w:t xml:space="preserve"> and other office identifiers</w:t>
      </w:r>
      <w:r w:rsidR="00C06AC0">
        <w:t>)</w:t>
      </w:r>
      <w:r w:rsidR="00EA201F">
        <w:t>.</w:t>
      </w:r>
    </w:p>
    <w:p w:rsidR="0040532D" w:rsidP="00CB4854" w14:paraId="04B7EE04" w14:textId="7599E549">
      <w:pPr>
        <w:pStyle w:val="4-PolicySectionLevel"/>
        <w:ind w:left="1260" w:hanging="270"/>
      </w:pPr>
      <w:r>
        <w:t>Publish</w:t>
      </w:r>
      <w:r w:rsidR="007D0A7E">
        <w:t xml:space="preserve"> identifiable information about Yale patients</w:t>
      </w:r>
      <w:r>
        <w:t xml:space="preserve"> without their written consent</w:t>
      </w:r>
      <w:r w:rsidR="007D0A7E">
        <w:t>.</w:t>
      </w:r>
    </w:p>
    <w:p w:rsidR="009F1533" w:rsidRPr="00472E22" w:rsidP="003701AC" w14:paraId="32EDB959" w14:textId="3BDD4CB3">
      <w:pPr>
        <w:pStyle w:val="1-PolicySectionlevel"/>
      </w:pPr>
      <w:r>
        <w:t>Individual Name and Image Rights</w:t>
      </w:r>
    </w:p>
    <w:p w:rsidR="007C4536" w:rsidP="009F1533" w14:paraId="27A4E638" w14:textId="68AD0630">
      <w:pPr>
        <w:pStyle w:val="3-PolicySectionLevel"/>
      </w:pPr>
      <w:r w:rsidRPr="00472E22">
        <w:t xml:space="preserve">Even when </w:t>
      </w:r>
      <w:r w:rsidR="00487D4F">
        <w:t>data</w:t>
      </w:r>
      <w:r w:rsidRPr="00472E22" w:rsidR="00487D4F">
        <w:t xml:space="preserve"> </w:t>
      </w:r>
      <w:r w:rsidRPr="00472E22">
        <w:t xml:space="preserve">is not </w:t>
      </w:r>
      <w:r w:rsidR="00487D4F">
        <w:t xml:space="preserve">classified as </w:t>
      </w:r>
      <w:r w:rsidR="00490D4F">
        <w:t xml:space="preserve">PHI </w:t>
      </w:r>
      <w:r w:rsidR="00FF112C">
        <w:t>under HIPAA</w:t>
      </w:r>
      <w:r w:rsidRPr="00472E22">
        <w:t xml:space="preserve">, individuals </w:t>
      </w:r>
      <w:r w:rsidR="00FF112C">
        <w:t>may have privacy or other proprietary rights in the use of their name, image</w:t>
      </w:r>
      <w:r w:rsidR="003F1C61">
        <w:t>,</w:t>
      </w:r>
      <w:r w:rsidR="00FF112C">
        <w:t xml:space="preserve"> or likeness</w:t>
      </w:r>
      <w:r w:rsidRPr="00472E22">
        <w:t>.</w:t>
      </w:r>
      <w:r w:rsidR="00FB4A9B">
        <w:br/>
      </w:r>
    </w:p>
    <w:p w:rsidR="00FB4A9B" w:rsidRPr="00472E22" w:rsidP="00FB4A9B" w14:paraId="27D7EAC9" w14:textId="3C4201EE">
      <w:pPr>
        <w:pStyle w:val="3-PolicySectionLevel"/>
      </w:pPr>
      <w:r>
        <w:t>In order to</w:t>
      </w:r>
      <w:r>
        <w:t xml:space="preserve"> display digital content such as multimedia, photographs, or stories on </w:t>
      </w:r>
      <w:bookmarkStart w:id="4" w:name="_Hlk148019627"/>
      <w:r w:rsidR="00796286">
        <w:t>YSM</w:t>
      </w:r>
      <w:r w:rsidR="003A323B">
        <w:t xml:space="preserve"> </w:t>
      </w:r>
      <w:r>
        <w:t>website</w:t>
      </w:r>
      <w:r w:rsidR="00FF112C">
        <w:t>s</w:t>
      </w:r>
      <w:r w:rsidR="00881252">
        <w:t xml:space="preserve"> or</w:t>
      </w:r>
      <w:r w:rsidRPr="19E2A462" w:rsidR="00FF112C">
        <w:rPr>
          <w:rFonts w:cs="Arial"/>
        </w:rPr>
        <w:t xml:space="preserve"> </w:t>
      </w:r>
      <w:r w:rsidRPr="19E2A462" w:rsidR="003A323B">
        <w:rPr>
          <w:rFonts w:cs="Arial"/>
        </w:rPr>
        <w:t xml:space="preserve">on external websites and </w:t>
      </w:r>
      <w:r w:rsidRPr="19E2A462" w:rsidR="00881252">
        <w:rPr>
          <w:rFonts w:cs="Arial"/>
        </w:rPr>
        <w:t>web presences</w:t>
      </w:r>
      <w:r w:rsidRPr="19E2A462" w:rsidR="003A323B">
        <w:rPr>
          <w:rFonts w:cs="Arial"/>
        </w:rPr>
        <w:t xml:space="preserve"> created by or for </w:t>
      </w:r>
      <w:r w:rsidRPr="19E2A462" w:rsidR="00796286">
        <w:rPr>
          <w:rFonts w:cs="Arial"/>
        </w:rPr>
        <w:t>YSM</w:t>
      </w:r>
      <w:bookmarkEnd w:id="4"/>
      <w:r>
        <w:t xml:space="preserve">, </w:t>
      </w:r>
      <w:r w:rsidR="00E34734">
        <w:t>the University</w:t>
      </w:r>
      <w:r>
        <w:t xml:space="preserve"> must have permission</w:t>
      </w:r>
      <w:r w:rsidR="55666453">
        <w:t>--type of permission is in accordance with their Yale role—f</w:t>
      </w:r>
      <w:r>
        <w:t xml:space="preserve">rom the people who are photographed, </w:t>
      </w:r>
      <w:r w:rsidR="005A7318">
        <w:t>filmed</w:t>
      </w:r>
      <w:r>
        <w:t xml:space="preserve"> or </w:t>
      </w:r>
      <w:r w:rsidR="005A7318">
        <w:t>in certain cases, specifically quoted or referenced</w:t>
      </w:r>
      <w:r>
        <w:t xml:space="preserve">. </w:t>
      </w:r>
      <w:r w:rsidR="39588164">
        <w:t>More information about permissions is online</w:t>
      </w:r>
      <w:r w:rsidR="61560B81">
        <w:t>:</w:t>
      </w:r>
      <w:r w:rsidR="39588164">
        <w:t xml:space="preserve"> </w:t>
      </w:r>
      <w:hyperlink r:id="rId28">
        <w:r w:rsidRPr="19E2A462" w:rsidR="39588164">
          <w:rPr>
            <w:rStyle w:val="Hyperlink"/>
          </w:rPr>
          <w:t>YSM Use of P</w:t>
        </w:r>
        <w:r w:rsidRPr="19E2A462" w:rsidR="5FEB955C">
          <w:rPr>
            <w:rStyle w:val="Hyperlink"/>
          </w:rPr>
          <w:t>hoto and Video.</w:t>
        </w:r>
      </w:hyperlink>
      <w:r>
        <w:br/>
      </w:r>
    </w:p>
    <w:p w:rsidR="000D03F0" w:rsidP="009F1533" w14:paraId="6ECD9CAF" w14:textId="77777777">
      <w:pPr>
        <w:pStyle w:val="3-PolicySectionLevel"/>
      </w:pPr>
      <w:r>
        <w:t xml:space="preserve">For additional information about use of on-campus photography and recordings, please refer to: </w:t>
      </w:r>
    </w:p>
    <w:p w:rsidR="000D03F0" w:rsidP="000D03F0" w14:paraId="4DBD7CB8" w14:textId="13C55985">
      <w:pPr>
        <w:pStyle w:val="3-PolicySectionLevel"/>
        <w:numPr>
          <w:ilvl w:val="0"/>
          <w:numId w:val="31"/>
        </w:numPr>
      </w:pPr>
      <w:hyperlink r:id="rId29" w:history="1">
        <w:r w:rsidRPr="00F7625F">
          <w:rPr>
            <w:rStyle w:val="Hyperlink"/>
          </w:rPr>
          <w:t>9001 Recording Policy</w:t>
        </w:r>
      </w:hyperlink>
    </w:p>
    <w:p w:rsidR="00FB4A9B" w:rsidRPr="00472E22" w:rsidP="000D03F0" w14:paraId="448EEC4F" w14:textId="110CE29B">
      <w:pPr>
        <w:pStyle w:val="3-PolicySectionLevel"/>
        <w:numPr>
          <w:ilvl w:val="0"/>
          <w:numId w:val="31"/>
        </w:numPr>
      </w:pPr>
      <w:hyperlink r:id="rId30" w:history="1">
        <w:r w:rsidRPr="005A7318">
          <w:rPr>
            <w:rStyle w:val="Hyperlink"/>
          </w:rPr>
          <w:t>Use of Photos and Videos Taken at YSM Events</w:t>
        </w:r>
      </w:hyperlink>
    </w:p>
    <w:p w:rsidR="007C4536" w:rsidRPr="00472E22" w:rsidP="00591FD4" w14:paraId="52F7B138" w14:textId="797E6CDB">
      <w:pPr>
        <w:pStyle w:val="1-PolicySectionlevel"/>
      </w:pPr>
      <w:r w:rsidRPr="00472E22">
        <w:t>Copyright</w:t>
      </w:r>
      <w:r w:rsidR="0002637A">
        <w:t xml:space="preserve"> &amp; </w:t>
      </w:r>
      <w:r w:rsidR="00EF269A">
        <w:t xml:space="preserve">Other </w:t>
      </w:r>
      <w:r w:rsidR="0002637A">
        <w:t>Intellectual Property</w:t>
      </w:r>
      <w:r w:rsidR="003F1C61">
        <w:t xml:space="preserve"> Rights</w:t>
      </w:r>
    </w:p>
    <w:p w:rsidR="007C4536" w:rsidRPr="00472E22" w:rsidP="007C4536" w14:paraId="035682A5" w14:textId="5E211AFE">
      <w:pPr>
        <w:pStyle w:val="3-PolicySectionLevel"/>
        <w:rPr>
          <w:rFonts w:cs="Arial"/>
        </w:rPr>
      </w:pPr>
      <w:r>
        <w:t>All w</w:t>
      </w:r>
      <w:r w:rsidRPr="00472E22" w:rsidR="0053714B">
        <w:t>ebsite</w:t>
      </w:r>
      <w:r w:rsidR="0053714B">
        <w:t>s</w:t>
      </w:r>
      <w:r>
        <w:rPr>
          <w:rFonts w:cs="Arial"/>
        </w:rPr>
        <w:t xml:space="preserve">, </w:t>
      </w:r>
      <w:r w:rsidRPr="00472E22" w:rsidR="0053714B">
        <w:rPr>
          <w:rFonts w:cs="Arial"/>
        </w:rPr>
        <w:t>web presences</w:t>
      </w:r>
      <w:r w:rsidR="0053714B">
        <w:rPr>
          <w:rFonts w:cs="Arial"/>
        </w:rPr>
        <w:t xml:space="preserve"> </w:t>
      </w:r>
      <w:r>
        <w:rPr>
          <w:rFonts w:cs="Arial"/>
        </w:rPr>
        <w:t xml:space="preserve">and digital content </w:t>
      </w:r>
      <w:r w:rsidRPr="00472E22" w:rsidR="0053714B">
        <w:rPr>
          <w:rFonts w:cs="Arial"/>
        </w:rPr>
        <w:t xml:space="preserve">created </w:t>
      </w:r>
      <w:r w:rsidR="0053714B">
        <w:rPr>
          <w:rFonts w:cs="Arial"/>
        </w:rPr>
        <w:t xml:space="preserve">by or for </w:t>
      </w:r>
      <w:r w:rsidR="00796286">
        <w:rPr>
          <w:rFonts w:cs="Arial"/>
        </w:rPr>
        <w:t>YSM</w:t>
      </w:r>
      <w:r w:rsidR="0014109E">
        <w:rPr>
          <w:rFonts w:cs="Arial"/>
        </w:rPr>
        <w:t>,</w:t>
      </w:r>
      <w:r w:rsidRPr="0014109E" w:rsidR="0014109E">
        <w:rPr>
          <w:rFonts w:cs="Arial"/>
        </w:rPr>
        <w:t xml:space="preserve"> </w:t>
      </w:r>
      <w:r w:rsidR="0014109E">
        <w:rPr>
          <w:rFonts w:cs="Arial"/>
        </w:rPr>
        <w:t xml:space="preserve">whether </w:t>
      </w:r>
      <w:r w:rsidRPr="00472E22" w:rsidR="0014109E">
        <w:rPr>
          <w:rFonts w:cs="Arial"/>
        </w:rPr>
        <w:t xml:space="preserve">hosted </w:t>
      </w:r>
      <w:r w:rsidR="0014109E">
        <w:rPr>
          <w:rFonts w:cs="Arial"/>
        </w:rPr>
        <w:t xml:space="preserve">on </w:t>
      </w:r>
      <w:r w:rsidRPr="00472E22" w:rsidR="0014109E">
        <w:rPr>
          <w:rFonts w:cs="Arial"/>
        </w:rPr>
        <w:t>University-maintained system</w:t>
      </w:r>
      <w:r w:rsidR="00481B57">
        <w:rPr>
          <w:rFonts w:cs="Arial"/>
        </w:rPr>
        <w:t>s or on external platforms</w:t>
      </w:r>
      <w:r w:rsidR="0014109E">
        <w:rPr>
          <w:rFonts w:cs="Arial"/>
        </w:rPr>
        <w:t>,</w:t>
      </w:r>
      <w:r w:rsidRPr="00472E22" w:rsidR="0053714B">
        <w:rPr>
          <w:rFonts w:cs="Arial"/>
        </w:rPr>
        <w:t xml:space="preserve"> </w:t>
      </w:r>
      <w:r w:rsidRPr="00472E22">
        <w:rPr>
          <w:rFonts w:cs="Arial"/>
        </w:rPr>
        <w:t xml:space="preserve">are expected to </w:t>
      </w:r>
      <w:r>
        <w:rPr>
          <w:rFonts w:cs="Arial"/>
        </w:rPr>
        <w:t xml:space="preserve">comply with applicable </w:t>
      </w:r>
      <w:r w:rsidR="00A818BF">
        <w:rPr>
          <w:rFonts w:cs="Arial"/>
        </w:rPr>
        <w:t xml:space="preserve">copyright and </w:t>
      </w:r>
      <w:r w:rsidR="00EF269A">
        <w:rPr>
          <w:rFonts w:cs="Arial"/>
        </w:rPr>
        <w:t xml:space="preserve">other </w:t>
      </w:r>
      <w:r>
        <w:rPr>
          <w:rFonts w:cs="Arial"/>
        </w:rPr>
        <w:t>intellectual property laws</w:t>
      </w:r>
      <w:r w:rsidRPr="00472E22">
        <w:rPr>
          <w:rFonts w:cs="Arial"/>
        </w:rPr>
        <w:t xml:space="preserve">. </w:t>
      </w:r>
      <w:r w:rsidRPr="00472E22" w:rsidR="00130816">
        <w:rPr>
          <w:rFonts w:cs="Arial"/>
        </w:rPr>
        <w:t xml:space="preserve">Among other things, </w:t>
      </w:r>
      <w:r w:rsidR="00E50D86">
        <w:rPr>
          <w:rFonts w:cs="Arial"/>
        </w:rPr>
        <w:t>digital content</w:t>
      </w:r>
      <w:r w:rsidRPr="00472E22" w:rsidR="00130816">
        <w:rPr>
          <w:rFonts w:cs="Arial"/>
        </w:rPr>
        <w:t xml:space="preserve"> can </w:t>
      </w:r>
      <w:r w:rsidR="00130816">
        <w:rPr>
          <w:rFonts w:cs="Arial"/>
        </w:rPr>
        <w:t>include</w:t>
      </w:r>
      <w:r w:rsidRPr="00472E22" w:rsidR="00130816">
        <w:rPr>
          <w:rFonts w:cs="Arial"/>
        </w:rPr>
        <w:t xml:space="preserve"> a written document, a person's voice or performance, music played in the background of a video, a photograph, a company's symbol or trademark</w:t>
      </w:r>
      <w:r w:rsidR="00130816">
        <w:rPr>
          <w:rFonts w:cs="Arial"/>
        </w:rPr>
        <w:t>, or proprietary research information</w:t>
      </w:r>
      <w:r w:rsidRPr="00472E22" w:rsidR="00130816">
        <w:rPr>
          <w:rFonts w:cs="Arial"/>
        </w:rPr>
        <w:t>.</w:t>
      </w:r>
      <w:r w:rsidR="00130816">
        <w:rPr>
          <w:rFonts w:cs="Arial"/>
        </w:rPr>
        <w:t xml:space="preserve"> </w:t>
      </w:r>
      <w:r w:rsidRPr="00472E22">
        <w:rPr>
          <w:rFonts w:cs="Arial"/>
        </w:rPr>
        <w:t xml:space="preserve">Please review the Office of the General Counsel’s </w:t>
      </w:r>
      <w:hyperlink r:id="rId31" w:history="1">
        <w:r w:rsidRPr="00472E22">
          <w:rPr>
            <w:rStyle w:val="Hyperlink"/>
            <w:rFonts w:cs="Arial"/>
          </w:rPr>
          <w:t>Copyright Resources</w:t>
        </w:r>
      </w:hyperlink>
      <w:r w:rsidRPr="00472E22">
        <w:rPr>
          <w:rFonts w:cs="Arial"/>
        </w:rPr>
        <w:t xml:space="preserve"> and </w:t>
      </w:r>
      <w:hyperlink r:id="rId32" w:history="1">
        <w:r w:rsidRPr="00472E22">
          <w:rPr>
            <w:rStyle w:val="Hyperlink"/>
            <w:rFonts w:cs="Arial"/>
          </w:rPr>
          <w:t>Rights Clearance Guide for Digital Projects</w:t>
        </w:r>
      </w:hyperlink>
      <w:r w:rsidRPr="00472E22">
        <w:rPr>
          <w:rFonts w:cs="Arial"/>
        </w:rPr>
        <w:t xml:space="preserve"> for information regarding </w:t>
      </w:r>
      <w:r>
        <w:rPr>
          <w:rFonts w:cs="Arial"/>
        </w:rPr>
        <w:t>rights clearance</w:t>
      </w:r>
      <w:r w:rsidR="00FD4B59">
        <w:rPr>
          <w:rFonts w:cs="Arial"/>
        </w:rPr>
        <w:t xml:space="preserve">, </w:t>
      </w:r>
      <w:r w:rsidRPr="00472E22">
        <w:rPr>
          <w:rFonts w:cs="Arial"/>
        </w:rPr>
        <w:t>copyright</w:t>
      </w:r>
      <w:r w:rsidR="00FD4B59">
        <w:rPr>
          <w:rFonts w:cs="Arial"/>
        </w:rPr>
        <w:t xml:space="preserve"> permissions</w:t>
      </w:r>
      <w:r w:rsidR="00EF269A">
        <w:rPr>
          <w:rFonts w:cs="Arial"/>
        </w:rPr>
        <w:t>,</w:t>
      </w:r>
      <w:r w:rsidRPr="00472E22">
        <w:rPr>
          <w:rFonts w:cs="Arial"/>
        </w:rPr>
        <w:t xml:space="preserve"> and other intellectual property issues that may arise in digital contexts.</w:t>
      </w:r>
      <w:r w:rsidR="00130816">
        <w:rPr>
          <w:rFonts w:cs="Arial"/>
        </w:rPr>
        <w:t xml:space="preserve"> Do not publish any content or materials without</w:t>
      </w:r>
      <w:r w:rsidR="00E50D86">
        <w:rPr>
          <w:rFonts w:cs="Arial"/>
        </w:rPr>
        <w:t xml:space="preserve"> first</w:t>
      </w:r>
      <w:r w:rsidR="00130816">
        <w:rPr>
          <w:rFonts w:cs="Arial"/>
        </w:rPr>
        <w:t xml:space="preserve"> confirming either that the University has written documentation of its publishing rights or that an exception under applicable law applies.</w:t>
      </w:r>
    </w:p>
    <w:p w:rsidR="00D21DAD" w:rsidP="005211C5" w14:paraId="59388F3F" w14:textId="6BC24B84">
      <w:pPr>
        <w:pStyle w:val="1-PolicySectionlevel"/>
      </w:pPr>
      <w:r>
        <w:t>YSM Branding</w:t>
      </w:r>
      <w:r w:rsidR="00A31A22">
        <w:t xml:space="preserve"> </w:t>
      </w:r>
    </w:p>
    <w:p w:rsidR="00CD4586" w:rsidRPr="00E97A19" w:rsidP="00F85509" w14:paraId="7558D1AF" w14:textId="5D887102">
      <w:pPr>
        <w:pStyle w:val="2-PolicySectionLevel"/>
        <w:numPr>
          <w:ilvl w:val="0"/>
          <w:numId w:val="0"/>
        </w:numPr>
        <w:rPr>
          <w:rFonts w:cs="Arial"/>
        </w:rPr>
      </w:pPr>
      <w:r w:rsidRPr="203C45DF">
        <w:rPr>
          <w:rFonts w:cs="Arial"/>
        </w:rPr>
        <w:t xml:space="preserve">Please review </w:t>
      </w:r>
      <w:hyperlink r:id="rId33">
        <w:r w:rsidRPr="203C45DF">
          <w:rPr>
            <w:rStyle w:val="Hyperlink"/>
            <w:rFonts w:cs="Arial"/>
          </w:rPr>
          <w:t>Branding, Wordmark, Shield, Graphic Identities, and Logos for YSM-Guideline</w:t>
        </w:r>
      </w:hyperlink>
      <w:r w:rsidRPr="203C45DF">
        <w:rPr>
          <w:rStyle w:val="Hyperlink"/>
          <w:rFonts w:cs="Arial"/>
        </w:rPr>
        <w:t xml:space="preserve"> and </w:t>
      </w:r>
      <w:r w:rsidRPr="203C45DF">
        <w:rPr>
          <w:rFonts w:cs="Arial"/>
        </w:rPr>
        <w:t xml:space="preserve">the </w:t>
      </w:r>
      <w:hyperlink r:id="rId34">
        <w:r w:rsidRPr="203C45DF">
          <w:rPr>
            <w:rStyle w:val="Hyperlink"/>
            <w:rFonts w:cs="Arial"/>
          </w:rPr>
          <w:t>Yale Identity Web Guidelines</w:t>
        </w:r>
      </w:hyperlink>
      <w:r w:rsidRPr="203C45DF">
        <w:rPr>
          <w:rFonts w:cs="Arial"/>
        </w:rPr>
        <w:t xml:space="preserve"> for use of YSM logos and branding elements on YSM websites and web presences.</w:t>
      </w:r>
      <w:r w:rsidRPr="203C45DF" w:rsidR="0063064E">
        <w:rPr>
          <w:rFonts w:cs="Arial"/>
        </w:rPr>
        <w:t xml:space="preserve"> YSM marks and branding may not be used to state or suggest endorsement or sponsorship of non-official functions.</w:t>
      </w:r>
      <w:r w:rsidRPr="203C45DF" w:rsidR="005211C5">
        <w:rPr>
          <w:rFonts w:cs="Arial"/>
        </w:rPr>
        <w:t xml:space="preserve"> Contact the </w:t>
      </w:r>
      <w:hyperlink r:id="rId35" w:anchor="graphic-design">
        <w:r w:rsidRPr="203C45DF" w:rsidR="005211C5">
          <w:rPr>
            <w:rStyle w:val="Hyperlink"/>
            <w:rFonts w:cs="Arial"/>
          </w:rPr>
          <w:t>branding team in the Office of Communications</w:t>
        </w:r>
      </w:hyperlink>
      <w:r w:rsidRPr="203C45DF" w:rsidR="005211C5">
        <w:rPr>
          <w:rFonts w:cs="Arial"/>
        </w:rPr>
        <w:t xml:space="preserve"> with questions.</w:t>
      </w:r>
    </w:p>
    <w:p w:rsidR="0002637A" w:rsidRPr="00472E22" w:rsidP="0002637A" w14:paraId="63C4406B" w14:textId="77777777">
      <w:pPr>
        <w:pStyle w:val="1-PolicySectionlevel"/>
      </w:pPr>
      <w:r>
        <w:t xml:space="preserve">Data </w:t>
      </w:r>
      <w:r w:rsidRPr="00472E22">
        <w:t>Security</w:t>
      </w:r>
    </w:p>
    <w:p w:rsidR="0002637A" w:rsidP="0002637A" w14:paraId="7AE83FA1" w14:textId="3664E75C">
      <w:pPr>
        <w:pStyle w:val="3-PolicySectionLevel"/>
        <w:rPr>
          <w:rFonts w:cs="Arial"/>
        </w:rPr>
      </w:pPr>
      <w:r>
        <w:rPr>
          <w:rFonts w:cs="Arial"/>
        </w:rPr>
        <w:t>YSM web publishing</w:t>
      </w:r>
      <w:r w:rsidRPr="00472E22">
        <w:rPr>
          <w:rFonts w:cs="Arial"/>
        </w:rPr>
        <w:t xml:space="preserve"> platform</w:t>
      </w:r>
      <w:r>
        <w:rPr>
          <w:rFonts w:cs="Arial"/>
        </w:rPr>
        <w:t>s</w:t>
      </w:r>
      <w:r w:rsidRPr="00472E22">
        <w:rPr>
          <w:rFonts w:cs="Arial"/>
        </w:rPr>
        <w:t xml:space="preserve"> </w:t>
      </w:r>
      <w:r>
        <w:rPr>
          <w:rFonts w:cs="Arial"/>
        </w:rPr>
        <w:t>are</w:t>
      </w:r>
      <w:r w:rsidRPr="00472E22">
        <w:rPr>
          <w:rFonts w:cs="Arial"/>
        </w:rPr>
        <w:t xml:space="preserve"> only authorized for the handling of low-risk data. </w:t>
      </w:r>
      <w:r>
        <w:rPr>
          <w:rFonts w:cs="Arial"/>
        </w:rPr>
        <w:t>D</w:t>
      </w:r>
      <w:r w:rsidRPr="00472E22">
        <w:rPr>
          <w:rFonts w:cs="Arial"/>
        </w:rPr>
        <w:t>o not store or publish any medium- or high-risk data</w:t>
      </w:r>
      <w:r>
        <w:rPr>
          <w:rFonts w:cs="Arial"/>
        </w:rPr>
        <w:t>,</w:t>
      </w:r>
      <w:r w:rsidRPr="00472E22">
        <w:rPr>
          <w:rFonts w:cs="Arial"/>
        </w:rPr>
        <w:t xml:space="preserve"> documents</w:t>
      </w:r>
      <w:r>
        <w:rPr>
          <w:rFonts w:cs="Arial"/>
        </w:rPr>
        <w:t>,</w:t>
      </w:r>
      <w:r w:rsidRPr="00472E22">
        <w:rPr>
          <w:rFonts w:cs="Arial"/>
        </w:rPr>
        <w:t xml:space="preserve"> or other</w:t>
      </w:r>
      <w:r>
        <w:rPr>
          <w:rFonts w:cs="Arial"/>
        </w:rPr>
        <w:t xml:space="preserve"> types of </w:t>
      </w:r>
      <w:r w:rsidRPr="00472E22">
        <w:rPr>
          <w:rFonts w:cs="Arial"/>
        </w:rPr>
        <w:t xml:space="preserve">sensitive information (e.g., imagery depicting animal research) </w:t>
      </w:r>
      <w:r>
        <w:rPr>
          <w:rFonts w:cs="Arial"/>
        </w:rPr>
        <w:t xml:space="preserve">on </w:t>
      </w:r>
      <w:r w:rsidR="00796286">
        <w:rPr>
          <w:rFonts w:cs="Arial"/>
        </w:rPr>
        <w:t>YSM</w:t>
      </w:r>
      <w:r>
        <w:rPr>
          <w:rFonts w:cs="Arial"/>
        </w:rPr>
        <w:t xml:space="preserve"> websites or on external websites and </w:t>
      </w:r>
      <w:r w:rsidRPr="00472E22">
        <w:rPr>
          <w:rFonts w:cs="Arial"/>
        </w:rPr>
        <w:t>web presences</w:t>
      </w:r>
      <w:r>
        <w:rPr>
          <w:rFonts w:cs="Arial"/>
        </w:rPr>
        <w:t xml:space="preserve"> </w:t>
      </w:r>
      <w:r w:rsidRPr="00472E22">
        <w:rPr>
          <w:rFonts w:cs="Arial"/>
        </w:rPr>
        <w:t xml:space="preserve">created </w:t>
      </w:r>
      <w:r>
        <w:rPr>
          <w:rFonts w:cs="Arial"/>
        </w:rPr>
        <w:t xml:space="preserve">by or for </w:t>
      </w:r>
      <w:r w:rsidR="00796286">
        <w:rPr>
          <w:rFonts w:cs="Arial"/>
        </w:rPr>
        <w:t>YSM</w:t>
      </w:r>
      <w:r>
        <w:rPr>
          <w:rFonts w:cs="Arial"/>
        </w:rPr>
        <w:t>, unless the website is explicitly identified for that purpose in YSM system documentation</w:t>
      </w:r>
      <w:r w:rsidRPr="00472E22">
        <w:rPr>
          <w:rFonts w:cs="Arial"/>
        </w:rPr>
        <w:t>.</w:t>
      </w:r>
      <w:r>
        <w:rPr>
          <w:rFonts w:cs="Arial"/>
        </w:rPr>
        <w:t xml:space="preserve"> </w:t>
      </w:r>
      <w:r w:rsidRPr="00472E22">
        <w:rPr>
          <w:rFonts w:cs="Arial"/>
        </w:rPr>
        <w:t xml:space="preserve">For more information on data classification, visit the </w:t>
      </w:r>
      <w:hyperlink r:id="rId36" w:history="1">
        <w:r w:rsidRPr="00472E22">
          <w:rPr>
            <w:rStyle w:val="Hyperlink"/>
            <w:rFonts w:cs="Arial"/>
          </w:rPr>
          <w:t>Protect Your Data page</w:t>
        </w:r>
      </w:hyperlink>
      <w:r w:rsidRPr="00472E22">
        <w:rPr>
          <w:rFonts w:cs="Arial"/>
        </w:rPr>
        <w:t xml:space="preserve"> on the </w:t>
      </w:r>
      <w:hyperlink r:id="rId37" w:history="1">
        <w:r w:rsidRPr="00472E22">
          <w:rPr>
            <w:rStyle w:val="Hyperlink"/>
            <w:rFonts w:cs="Arial"/>
          </w:rPr>
          <w:t>IT (Information Technology) at Yale Cybersecurity website</w:t>
        </w:r>
      </w:hyperlink>
      <w:r w:rsidRPr="00472E22">
        <w:rPr>
          <w:rFonts w:cs="Arial"/>
        </w:rPr>
        <w:t>.</w:t>
      </w:r>
    </w:p>
    <w:p w:rsidR="007C4536" w:rsidRPr="00472E22" w:rsidP="001362E2" w14:paraId="4647CA2F" w14:textId="254DFF3E">
      <w:pPr>
        <w:pStyle w:val="1-PolicySectionlevel"/>
        <w:numPr>
          <w:ilvl w:val="0"/>
          <w:numId w:val="30"/>
        </w:numPr>
      </w:pPr>
      <w:r w:rsidRPr="00472E22">
        <w:t>Accessibility</w:t>
      </w:r>
    </w:p>
    <w:p w:rsidR="001F7072" w:rsidP="00B21C11" w14:paraId="3562F09E" w14:textId="4F9B975D">
      <w:pPr>
        <w:pStyle w:val="3-PolicySectionLevel"/>
        <w:rPr>
          <w:rStyle w:val="Hyperlink"/>
          <w:rFonts w:cs="Arial"/>
        </w:rPr>
      </w:pPr>
      <w:r>
        <w:t>All w</w:t>
      </w:r>
      <w:r w:rsidRPr="00472E22">
        <w:t>ebsite</w:t>
      </w:r>
      <w:r>
        <w:t>s</w:t>
      </w:r>
      <w:r>
        <w:rPr>
          <w:rFonts w:cs="Arial"/>
        </w:rPr>
        <w:t xml:space="preserve">, </w:t>
      </w:r>
      <w:r w:rsidRPr="00472E22">
        <w:rPr>
          <w:rFonts w:cs="Arial"/>
        </w:rPr>
        <w:t>web presences</w:t>
      </w:r>
      <w:r>
        <w:rPr>
          <w:rFonts w:cs="Arial"/>
        </w:rPr>
        <w:t xml:space="preserve"> and digital content </w:t>
      </w:r>
      <w:r w:rsidRPr="00472E22">
        <w:rPr>
          <w:rFonts w:cs="Arial"/>
        </w:rPr>
        <w:t xml:space="preserve">created </w:t>
      </w:r>
      <w:r>
        <w:rPr>
          <w:rFonts w:cs="Arial"/>
        </w:rPr>
        <w:t xml:space="preserve">by or for </w:t>
      </w:r>
      <w:r w:rsidR="00796286">
        <w:rPr>
          <w:rFonts w:cs="Arial"/>
        </w:rPr>
        <w:t>YSM</w:t>
      </w:r>
      <w:r w:rsidR="0014109E">
        <w:rPr>
          <w:rFonts w:cs="Arial"/>
        </w:rPr>
        <w:t xml:space="preserve">, whether </w:t>
      </w:r>
      <w:r w:rsidRPr="00472E22" w:rsidR="0014109E">
        <w:rPr>
          <w:rFonts w:cs="Arial"/>
        </w:rPr>
        <w:t xml:space="preserve">hosted </w:t>
      </w:r>
      <w:r w:rsidR="0014109E">
        <w:rPr>
          <w:rFonts w:cs="Arial"/>
        </w:rPr>
        <w:t xml:space="preserve">on </w:t>
      </w:r>
      <w:r w:rsidRPr="00472E22" w:rsidR="0014109E">
        <w:rPr>
          <w:rFonts w:cs="Arial"/>
        </w:rPr>
        <w:t>University-maintained system</w:t>
      </w:r>
      <w:r w:rsidR="00E34335">
        <w:rPr>
          <w:rFonts w:cs="Arial"/>
        </w:rPr>
        <w:t>s or on external platforms</w:t>
      </w:r>
      <w:r w:rsidR="0014109E">
        <w:rPr>
          <w:rFonts w:cs="Arial"/>
        </w:rPr>
        <w:t>,</w:t>
      </w:r>
      <w:r w:rsidRPr="00472E22">
        <w:rPr>
          <w:rFonts w:cs="Arial"/>
        </w:rPr>
        <w:t xml:space="preserve"> are required to include a link to the </w:t>
      </w:r>
      <w:hyperlink r:id="rId38" w:history="1">
        <w:r w:rsidRPr="00472E22">
          <w:rPr>
            <w:rStyle w:val="Hyperlink"/>
            <w:rFonts w:cs="Arial"/>
          </w:rPr>
          <w:t>Accessibility Statement Page</w:t>
        </w:r>
      </w:hyperlink>
      <w:r w:rsidRPr="00472E22">
        <w:rPr>
          <w:rFonts w:cs="Arial"/>
        </w:rPr>
        <w:t xml:space="preserve">. All content posted to University websites is </w:t>
      </w:r>
      <w:hyperlink r:id="rId39" w:history="1">
        <w:r w:rsidRPr="00472E22">
          <w:rPr>
            <w:rStyle w:val="Hyperlink"/>
            <w:rFonts w:cs="Arial"/>
          </w:rPr>
          <w:t>required to be accessible to people with disabilities</w:t>
        </w:r>
      </w:hyperlink>
      <w:r w:rsidRPr="00472E22">
        <w:rPr>
          <w:rFonts w:cs="Arial"/>
        </w:rPr>
        <w:t xml:space="preserve">. For more information, visit the </w:t>
      </w:r>
      <w:hyperlink r:id="rId40" w:history="1">
        <w:r w:rsidRPr="00472E22">
          <w:rPr>
            <w:rStyle w:val="Hyperlink"/>
            <w:rFonts w:cs="Arial"/>
          </w:rPr>
          <w:t>Accessibility at Yale website</w:t>
        </w:r>
      </w:hyperlink>
      <w:r w:rsidRPr="00472E22">
        <w:rPr>
          <w:rFonts w:cs="Arial"/>
        </w:rPr>
        <w:t xml:space="preserve"> and the </w:t>
      </w:r>
      <w:hyperlink r:id="rId41" w:history="1">
        <w:r w:rsidRPr="00472E22">
          <w:rPr>
            <w:rStyle w:val="Hyperlink"/>
            <w:rFonts w:cs="Arial"/>
          </w:rPr>
          <w:t>Yale School of Medicine Accessibility statement.</w:t>
        </w:r>
      </w:hyperlink>
    </w:p>
    <w:p w:rsidR="0040532D" w:rsidRPr="00A31A22" w:rsidP="0040532D" w14:paraId="529155F3" w14:textId="57D0EBB2">
      <w:pPr>
        <w:pStyle w:val="1-PolicySectionlevel"/>
        <w:rPr>
          <w:rFonts w:cs="Arial"/>
        </w:rPr>
      </w:pPr>
      <w:r>
        <w:rPr>
          <w:rFonts w:cs="Arial"/>
        </w:rPr>
        <w:t>Management of YSM Websites and Web Presences</w:t>
      </w:r>
      <w:r w:rsidRPr="00A31A22">
        <w:rPr>
          <w:rFonts w:cs="Arial"/>
        </w:rPr>
        <w:t xml:space="preserve"> </w:t>
      </w:r>
    </w:p>
    <w:p w:rsidR="001D0FCD" w:rsidP="00A83E71" w14:paraId="4F65039B" w14:textId="04523E07">
      <w:pPr>
        <w:pStyle w:val="2-PolicySectionLevel"/>
        <w:numPr>
          <w:ilvl w:val="0"/>
          <w:numId w:val="0"/>
        </w:numPr>
        <w:rPr>
          <w:rFonts w:cs="Arial"/>
          <w:color w:val="000000"/>
        </w:rPr>
      </w:pPr>
      <w:r>
        <w:t>A</w:t>
      </w:r>
      <w:r w:rsidRPr="00A31A22" w:rsidR="0040532D">
        <w:t xml:space="preserve">ll official </w:t>
      </w:r>
      <w:r w:rsidRPr="004E05DC">
        <w:rPr>
          <w:rFonts w:cs="Arial"/>
        </w:rPr>
        <w:t xml:space="preserve">websites and web presences </w:t>
      </w:r>
      <w:r>
        <w:rPr>
          <w:rFonts w:cs="Arial"/>
        </w:rPr>
        <w:t>created by or for</w:t>
      </w:r>
      <w:r w:rsidRPr="004E05DC">
        <w:rPr>
          <w:rFonts w:cs="Arial"/>
        </w:rPr>
        <w:t xml:space="preserve"> YSM are managed by the YSM Office of Communications using YSM's authorized web template and content management systems. This includes digital tools that </w:t>
      </w:r>
      <w:r w:rsidRPr="004E05DC">
        <w:rPr>
          <w:rFonts w:cs="Arial"/>
          <w:color w:val="000000"/>
        </w:rPr>
        <w:t>solicit or collect personal health information from patients or potential patient candidates of Yale Medicine</w:t>
      </w:r>
      <w:r>
        <w:rPr>
          <w:rFonts w:cs="Arial"/>
          <w:color w:val="000000"/>
        </w:rPr>
        <w:t>.</w:t>
      </w:r>
    </w:p>
    <w:p w:rsidR="001D0FCD" w:rsidP="001D0FCD" w14:paraId="5978889C" w14:textId="622253BB">
      <w:pPr>
        <w:pStyle w:val="1-PolicySectionlevel"/>
        <w:rPr>
          <w:rFonts w:cs="Arial"/>
        </w:rPr>
      </w:pPr>
      <w:r>
        <w:rPr>
          <w:rFonts w:cs="Arial"/>
        </w:rPr>
        <w:t xml:space="preserve">YSM Political Discourse, Personal Opinion, and Public Statements </w:t>
      </w:r>
    </w:p>
    <w:p w:rsidR="001D0FCD" w:rsidP="001D0FCD" w14:paraId="001D9F38" w14:textId="0D3BCEED">
      <w:pPr>
        <w:pStyle w:val="2-PolicySectionLevel"/>
      </w:pPr>
      <w:r>
        <w:t>As a</w:t>
      </w:r>
      <w:r w:rsidR="7C39FABA">
        <w:t xml:space="preserve"> non-profit </w:t>
      </w:r>
      <w:r>
        <w:t xml:space="preserve">organization that provides education and patient care to the public, Yale must maintain neutrality on political views. We provide services to </w:t>
      </w:r>
      <w:r w:rsidR="3846A366">
        <w:t xml:space="preserve">a wide range of </w:t>
      </w:r>
      <w:r>
        <w:t>people who have vastly different opinions, and we should not compromise mentor and caregiver relationships. Therefore, university tools, resources, and publications should not be used to express political or personal opinions</w:t>
      </w:r>
      <w:r w:rsidR="1FCC63D9">
        <w:t xml:space="preserve">. </w:t>
      </w:r>
      <w:r>
        <w:br/>
      </w:r>
    </w:p>
    <w:p w:rsidR="001D0FCD" w:rsidRPr="00344B3A" w:rsidP="203C45DF" w14:paraId="0B71D2F5" w14:textId="77777777">
      <w:pPr>
        <w:pStyle w:val="2-PolicySectionLevel"/>
      </w:pPr>
      <w:r>
        <w:t xml:space="preserve">If an issue impacts the entire university community, we defer to university leaders to speak first. </w:t>
      </w:r>
    </w:p>
    <w:p w:rsidR="001D0FCD" w:rsidRPr="00400E3D" w:rsidP="582E831D" w14:paraId="28B6A98B" w14:textId="63D11C94">
      <w:pPr>
        <w:pStyle w:val="2-PolicySectionLevel"/>
      </w:pPr>
      <w:r>
        <w:t xml:space="preserve">YSM </w:t>
      </w:r>
      <w:r w:rsidR="10838E5C">
        <w:t xml:space="preserve">and its faculty </w:t>
      </w:r>
      <w:r>
        <w:t>should</w:t>
      </w:r>
      <w:r>
        <w:t xml:space="preserve"> not comment on issues about which other schools harbor greater expertise.</w:t>
      </w:r>
    </w:p>
    <w:p w:rsidR="001D0FCD" w:rsidP="203C45DF" w14:paraId="0293059E" w14:textId="77777777">
      <w:pPr>
        <w:pStyle w:val="2-PolicySectionLevel"/>
      </w:pPr>
      <w:r>
        <w:t xml:space="preserve">YSM can and should use its expertise and resources to provide opportunities for our community to hold open conversations when topics are relevant to our missions of education, patient care, and research. </w:t>
      </w:r>
      <w:r>
        <w:br/>
      </w:r>
    </w:p>
    <w:p w:rsidR="001D0FCD" w:rsidP="001D0FCD" w14:paraId="5D4B379B" w14:textId="77777777">
      <w:pPr>
        <w:pStyle w:val="2-PolicySectionLevel"/>
      </w:pPr>
      <w:r>
        <w:t>Public statements on behalf of Yale are issued solely by the Yale Office of Public Affairs.</w:t>
      </w:r>
      <w:r>
        <w:br/>
      </w:r>
    </w:p>
    <w:p w:rsidR="001D0FCD" w:rsidP="203C45DF" w14:paraId="29A11628" w14:textId="6DC7F880">
      <w:pPr>
        <w:pStyle w:val="2-PolicySectionLevel"/>
      </w:pPr>
      <w:r>
        <w:t>YSM faculty and staff</w:t>
      </w:r>
      <w:r w:rsidR="009516E9">
        <w:t xml:space="preserve"> should </w:t>
      </w:r>
      <w:r>
        <w:t xml:space="preserve">consult with the </w:t>
      </w:r>
      <w:hyperlink r:id="rId42">
        <w:r w:rsidRPr="203C45DF">
          <w:rPr>
            <w:rStyle w:val="Hyperlink"/>
          </w:rPr>
          <w:t>YSM Media Relations Team</w:t>
        </w:r>
      </w:hyperlink>
      <w:r>
        <w:t xml:space="preserve"> or the Yale Office of Public Affairs before responding to media.</w:t>
      </w:r>
    </w:p>
    <w:p w:rsidR="001D0FCD" w:rsidRPr="00B017F2" w:rsidP="582E831D" w14:paraId="23DBD15A" w14:textId="43A6205B">
      <w:pPr>
        <w:pStyle w:val="2-PolicySectionLevel"/>
      </w:pPr>
      <w:r>
        <w:t xml:space="preserve">To comply with Yale’s </w:t>
      </w:r>
      <w:hyperlink r:id="rId43">
        <w:r w:rsidRPr="203C45DF">
          <w:rPr>
            <w:rStyle w:val="Hyperlink"/>
          </w:rPr>
          <w:t>Information Concerning Activism and Advocacy</w:t>
        </w:r>
      </w:hyperlink>
      <w:r>
        <w:t xml:space="preserve">, in cases where Yale faculty or staff </w:t>
      </w:r>
      <w:r w:rsidR="34218068">
        <w:t>self-</w:t>
      </w:r>
      <w:r>
        <w:t xml:space="preserve">identify </w:t>
      </w:r>
      <w:r w:rsidR="005F128D">
        <w:t>their Yale affiliation</w:t>
      </w:r>
      <w:r>
        <w:t xml:space="preserve"> </w:t>
      </w:r>
      <w:r w:rsidR="009516E9">
        <w:t xml:space="preserve">on an external platform </w:t>
      </w:r>
      <w:r>
        <w:t>and state an opinion, such as an</w:t>
      </w:r>
      <w:r w:rsidR="1C0A606F">
        <w:t xml:space="preserve"> </w:t>
      </w:r>
      <w:r>
        <w:t xml:space="preserve">opinion </w:t>
      </w:r>
      <w:r w:rsidR="4C60510D">
        <w:t>on social media</w:t>
      </w:r>
      <w:r>
        <w:t xml:space="preserve">, </w:t>
      </w:r>
      <w:r w:rsidR="009516E9">
        <w:t>they should also</w:t>
      </w:r>
      <w:r>
        <w:t xml:space="preserve"> state that </w:t>
      </w:r>
      <w:r w:rsidR="009516E9">
        <w:t>their</w:t>
      </w:r>
      <w:r>
        <w:t xml:space="preserve"> opinions are </w:t>
      </w:r>
      <w:r w:rsidR="009516E9">
        <w:t>their</w:t>
      </w:r>
      <w:r>
        <w:t xml:space="preserve"> own</w:t>
      </w:r>
      <w:r w:rsidR="005F128D">
        <w:t xml:space="preserve"> and</w:t>
      </w:r>
      <w:r>
        <w:t xml:space="preserve"> not the opinion of Yale (and, if applicable, Yale New Haven Health System).</w:t>
      </w:r>
      <w:r w:rsidR="38B2477C">
        <w:t xml:space="preserve"> </w:t>
      </w:r>
    </w:p>
    <w:p w:rsidR="001D0FCD" w:rsidRPr="001D0FCD" w:rsidP="582E831D" w14:paraId="778F8F47" w14:textId="1560B7AA">
      <w:pPr>
        <w:pStyle w:val="2-PolicySectionLevel"/>
        <w:rPr>
          <w:rFonts w:eastAsia="Arial" w:cs="Arial"/>
        </w:rPr>
      </w:pPr>
      <w:r w:rsidRPr="203C45DF">
        <w:rPr>
          <w:rFonts w:eastAsia="Arial" w:cs="Arial"/>
        </w:rPr>
        <w:t>Faculty may provide expert opinion and health information to news and information outlets online</w:t>
      </w:r>
      <w:r w:rsidRPr="203C45DF" w:rsidR="488E62CA">
        <w:rPr>
          <w:rFonts w:eastAsia="Arial" w:cs="Arial"/>
        </w:rPr>
        <w:t xml:space="preserve"> when it is relevant to their area of specialized expertise</w:t>
      </w:r>
      <w:r w:rsidRPr="203C45DF">
        <w:rPr>
          <w:rFonts w:eastAsia="Arial" w:cs="Arial"/>
        </w:rPr>
        <w:t xml:space="preserve">, referencing their Yale affiliation, in coordination with Yale’s Office of Public Affairs and YSM Office of Communications.  </w:t>
      </w:r>
    </w:p>
    <w:p w:rsidR="00D9357F" w:rsidRPr="00425375" w:rsidP="006057C0" w14:paraId="3565BF24" w14:textId="2ADBC9F8">
      <w:pPr>
        <w:pStyle w:val="1-PolicySectionlevel"/>
        <w:rPr>
          <w:rFonts w:cs="Arial"/>
        </w:rPr>
      </w:pPr>
      <w:r w:rsidRPr="00425375">
        <w:t xml:space="preserve">Removal </w:t>
      </w:r>
    </w:p>
    <w:p w:rsidR="00D4209B" w:rsidP="00D4209B" w14:paraId="4592A3F7" w14:textId="56415EEF">
      <w:pPr>
        <w:pStyle w:val="2-PolicySectionLevel"/>
      </w:pPr>
      <w:r>
        <w:t xml:space="preserve">The YSM Office of Communications reserves the right to </w:t>
      </w:r>
      <w:r w:rsidR="0E26FC2F">
        <w:t xml:space="preserve">immediately </w:t>
      </w:r>
      <w:r>
        <w:t>remove any content, website</w:t>
      </w:r>
      <w:r w:rsidR="00B0225C">
        <w:t>,</w:t>
      </w:r>
      <w:r>
        <w:t xml:space="preserve"> or web presence</w:t>
      </w:r>
      <w:r w:rsidR="00B0225C">
        <w:t xml:space="preserve"> </w:t>
      </w:r>
      <w:r>
        <w:t>that is in conflict with this policy.</w:t>
      </w:r>
      <w:r>
        <w:br/>
      </w:r>
    </w:p>
    <w:p w:rsidR="00B95F58" w:rsidRPr="00B95F58" w:rsidP="00B95F58" w14:paraId="44202863" w14:textId="74F6375C">
      <w:pPr>
        <w:pStyle w:val="2-PolicySectionLevel"/>
      </w:pPr>
      <w:r>
        <w:t xml:space="preserve">Content </w:t>
      </w:r>
      <w:r w:rsidR="00F56051">
        <w:t xml:space="preserve">covered by this policy which </w:t>
      </w:r>
      <w:r>
        <w:t>has</w:t>
      </w:r>
      <w:r w:rsidRPr="2742D660">
        <w:t xml:space="preserve"> not been edited or updated in three or more years</w:t>
      </w:r>
      <w:r>
        <w:t xml:space="preserve"> may be removed</w:t>
      </w:r>
      <w:r w:rsidR="00F56051">
        <w:t xml:space="preserve"> if YSM Office of Communications is unable to confirm the primary contact for the website or web presence.</w:t>
      </w:r>
      <w:r>
        <w:t xml:space="preserve"> YSM cannot guarantee the archiving of </w:t>
      </w:r>
      <w:r w:rsidR="00F56051">
        <w:t>such</w:t>
      </w:r>
      <w:r>
        <w:t xml:space="preserve"> content when removed</w:t>
      </w:r>
      <w:r w:rsidRPr="2742D660">
        <w:t>.</w:t>
      </w:r>
    </w:p>
    <w:p w:rsidR="002519E4" w:rsidP="009315D0" w14:paraId="23CBD503" w14:textId="77777777">
      <w:pPr>
        <w:pStyle w:val="policysectiontext0"/>
        <w:spacing w:before="120" w:beforeAutospacing="0" w:after="120" w:afterAutospacing="0"/>
        <w:rPr>
          <w:rFonts w:ascii="Arial" w:hAnsi="Arial" w:cs="Arial"/>
          <w:b/>
          <w:bCs/>
        </w:rPr>
      </w:pPr>
    </w:p>
    <w:p w:rsidR="00EB4DAD" w:rsidRPr="00E66399" w:rsidP="00E66399" w14:paraId="5293FC8C" w14:textId="1F1FD8C6">
      <w:pPr>
        <w:pStyle w:val="SectionHeading"/>
        <w:rPr>
          <w:rFonts w:cs="Arial"/>
          <w:color w:val="17365D" w:themeColor="text2" w:themeShade="BF"/>
          <w:sz w:val="28"/>
          <w:szCs w:val="28"/>
        </w:rPr>
      </w:pPr>
      <w:r w:rsidRPr="00E66399">
        <w:rPr>
          <w:rFonts w:cs="Arial"/>
          <w:color w:val="17365D" w:themeColor="text2" w:themeShade="BF"/>
          <w:sz w:val="28"/>
          <w:szCs w:val="28"/>
        </w:rPr>
        <w:t>Special Situations &amp; Exceptions</w:t>
      </w:r>
    </w:p>
    <w:p w:rsidR="00D64C00" w:rsidRPr="00472E22" w:rsidP="00D64C00" w14:paraId="724E2049" w14:textId="493A62CF">
      <w:pPr>
        <w:rPr>
          <w:rFonts w:ascii="Arial" w:hAnsi="Arial" w:cs="Arial"/>
          <w:sz w:val="20"/>
          <w:szCs w:val="20"/>
        </w:rPr>
      </w:pPr>
      <w:r w:rsidRPr="00472E22">
        <w:rPr>
          <w:rStyle w:val="normaltextrun"/>
          <w:rFonts w:ascii="Arial" w:hAnsi="Arial" w:cs="Arial"/>
          <w:color w:val="000000"/>
          <w:sz w:val="20"/>
          <w:szCs w:val="20"/>
          <w:shd w:val="clear" w:color="auto" w:fill="FFFFFF"/>
        </w:rPr>
        <w:t xml:space="preserve">Exceptions to this </w:t>
      </w:r>
      <w:r w:rsidRPr="00472E22" w:rsidR="00D93D40">
        <w:rPr>
          <w:rStyle w:val="normaltextrun"/>
          <w:rFonts w:ascii="Arial" w:hAnsi="Arial" w:cs="Arial"/>
          <w:color w:val="000000"/>
          <w:sz w:val="20"/>
          <w:szCs w:val="20"/>
          <w:shd w:val="clear" w:color="auto" w:fill="FFFFFF"/>
        </w:rPr>
        <w:t>policy</w:t>
      </w:r>
      <w:r w:rsidRPr="00472E22">
        <w:rPr>
          <w:rStyle w:val="normaltextrun"/>
          <w:rFonts w:ascii="Arial" w:hAnsi="Arial" w:cs="Arial"/>
          <w:color w:val="000000"/>
          <w:sz w:val="20"/>
          <w:szCs w:val="20"/>
          <w:shd w:val="clear" w:color="auto" w:fill="FFFFFF"/>
        </w:rPr>
        <w:t xml:space="preserve"> must be documented using the </w:t>
      </w:r>
      <w:hyperlink r:id="rId44" w:history="1">
        <w:r w:rsidRPr="00472E22" w:rsidR="00220937">
          <w:rPr>
            <w:rStyle w:val="Hyperlink"/>
            <w:rFonts w:ascii="Arial" w:hAnsi="Arial" w:cs="Arial"/>
            <w:sz w:val="20"/>
            <w:szCs w:val="20"/>
            <w:shd w:val="clear" w:color="auto" w:fill="FFFFFF"/>
          </w:rPr>
          <w:t>YSM Policy/ Procedure/ Guideline Exception Request - Form</w:t>
        </w:r>
      </w:hyperlink>
      <w:r w:rsidRPr="00472E22">
        <w:rPr>
          <w:rStyle w:val="normaltextrun"/>
          <w:rFonts w:ascii="Arial" w:hAnsi="Arial" w:cs="Arial"/>
          <w:color w:val="000000"/>
          <w:sz w:val="20"/>
          <w:szCs w:val="20"/>
          <w:shd w:val="clear" w:color="auto" w:fill="FFFFFF"/>
        </w:rPr>
        <w:t xml:space="preserve"> and </w:t>
      </w:r>
      <w:r w:rsidRPr="00472E22" w:rsidR="00105B24">
        <w:rPr>
          <w:rStyle w:val="normaltextrun"/>
          <w:rFonts w:ascii="Arial" w:hAnsi="Arial" w:cs="Arial"/>
          <w:color w:val="000000"/>
          <w:sz w:val="20"/>
          <w:szCs w:val="20"/>
          <w:shd w:val="clear" w:color="auto" w:fill="FFFFFF"/>
        </w:rPr>
        <w:t xml:space="preserve">sent to </w:t>
      </w:r>
      <w:hyperlink r:id="rId45" w:history="1">
        <w:r w:rsidRPr="00472E22" w:rsidR="00105B24">
          <w:rPr>
            <w:rStyle w:val="Hyperlink"/>
            <w:rFonts w:ascii="Arial" w:hAnsi="Arial" w:cs="Arial"/>
            <w:sz w:val="20"/>
            <w:szCs w:val="20"/>
          </w:rPr>
          <w:t>ysm.editor@yale.edu</w:t>
        </w:r>
      </w:hyperlink>
      <w:r w:rsidRPr="00472E22" w:rsidR="00105B24">
        <w:rPr>
          <w:rFonts w:ascii="Arial" w:hAnsi="Arial" w:cs="Arial"/>
          <w:sz w:val="20"/>
          <w:szCs w:val="20"/>
        </w:rPr>
        <w:t xml:space="preserve"> with a request to notify YSM Office of Communications leadership. </w:t>
      </w:r>
    </w:p>
    <w:p w:rsidR="001A046A" w:rsidRPr="00472E22" w:rsidP="00145899" w14:paraId="34187187" w14:textId="77777777">
      <w:pPr>
        <w:pStyle w:val="SectionHeading"/>
        <w:rPr>
          <w:rFonts w:cs="Arial"/>
        </w:rPr>
      </w:pPr>
    </w:p>
    <w:p w:rsidR="009315D0" w:rsidRPr="00E66399" w:rsidP="00145899" w14:paraId="5E275CF7" w14:textId="13C628D0">
      <w:pPr>
        <w:pStyle w:val="SectionHeading"/>
        <w:rPr>
          <w:rFonts w:cs="Arial"/>
          <w:color w:val="17365D" w:themeColor="text2" w:themeShade="BF"/>
          <w:sz w:val="28"/>
          <w:szCs w:val="28"/>
        </w:rPr>
      </w:pPr>
      <w:r w:rsidRPr="00E66399">
        <w:rPr>
          <w:rFonts w:cs="Arial"/>
          <w:color w:val="17365D" w:themeColor="text2" w:themeShade="BF"/>
          <w:sz w:val="28"/>
          <w:szCs w:val="28"/>
        </w:rPr>
        <w:t>Roles &amp; Responsibilities</w:t>
      </w:r>
      <w:bookmarkEnd w:id="3"/>
    </w:p>
    <w:p w:rsidR="006057C0" w:rsidP="006057C0" w14:paraId="013B7715" w14:textId="67473896">
      <w:pPr>
        <w:pStyle w:val="NormalWeb"/>
        <w:numPr>
          <w:ilvl w:val="0"/>
          <w:numId w:val="43"/>
        </w:numPr>
        <w:spacing w:before="120" w:after="120"/>
        <w:rPr>
          <w:rFonts w:ascii="Arial" w:hAnsi="Arial" w:cs="Arial"/>
          <w:sz w:val="20"/>
          <w:szCs w:val="20"/>
        </w:rPr>
      </w:pPr>
      <w:r w:rsidRPr="006057C0">
        <w:rPr>
          <w:rFonts w:ascii="Arial" w:hAnsi="Arial" w:cs="Arial"/>
          <w:sz w:val="20"/>
          <w:szCs w:val="20"/>
        </w:rPr>
        <w:t xml:space="preserve">YSM Office of Communications Leadership will review this </w:t>
      </w:r>
      <w:r w:rsidR="00F56051">
        <w:rPr>
          <w:rFonts w:ascii="Arial" w:hAnsi="Arial" w:cs="Arial"/>
          <w:sz w:val="20"/>
          <w:szCs w:val="20"/>
        </w:rPr>
        <w:t>Online</w:t>
      </w:r>
      <w:r w:rsidRPr="006057C0">
        <w:rPr>
          <w:rFonts w:ascii="Arial" w:hAnsi="Arial" w:cs="Arial"/>
          <w:sz w:val="20"/>
          <w:szCs w:val="20"/>
        </w:rPr>
        <w:t xml:space="preserve"> Publishing </w:t>
      </w:r>
      <w:r w:rsidR="00F56051">
        <w:rPr>
          <w:rFonts w:ascii="Arial" w:hAnsi="Arial" w:cs="Arial"/>
          <w:sz w:val="20"/>
          <w:szCs w:val="20"/>
        </w:rPr>
        <w:t>P</w:t>
      </w:r>
      <w:r w:rsidRPr="006057C0">
        <w:rPr>
          <w:rFonts w:ascii="Arial" w:hAnsi="Arial" w:cs="Arial"/>
          <w:sz w:val="20"/>
          <w:szCs w:val="20"/>
        </w:rPr>
        <w:t>olicy every three years</w:t>
      </w:r>
    </w:p>
    <w:p w:rsidR="005C2182" w:rsidRPr="006057C0" w:rsidP="006057C0" w14:paraId="7F2337E5" w14:textId="0603680E">
      <w:pPr>
        <w:pStyle w:val="NormalWeb"/>
        <w:numPr>
          <w:ilvl w:val="0"/>
          <w:numId w:val="43"/>
        </w:numPr>
        <w:spacing w:before="120" w:after="120"/>
        <w:rPr>
          <w:rFonts w:ascii="Arial" w:hAnsi="Arial" w:cs="Arial"/>
          <w:sz w:val="20"/>
          <w:szCs w:val="20"/>
        </w:rPr>
      </w:pPr>
      <w:r>
        <w:rPr>
          <w:rFonts w:ascii="Arial" w:hAnsi="Arial" w:cs="Arial"/>
          <w:sz w:val="20"/>
          <w:szCs w:val="20"/>
        </w:rPr>
        <w:t xml:space="preserve">The </w:t>
      </w:r>
      <w:r w:rsidRPr="006057C0" w:rsidR="006057C0">
        <w:rPr>
          <w:rFonts w:ascii="Arial" w:hAnsi="Arial" w:cs="Arial"/>
          <w:sz w:val="20"/>
          <w:szCs w:val="20"/>
        </w:rPr>
        <w:t xml:space="preserve">YSM </w:t>
      </w:r>
      <w:r w:rsidRPr="006057C0">
        <w:rPr>
          <w:rFonts w:ascii="Arial" w:hAnsi="Arial" w:cs="Arial"/>
          <w:sz w:val="20"/>
          <w:szCs w:val="20"/>
        </w:rPr>
        <w:t>Web Publishing Tea</w:t>
      </w:r>
      <w:r w:rsidRPr="006057C0" w:rsidR="002519E4">
        <w:rPr>
          <w:rFonts w:ascii="Arial" w:hAnsi="Arial" w:cs="Arial"/>
          <w:sz w:val="20"/>
          <w:szCs w:val="20"/>
        </w:rPr>
        <w:t>m</w:t>
      </w:r>
      <w:r w:rsidRPr="006057C0">
        <w:rPr>
          <w:rFonts w:ascii="Arial" w:hAnsi="Arial" w:cs="Arial"/>
          <w:sz w:val="20"/>
          <w:szCs w:val="20"/>
        </w:rPr>
        <w:t xml:space="preserve"> in </w:t>
      </w:r>
      <w:r>
        <w:rPr>
          <w:rFonts w:ascii="Arial" w:hAnsi="Arial" w:cs="Arial"/>
          <w:sz w:val="20"/>
          <w:szCs w:val="20"/>
        </w:rPr>
        <w:t xml:space="preserve">the </w:t>
      </w:r>
      <w:r w:rsidRPr="006057C0">
        <w:rPr>
          <w:rFonts w:ascii="Arial" w:hAnsi="Arial" w:cs="Arial"/>
          <w:sz w:val="20"/>
          <w:szCs w:val="20"/>
        </w:rPr>
        <w:t xml:space="preserve">YSM </w:t>
      </w:r>
      <w:r w:rsidRPr="006057C0" w:rsidR="006057C0">
        <w:rPr>
          <w:rFonts w:ascii="Arial" w:hAnsi="Arial" w:cs="Arial"/>
          <w:sz w:val="20"/>
          <w:szCs w:val="20"/>
        </w:rPr>
        <w:t xml:space="preserve">Office of </w:t>
      </w:r>
      <w:r w:rsidRPr="006057C0">
        <w:rPr>
          <w:rFonts w:ascii="Arial" w:hAnsi="Arial" w:cs="Arial"/>
          <w:sz w:val="20"/>
          <w:szCs w:val="20"/>
        </w:rPr>
        <w:t xml:space="preserve">Communications </w:t>
      </w:r>
      <w:r w:rsidRPr="006057C0" w:rsidR="006057C0">
        <w:rPr>
          <w:rFonts w:ascii="Arial" w:hAnsi="Arial" w:cs="Arial"/>
          <w:sz w:val="20"/>
          <w:szCs w:val="20"/>
        </w:rPr>
        <w:t>will a</w:t>
      </w:r>
      <w:r w:rsidRPr="006057C0">
        <w:rPr>
          <w:rFonts w:ascii="Arial" w:hAnsi="Arial" w:cs="Arial"/>
          <w:sz w:val="20"/>
          <w:szCs w:val="20"/>
        </w:rPr>
        <w:t>nswer questions about policy and support policy statements</w:t>
      </w:r>
    </w:p>
    <w:p w:rsidR="009315D0" w:rsidRPr="00472E22" w:rsidP="009315D0" w14:paraId="073C8589" w14:textId="77777777">
      <w:pPr>
        <w:pStyle w:val="NormalWeb"/>
        <w:spacing w:before="120" w:beforeAutospacing="0" w:after="120" w:afterAutospacing="0"/>
        <w:rPr>
          <w:rFonts w:ascii="Arial" w:hAnsi="Arial" w:cs="Arial"/>
          <w:sz w:val="20"/>
          <w:szCs w:val="20"/>
        </w:rPr>
      </w:pPr>
    </w:p>
    <w:p w:rsidR="0007688E" w:rsidRPr="00E66399" w:rsidP="00E66399" w14:paraId="744297D8" w14:textId="272666A5">
      <w:pPr>
        <w:pStyle w:val="SectionHeading"/>
        <w:rPr>
          <w:rFonts w:cs="Arial"/>
          <w:color w:val="17365D" w:themeColor="text2" w:themeShade="BF"/>
          <w:sz w:val="28"/>
          <w:szCs w:val="28"/>
        </w:rPr>
      </w:pPr>
      <w:r w:rsidRPr="00E66399">
        <w:rPr>
          <w:rFonts w:cs="Arial"/>
          <w:color w:val="17365D" w:themeColor="text2" w:themeShade="BF"/>
          <w:sz w:val="28"/>
          <w:szCs w:val="28"/>
        </w:rPr>
        <w:t xml:space="preserve">Contact Information </w:t>
      </w:r>
    </w:p>
    <w:p w:rsidR="009315D0" w:rsidRPr="00472E22" w:rsidP="00CB4854" w14:paraId="70CE3ECF" w14:textId="1F43391D">
      <w:pPr>
        <w:pStyle w:val="1-PolicySectionlevel"/>
        <w:numPr>
          <w:ilvl w:val="0"/>
          <w:numId w:val="0"/>
        </w:numPr>
        <w:ind w:left="360" w:hanging="360"/>
        <w:rPr>
          <w:rFonts w:cs="Arial"/>
          <w:b w:val="0"/>
          <w:bCs w:val="0"/>
        </w:rPr>
      </w:pPr>
      <w:bookmarkStart w:id="5" w:name="_Hlk497987165"/>
      <w:r w:rsidRPr="00472E22">
        <w:rPr>
          <w:rFonts w:cs="Arial"/>
          <w:b w:val="0"/>
          <w:bCs w:val="0"/>
        </w:rPr>
        <w:t xml:space="preserve">For questions about this policy, please contact </w:t>
      </w:r>
      <w:hyperlink r:id="rId46" w:history="1">
        <w:r w:rsidRPr="00472E22">
          <w:rPr>
            <w:rStyle w:val="Hyperlink"/>
            <w:rFonts w:cs="Arial"/>
            <w:b w:val="0"/>
            <w:bCs w:val="0"/>
          </w:rPr>
          <w:t>ysm.editor@yale.edu</w:t>
        </w:r>
      </w:hyperlink>
      <w:r w:rsidRPr="00472E22">
        <w:rPr>
          <w:rFonts w:cs="Arial"/>
          <w:b w:val="0"/>
          <w:bCs w:val="0"/>
        </w:rPr>
        <w:t>.</w:t>
      </w:r>
    </w:p>
    <w:p w:rsidR="009315D0" w:rsidRPr="00E66399" w:rsidP="00E66399" w14:paraId="1BAD6940" w14:textId="11F5EC46">
      <w:pPr>
        <w:pStyle w:val="SectionHeading"/>
        <w:rPr>
          <w:rFonts w:cs="Arial"/>
          <w:color w:val="17365D" w:themeColor="text2" w:themeShade="BF"/>
          <w:sz w:val="28"/>
          <w:szCs w:val="28"/>
        </w:rPr>
      </w:pPr>
      <w:r w:rsidRPr="00E66399">
        <w:rPr>
          <w:rFonts w:cs="Arial"/>
          <w:color w:val="17365D" w:themeColor="text2" w:themeShade="BF"/>
          <w:sz w:val="28"/>
          <w:szCs w:val="28"/>
        </w:rPr>
        <w:t xml:space="preserve">References &amp; </w:t>
      </w:r>
      <w:r w:rsidRPr="00E66399" w:rsidR="482FE466">
        <w:rPr>
          <w:rFonts w:cs="Arial"/>
          <w:color w:val="17365D" w:themeColor="text2" w:themeShade="BF"/>
          <w:sz w:val="28"/>
          <w:szCs w:val="28"/>
        </w:rPr>
        <w:t>Related Information</w:t>
      </w:r>
      <w:bookmarkEnd w:id="5"/>
    </w:p>
    <w:p w:rsidR="482FE466" w:rsidRPr="00425375" w:rsidP="00425375" w14:paraId="4D6952E6" w14:textId="70F08462">
      <w:pPr>
        <w:rPr>
          <w:rFonts w:ascii="Arial" w:hAnsi="Arial" w:cs="Arial"/>
          <w:sz w:val="20"/>
          <w:szCs w:val="20"/>
        </w:rPr>
      </w:pPr>
      <w:r w:rsidRPr="482FE466">
        <w:rPr>
          <w:rFonts w:ascii="Arial" w:hAnsi="Arial" w:cs="Arial"/>
          <w:color w:val="000000" w:themeColor="text1"/>
          <w:sz w:val="20"/>
          <w:szCs w:val="20"/>
        </w:rPr>
        <w:t>The University is bound by certain rules, regulations, and policies regarding the programs and activities in which it engages. Such rules, regulations, and policies include but are not limited to:</w:t>
      </w:r>
    </w:p>
    <w:p w:rsidR="006530C2" w:rsidRPr="00EF72D9" w:rsidP="006530C2" w14:paraId="65D2FD63" w14:textId="555BCCD0">
      <w:pPr>
        <w:pStyle w:val="BodyText"/>
        <w:rPr>
          <w:b/>
          <w:bCs/>
        </w:rPr>
      </w:pPr>
      <w:r w:rsidRPr="00EF72D9">
        <w:rPr>
          <w:b/>
          <w:bCs/>
        </w:rPr>
        <w:t>Yale</w:t>
      </w:r>
    </w:p>
    <w:p w:rsidR="00CA400C" w:rsidRPr="004E05DC" w:rsidP="00CA400C" w14:paraId="10DF617F" w14:textId="77777777">
      <w:pPr>
        <w:pStyle w:val="ListParagraph"/>
        <w:numPr>
          <w:ilvl w:val="0"/>
          <w:numId w:val="19"/>
        </w:numPr>
        <w:spacing w:line="276" w:lineRule="auto"/>
        <w:rPr>
          <w:rFonts w:cs="Arial"/>
          <w:color w:val="000000"/>
        </w:rPr>
      </w:pPr>
      <w:r w:rsidRPr="00472E22">
        <w:rPr>
          <w:rFonts w:cs="Arial"/>
          <w:color w:val="000000"/>
          <w:shd w:val="clear" w:color="auto" w:fill="FFFFFF"/>
        </w:rPr>
        <w:t xml:space="preserve">HIPAA/patient </w:t>
      </w:r>
      <w:r w:rsidRPr="004F03BD">
        <w:rPr>
          <w:rFonts w:cs="Arial"/>
          <w:color w:val="000000"/>
          <w:shd w:val="clear" w:color="auto" w:fill="FFFFFF"/>
        </w:rPr>
        <w:t>privacy rights and regulations</w:t>
      </w:r>
    </w:p>
    <w:p w:rsidR="00CA400C" w:rsidP="00CA400C" w14:paraId="33CF57D2" w14:textId="77777777">
      <w:pPr>
        <w:pStyle w:val="ListParagraph"/>
        <w:numPr>
          <w:ilvl w:val="0"/>
          <w:numId w:val="19"/>
        </w:numPr>
        <w:spacing w:line="276" w:lineRule="auto"/>
        <w:rPr>
          <w:rFonts w:cs="Arial"/>
          <w:color w:val="000000"/>
        </w:rPr>
      </w:pPr>
      <w:r w:rsidRPr="3B4B9F5C">
        <w:rPr>
          <w:rFonts w:cs="Arial"/>
          <w:color w:val="000000" w:themeColor="text1"/>
        </w:rPr>
        <w:t>Conflict of interest/conflict of commitment policies</w:t>
      </w:r>
    </w:p>
    <w:p w:rsidR="3B4B9F5C" w:rsidP="3B4B9F5C" w14:paraId="4FBD3BC4" w14:textId="7D175962">
      <w:pPr>
        <w:pStyle w:val="ListParagraph"/>
        <w:numPr>
          <w:ilvl w:val="0"/>
          <w:numId w:val="19"/>
        </w:numPr>
        <w:spacing w:line="276" w:lineRule="auto"/>
        <w:rPr>
          <w:rFonts w:cs="Arial"/>
          <w:color w:val="000000" w:themeColor="text1"/>
        </w:rPr>
      </w:pPr>
      <w:hyperlink r:id="rId47">
        <w:r w:rsidRPr="3B4B9F5C">
          <w:rPr>
            <w:rStyle w:val="Hyperlink"/>
            <w:rFonts w:cs="Arial"/>
          </w:rPr>
          <w:t>1489 Media and Animal Research</w:t>
        </w:r>
      </w:hyperlink>
    </w:p>
    <w:p w:rsidR="00CA400C" w:rsidRPr="004E05DC" w:rsidP="00CA400C" w14:paraId="3468E928" w14:textId="77777777">
      <w:pPr>
        <w:pStyle w:val="ListParagraph"/>
        <w:numPr>
          <w:ilvl w:val="0"/>
          <w:numId w:val="19"/>
        </w:numPr>
        <w:spacing w:line="276" w:lineRule="auto"/>
        <w:rPr>
          <w:rFonts w:cs="Arial"/>
          <w:color w:val="000000"/>
        </w:rPr>
      </w:pPr>
      <w:hyperlink r:id="rId48" w:history="1">
        <w:r w:rsidRPr="004E05DC">
          <w:rPr>
            <w:rStyle w:val="Hyperlink"/>
            <w:rFonts w:cs="Arial"/>
          </w:rPr>
          <w:t>1604 Data Classification Policy</w:t>
        </w:r>
      </w:hyperlink>
      <w:r w:rsidRPr="004E05DC" w:rsidR="00385AE0">
        <w:rPr>
          <w:rFonts w:cs="Arial"/>
        </w:rPr>
        <w:t xml:space="preserve"> </w:t>
      </w:r>
    </w:p>
    <w:p w:rsidR="00CA400C" w:rsidRPr="004E05DC" w:rsidP="00CA400C" w14:paraId="37C58384" w14:textId="77777777">
      <w:pPr>
        <w:pStyle w:val="ListParagraph"/>
        <w:numPr>
          <w:ilvl w:val="0"/>
          <w:numId w:val="19"/>
        </w:numPr>
        <w:spacing w:line="276" w:lineRule="auto"/>
        <w:rPr>
          <w:rFonts w:cs="Arial"/>
          <w:color w:val="000000"/>
        </w:rPr>
      </w:pPr>
      <w:hyperlink r:id="rId49" w:history="1">
        <w:r w:rsidRPr="004E05DC">
          <w:rPr>
            <w:rStyle w:val="Hyperlink"/>
            <w:rFonts w:cs="Arial"/>
          </w:rPr>
          <w:t>1605 Web Accessibility Policy</w:t>
        </w:r>
      </w:hyperlink>
      <w:r w:rsidRPr="004E05DC" w:rsidR="00385AE0">
        <w:rPr>
          <w:rFonts w:cs="Arial"/>
        </w:rPr>
        <w:t xml:space="preserve"> </w:t>
      </w:r>
    </w:p>
    <w:p w:rsidR="00CA400C" w:rsidRPr="0063064E" w:rsidP="00CA400C" w14:paraId="2F532C95" w14:textId="77777777">
      <w:pPr>
        <w:pStyle w:val="ListParagraph"/>
        <w:numPr>
          <w:ilvl w:val="0"/>
          <w:numId w:val="19"/>
        </w:numPr>
        <w:spacing w:line="276" w:lineRule="auto"/>
        <w:rPr>
          <w:rFonts w:cs="Arial"/>
          <w:color w:val="000000"/>
        </w:rPr>
      </w:pPr>
      <w:hyperlink r:id="rId50">
        <w:r w:rsidRPr="19E2A462">
          <w:rPr>
            <w:rStyle w:val="Hyperlink"/>
            <w:rFonts w:cs="Arial"/>
          </w:rPr>
          <w:t>1607 Information Technology Appropriate Use Policy</w:t>
        </w:r>
      </w:hyperlink>
      <w:r w:rsidRPr="19E2A462" w:rsidR="00385AE0">
        <w:rPr>
          <w:rFonts w:cs="Arial"/>
        </w:rPr>
        <w:t xml:space="preserve"> </w:t>
      </w:r>
    </w:p>
    <w:p w:rsidR="364195F7" w:rsidP="19E2A462" w14:paraId="2D26B7D8" w14:textId="6A9AB0D5">
      <w:pPr>
        <w:pStyle w:val="ListParagraph"/>
        <w:numPr>
          <w:ilvl w:val="0"/>
          <w:numId w:val="19"/>
        </w:numPr>
        <w:spacing w:line="276" w:lineRule="auto"/>
        <w:rPr>
          <w:rStyle w:val="Hyperlink"/>
        </w:rPr>
      </w:pPr>
      <w:hyperlink r:id="rId51">
        <w:r w:rsidRPr="19E2A462">
          <w:rPr>
            <w:rStyle w:val="Hyperlink"/>
          </w:rPr>
          <w:t>9001 Yale Recording Policy</w:t>
        </w:r>
      </w:hyperlink>
    </w:p>
    <w:p w:rsidR="19E2A462" w:rsidP="203C45DF" w14:paraId="328E0245" w14:textId="0CFA1C0E">
      <w:pPr>
        <w:pStyle w:val="ListParagraph"/>
        <w:numPr>
          <w:ilvl w:val="0"/>
          <w:numId w:val="19"/>
        </w:numPr>
        <w:spacing w:line="276" w:lineRule="auto"/>
        <w:rPr>
          <w:rFonts w:eastAsia="Arial" w:cs="Arial"/>
        </w:rPr>
      </w:pPr>
      <w:hyperlink r:id="rId52">
        <w:r w:rsidRPr="203C45DF">
          <w:rPr>
            <w:rStyle w:val="Hyperlink"/>
            <w:rFonts w:eastAsia="Arial" w:cs="Arial"/>
          </w:rPr>
          <w:t>HIPAA Guidance on Photos, Videos, and Audio Recording in Clinical Areas</w:t>
        </w:r>
      </w:hyperlink>
    </w:p>
    <w:p w:rsidR="00CA400C" w:rsidP="00CA400C" w14:paraId="24E20A80" w14:textId="7E20A8DD">
      <w:pPr>
        <w:pStyle w:val="ListParagraph"/>
        <w:numPr>
          <w:ilvl w:val="0"/>
          <w:numId w:val="19"/>
        </w:numPr>
        <w:spacing w:line="276" w:lineRule="auto"/>
        <w:rPr>
          <w:rFonts w:cs="Arial"/>
          <w:color w:val="000000"/>
        </w:rPr>
      </w:pPr>
      <w:hyperlink r:id="rId53" w:history="1">
        <w:r w:rsidRPr="00B0225C">
          <w:rPr>
            <w:rStyle w:val="Hyperlink"/>
            <w:rFonts w:cs="Arial"/>
          </w:rPr>
          <w:t>Yale University Copyright Policy</w:t>
        </w:r>
      </w:hyperlink>
    </w:p>
    <w:p w:rsidR="00CA400C" w:rsidRPr="004E05DC" w:rsidP="00CA400C" w14:paraId="0EB99716" w14:textId="77777777">
      <w:pPr>
        <w:pStyle w:val="ListParagraph"/>
        <w:numPr>
          <w:ilvl w:val="0"/>
          <w:numId w:val="19"/>
        </w:numPr>
        <w:spacing w:line="276" w:lineRule="auto"/>
        <w:rPr>
          <w:rFonts w:cs="Arial"/>
          <w:color w:val="000000"/>
        </w:rPr>
      </w:pPr>
      <w:hyperlink r:id="rId54" w:history="1">
        <w:r w:rsidRPr="004E05DC">
          <w:rPr>
            <w:rStyle w:val="Hyperlink"/>
            <w:rFonts w:cs="Arial"/>
          </w:rPr>
          <w:t>Yale University Identity Web Guidelines</w:t>
        </w:r>
      </w:hyperlink>
      <w:r w:rsidRPr="004E05DC" w:rsidR="00385AE0">
        <w:rPr>
          <w:rFonts w:cs="Arial"/>
        </w:rPr>
        <w:t xml:space="preserve"> </w:t>
      </w:r>
    </w:p>
    <w:p w:rsidR="00CA400C" w:rsidRPr="00C030B5" w:rsidP="00CA400C" w14:paraId="00E5DE85" w14:textId="77777777">
      <w:pPr>
        <w:pStyle w:val="ListParagraph"/>
        <w:numPr>
          <w:ilvl w:val="0"/>
          <w:numId w:val="19"/>
        </w:numPr>
        <w:spacing w:line="276" w:lineRule="auto"/>
        <w:rPr>
          <w:rStyle w:val="Hyperlink"/>
          <w:rFonts w:cs="Arial"/>
          <w:color w:val="000000"/>
          <w:u w:val="none"/>
        </w:rPr>
      </w:pPr>
      <w:hyperlink r:id="rId55" w:history="1">
        <w:r w:rsidRPr="004E05DC">
          <w:rPr>
            <w:rStyle w:val="Hyperlink"/>
            <w:rFonts w:cs="Arial"/>
          </w:rPr>
          <w:t>Yale University Institutional Standards of Conduct</w:t>
        </w:r>
      </w:hyperlink>
    </w:p>
    <w:p w:rsidR="00CA400C" w:rsidRPr="004E05DC" w:rsidP="00CA400C" w14:paraId="0D963849" w14:textId="77777777">
      <w:pPr>
        <w:pStyle w:val="ListParagraph"/>
        <w:numPr>
          <w:ilvl w:val="0"/>
          <w:numId w:val="19"/>
        </w:numPr>
        <w:spacing w:line="276" w:lineRule="auto"/>
        <w:rPr>
          <w:rFonts w:cs="Arial"/>
          <w:color w:val="000000"/>
        </w:rPr>
      </w:pPr>
      <w:hyperlink r:id="rId56" w:history="1">
        <w:r w:rsidRPr="006906BD">
          <w:rPr>
            <w:rStyle w:val="Hyperlink"/>
            <w:rFonts w:cs="Arial"/>
          </w:rPr>
          <w:t>Information Concerning Activism and Advocacy</w:t>
        </w:r>
      </w:hyperlink>
    </w:p>
    <w:p w:rsidR="006530C2" w:rsidRPr="00EF72D9" w:rsidP="006530C2" w14:paraId="76835E5D" w14:textId="77777777">
      <w:pPr>
        <w:pStyle w:val="BodyText"/>
        <w:rPr>
          <w:b/>
          <w:bCs/>
        </w:rPr>
      </w:pPr>
      <w:r w:rsidRPr="00EF72D9">
        <w:rPr>
          <w:b/>
          <w:bCs/>
        </w:rPr>
        <w:t>YSM</w:t>
      </w:r>
    </w:p>
    <w:p w:rsidR="006530C2" w:rsidRPr="006530C2" w:rsidP="006530C2" w14:paraId="20286F6A" w14:textId="710D7BE3">
      <w:pPr>
        <w:pStyle w:val="3-PolicySectionLevel"/>
        <w:numPr>
          <w:ilvl w:val="0"/>
          <w:numId w:val="38"/>
        </w:numPr>
        <w:rPr>
          <w:rStyle w:val="Hyperlink"/>
          <w:rFonts w:cs="Arial"/>
          <w:color w:val="auto"/>
          <w:u w:val="none"/>
        </w:rPr>
      </w:pPr>
      <w:hyperlink r:id="rId57">
        <w:r>
          <w:rPr>
            <w:rStyle w:val="Hyperlink"/>
            <w:rFonts w:cs="Arial"/>
          </w:rPr>
          <w:t>Yale School of Medicine and Yale University branding</w:t>
        </w:r>
      </w:hyperlink>
    </w:p>
    <w:p w:rsidR="006530C2" w:rsidRPr="00653589" w:rsidP="006530C2" w14:paraId="4A46F3FF" w14:textId="344F406D">
      <w:pPr>
        <w:pStyle w:val="3-PolicySectionLevel"/>
        <w:numPr>
          <w:ilvl w:val="0"/>
          <w:numId w:val="37"/>
        </w:numPr>
        <w:rPr>
          <w:rStyle w:val="Hyperlink"/>
          <w:rFonts w:cs="Arial"/>
          <w:color w:val="auto"/>
          <w:u w:val="none"/>
        </w:rPr>
      </w:pPr>
      <w:hyperlink r:id="rId58">
        <w:r>
          <w:rPr>
            <w:rStyle w:val="Hyperlink"/>
            <w:rFonts w:cs="Arial"/>
          </w:rPr>
          <w:t>Branding, Wordmark, Shield, Graphic Identities, and Logos for YSM-Guideline</w:t>
        </w:r>
      </w:hyperlink>
    </w:p>
    <w:p w:rsidR="006530C2" w:rsidRPr="00AD4A9E" w:rsidP="006530C2" w14:paraId="1F0B6A36" w14:textId="77777777">
      <w:pPr>
        <w:pStyle w:val="3-PolicySectionLevel"/>
        <w:numPr>
          <w:ilvl w:val="0"/>
          <w:numId w:val="37"/>
        </w:numPr>
      </w:pPr>
      <w:hyperlink r:id="rId59">
        <w:r w:rsidRPr="482FE466">
          <w:rPr>
            <w:rStyle w:val="Hyperlink"/>
          </w:rPr>
          <w:t>Use of Photos and Videos Taken at YSM Events</w:t>
        </w:r>
      </w:hyperlink>
    </w:p>
    <w:p w:rsidR="006530C2" w:rsidRPr="006530C2" w:rsidP="006530C2" w14:paraId="5DFC83EC" w14:textId="6F8E26A4">
      <w:pPr>
        <w:pStyle w:val="3-PolicySectionLevel"/>
        <w:numPr>
          <w:ilvl w:val="0"/>
          <w:numId w:val="37"/>
        </w:numPr>
      </w:pPr>
      <w:hyperlink r:id="rId60">
        <w:r w:rsidRPr="7F67F61B">
          <w:rPr>
            <w:rStyle w:val="Hyperlink"/>
            <w:rFonts w:cstheme="minorBidi"/>
          </w:rPr>
          <w:t>Beyond Sterling Hall: Leading Through Education and Dialogue</w:t>
        </w:r>
      </w:hyperlink>
    </w:p>
    <w:p w:rsidR="00D21DAD" w:rsidP="00765BA3" w14:paraId="29A4FA8F" w14:textId="2B226E1A">
      <w:pPr>
        <w:pStyle w:val="3-PolicySectionLevel"/>
        <w:numPr>
          <w:ilvl w:val="0"/>
          <w:numId w:val="19"/>
        </w:numPr>
        <w:rPr>
          <w:rStyle w:val="Hyperlink"/>
          <w:rFonts w:cs="Arial"/>
        </w:rPr>
      </w:pPr>
      <w:hyperlink r:id="rId61">
        <w:r w:rsidRPr="631036B5">
          <w:rPr>
            <w:rStyle w:val="Hyperlink"/>
            <w:rFonts w:cs="Arial"/>
          </w:rPr>
          <w:t>Social Media Guidelines</w:t>
        </w:r>
      </w:hyperlink>
      <w:r w:rsidRPr="631036B5" w:rsidR="00385AE0">
        <w:rPr>
          <w:rStyle w:val="Hyperlink"/>
          <w:rFonts w:cs="Arial"/>
        </w:rPr>
        <w:t xml:space="preserve"> </w:t>
      </w:r>
    </w:p>
    <w:p w:rsidR="631036B5" w:rsidP="631036B5" w14:paraId="689DAA0A" w14:textId="799A4BFB">
      <w:pPr>
        <w:pStyle w:val="3-PolicySectionLevel"/>
        <w:numPr>
          <w:ilvl w:val="0"/>
          <w:numId w:val="19"/>
        </w:numPr>
        <w:rPr>
          <w:rStyle w:val="Hyperlink"/>
          <w:rFonts w:cs="Arial"/>
        </w:rPr>
      </w:pPr>
      <w:hyperlink r:id="rId62">
        <w:r w:rsidRPr="7F67F61B">
          <w:rPr>
            <w:rStyle w:val="Hyperlink"/>
            <w:rFonts w:cs="Arial"/>
          </w:rPr>
          <w:t>Social Media FAQs</w:t>
        </w:r>
      </w:hyperlink>
    </w:p>
    <w:p w:rsidR="7F67F61B" w:rsidRPr="00792EEB" w:rsidP="7F67F61B" w14:paraId="34ECC20E" w14:textId="5A53279F">
      <w:pPr>
        <w:pStyle w:val="3-PolicySectionLevel"/>
        <w:numPr>
          <w:ilvl w:val="0"/>
          <w:numId w:val="19"/>
        </w:numPr>
        <w:spacing w:line="259" w:lineRule="auto"/>
        <w:rPr>
          <w:rFonts w:cs="Arial"/>
          <w:color w:val="0000FF"/>
          <w:u w:val="single"/>
        </w:rPr>
      </w:pPr>
      <w:hyperlink r:id="rId63">
        <w:r w:rsidRPr="7F67F61B">
          <w:rPr>
            <w:rStyle w:val="Hyperlink"/>
            <w:rFonts w:cs="Arial"/>
          </w:rPr>
          <w:t>Website Guidelines &amp; Best Practices</w:t>
        </w:r>
      </w:hyperlink>
    </w:p>
    <w:p w:rsidR="00792EEB" w:rsidP="7F67F61B" w14:paraId="4CF09650" w14:textId="67E196F5">
      <w:pPr>
        <w:pStyle w:val="3-PolicySectionLevel"/>
        <w:numPr>
          <w:ilvl w:val="0"/>
          <w:numId w:val="19"/>
        </w:numPr>
        <w:spacing w:line="259" w:lineRule="auto"/>
        <w:rPr>
          <w:rStyle w:val="Hyperlink"/>
          <w:rFonts w:cs="Arial"/>
        </w:rPr>
      </w:pPr>
      <w:hyperlink r:id="rId64" w:tgtFrame="_blank" w:tooltip="Original URL: http://m.yale.edu/communications-policies/. Click or tap if you trust this link." w:history="1">
        <w:r>
          <w:rPr>
            <w:rStyle w:val="Hyperlink"/>
            <w:rFonts w:cs="Arial"/>
            <w:bdr w:val="none" w:sz="0" w:space="0" w:color="auto" w:frame="1"/>
            <w:shd w:val="clear" w:color="auto" w:fill="FFFFFF"/>
          </w:rPr>
          <w:t>All YSM Communications Policies, Procedures, and Guidelines</w:t>
        </w:r>
      </w:hyperlink>
    </w:p>
    <w:p w:rsidR="009315D0" w:rsidRPr="00472E22" w:rsidP="00477589" w14:paraId="1B398306" w14:textId="77777777">
      <w:pPr>
        <w:pStyle w:val="BodyText"/>
        <w:rPr>
          <w:rFonts w:cs="Arial"/>
        </w:rPr>
      </w:pPr>
    </w:p>
    <w:p w:rsidR="008C04A8" w:rsidRPr="00E66399" w:rsidP="00E66399" w14:paraId="1425F19F" w14:textId="02B86063">
      <w:pPr>
        <w:pStyle w:val="SectionHeading"/>
        <w:rPr>
          <w:rFonts w:cs="Arial"/>
          <w:color w:val="17365D" w:themeColor="text2" w:themeShade="BF"/>
          <w:sz w:val="28"/>
          <w:szCs w:val="28"/>
        </w:rPr>
      </w:pPr>
      <w:r w:rsidRPr="00E66399">
        <w:rPr>
          <w:rFonts w:cs="Arial"/>
          <w:color w:val="17365D" w:themeColor="text2" w:themeShade="BF"/>
          <w:sz w:val="28"/>
          <w:szCs w:val="28"/>
        </w:rPr>
        <w:t>Version History</w:t>
      </w:r>
    </w:p>
    <w:p w:rsidR="001B7499" w:rsidRPr="00472E22" w:rsidP="00477589" w14:paraId="46D8702C" w14:textId="2E59C2FB">
      <w:pPr>
        <w:pStyle w:val="BodyText"/>
        <w:rPr>
          <w:rFonts w:cs="Arial"/>
          <w:bCs/>
        </w:rPr>
      </w:pPr>
    </w:p>
    <w:p w:rsidR="007C053C" w:rsidP="62AFD387" w14:paraId="4499E4A9" w14:textId="2E554DE0">
      <w:pPr>
        <w:pStyle w:val="BodyText"/>
        <w:numPr>
          <w:ilvl w:val="0"/>
          <w:numId w:val="32"/>
        </w:numPr>
        <w:rPr>
          <w:rFonts w:cs="Arial"/>
        </w:rPr>
      </w:pPr>
      <w:r w:rsidRPr="62AFD387">
        <w:rPr>
          <w:rFonts w:cs="Arial"/>
          <w:b/>
          <w:bCs/>
        </w:rPr>
        <w:t>11/2/23</w:t>
      </w:r>
      <w:r w:rsidRPr="62AFD387" w:rsidR="007517A9">
        <w:rPr>
          <w:rFonts w:cs="Arial"/>
          <w:b/>
          <w:bCs/>
        </w:rPr>
        <w:t>:</w:t>
      </w:r>
      <w:r w:rsidRPr="62AFD387" w:rsidR="007517A9">
        <w:rPr>
          <w:rFonts w:cs="Arial"/>
        </w:rPr>
        <w:t xml:space="preserve"> </w:t>
      </w:r>
      <w:r w:rsidRPr="62AFD387" w:rsidR="05CA116F">
        <w:rPr>
          <w:rFonts w:cs="Arial"/>
        </w:rPr>
        <w:t xml:space="preserve">       </w:t>
      </w:r>
      <w:r w:rsidRPr="62AFD387">
        <w:rPr>
          <w:rFonts w:cs="Arial"/>
        </w:rPr>
        <w:t>FIN/COM-Web Publishing &amp; Social Media Guidelines for YM &amp; YSM</w:t>
      </w:r>
      <w:r w:rsidRPr="62AFD387" w:rsidR="0059168C">
        <w:rPr>
          <w:rFonts w:cs="Arial"/>
        </w:rPr>
        <w:t xml:space="preserve"> separated into two documents—a policy and guidelines. This is the policy.</w:t>
      </w:r>
    </w:p>
    <w:p w:rsidR="000D03F0" w:rsidRPr="00472E22" w:rsidP="62AFD387" w14:paraId="14EE66AC" w14:textId="517AE977">
      <w:pPr>
        <w:pStyle w:val="BodyText"/>
        <w:numPr>
          <w:ilvl w:val="0"/>
          <w:numId w:val="32"/>
        </w:numPr>
        <w:rPr>
          <w:rFonts w:cs="Arial"/>
        </w:rPr>
      </w:pPr>
      <w:r w:rsidRPr="62AFD387">
        <w:rPr>
          <w:rFonts w:cs="Arial"/>
          <w:b/>
          <w:bCs/>
        </w:rPr>
        <w:t>1-8-24</w:t>
      </w:r>
      <w:r w:rsidRPr="62AFD387" w:rsidR="007517A9">
        <w:rPr>
          <w:rFonts w:cs="Arial"/>
          <w:b/>
          <w:bCs/>
        </w:rPr>
        <w:t>:</w:t>
      </w:r>
      <w:r w:rsidRPr="62AFD387" w:rsidR="007517A9">
        <w:rPr>
          <w:rFonts w:cs="Arial"/>
        </w:rPr>
        <w:t xml:space="preserve"> </w:t>
      </w:r>
      <w:r w:rsidRPr="62AFD387" w:rsidR="1C2C2938">
        <w:rPr>
          <w:rFonts w:cs="Arial"/>
        </w:rPr>
        <w:t xml:space="preserve">         </w:t>
      </w:r>
      <w:r w:rsidRPr="62AFD387">
        <w:rPr>
          <w:rFonts w:cs="Arial"/>
        </w:rPr>
        <w:t>Added links to the new Yale Recording policy 9001 released today.</w:t>
      </w:r>
    </w:p>
    <w:p w:rsidR="482FE466" w:rsidP="007517A9" w14:paraId="1337A717" w14:textId="48F66386">
      <w:pPr>
        <w:pStyle w:val="BodyText"/>
        <w:numPr>
          <w:ilvl w:val="0"/>
          <w:numId w:val="32"/>
        </w:numPr>
        <w:rPr>
          <w:rFonts w:cs="Arial"/>
        </w:rPr>
      </w:pPr>
      <w:r w:rsidRPr="62AFD387">
        <w:rPr>
          <w:rFonts w:cs="Arial"/>
          <w:b/>
          <w:bCs/>
        </w:rPr>
        <w:t>4-26-24</w:t>
      </w:r>
      <w:r w:rsidRPr="62AFD387" w:rsidR="007517A9">
        <w:rPr>
          <w:rFonts w:cs="Arial"/>
          <w:b/>
          <w:bCs/>
        </w:rPr>
        <w:t>:</w:t>
      </w:r>
      <w:r w:rsidRPr="62AFD387" w:rsidR="007517A9">
        <w:rPr>
          <w:rFonts w:cs="Arial"/>
        </w:rPr>
        <w:t xml:space="preserve"> </w:t>
      </w:r>
      <w:r w:rsidRPr="62AFD387" w:rsidR="2A33CD41">
        <w:rPr>
          <w:rFonts w:cs="Arial"/>
        </w:rPr>
        <w:t xml:space="preserve">       </w:t>
      </w:r>
      <w:r w:rsidRPr="62AFD387">
        <w:rPr>
          <w:rFonts w:cs="Arial"/>
        </w:rPr>
        <w:t xml:space="preserve">Moved several policy links that were living in “Reason for the Policy” to all be located within the “Related Information” section of this document.  </w:t>
      </w:r>
    </w:p>
    <w:p w:rsidR="00162A57" w:rsidP="0084512F" w14:paraId="40F9FCB3" w14:textId="3F2AD983">
      <w:pPr>
        <w:pStyle w:val="ListParagraph"/>
        <w:numPr>
          <w:ilvl w:val="0"/>
          <w:numId w:val="32"/>
        </w:numPr>
        <w:rPr>
          <w:rFonts w:cs="Arial"/>
        </w:rPr>
      </w:pPr>
      <w:r w:rsidRPr="62AFD387">
        <w:rPr>
          <w:rFonts w:cs="Arial"/>
          <w:b/>
          <w:bCs/>
        </w:rPr>
        <w:t xml:space="preserve">6-13-24: </w:t>
      </w:r>
      <w:r w:rsidRPr="62AFD387" w:rsidR="5BCDD900">
        <w:rPr>
          <w:rFonts w:cs="Arial"/>
          <w:b/>
          <w:bCs/>
        </w:rPr>
        <w:t xml:space="preserve">       </w:t>
      </w:r>
      <w:r w:rsidRPr="62AFD387">
        <w:rPr>
          <w:rFonts w:cs="Arial"/>
        </w:rPr>
        <w:t>Renamed this document to online publishing policy, and then created separate social media guidelines document and web publishing guidelines document. Significantly updated text to relate only to regulations, laws, and YSM and Yale policy. Added clarity around political/personal discourse.</w:t>
      </w:r>
    </w:p>
    <w:p w:rsidR="0B21A388" w:rsidP="0B21A388" w14:paraId="12E6062E" w14:textId="6011B3F0">
      <w:pPr>
        <w:pStyle w:val="ListParagraph"/>
        <w:numPr>
          <w:ilvl w:val="0"/>
          <w:numId w:val="32"/>
        </w:numPr>
        <w:rPr>
          <w:rFonts w:cs="Arial"/>
        </w:rPr>
      </w:pPr>
      <w:r w:rsidRPr="62AFD387">
        <w:rPr>
          <w:rFonts w:cs="Arial"/>
          <w:b/>
          <w:bCs/>
        </w:rPr>
        <w:t xml:space="preserve">9-13-24: </w:t>
      </w:r>
      <w:r w:rsidRPr="62AFD387" w:rsidR="42C1F102">
        <w:rPr>
          <w:rFonts w:cs="Arial"/>
          <w:b/>
          <w:bCs/>
        </w:rPr>
        <w:t xml:space="preserve">       </w:t>
      </w:r>
      <w:r w:rsidRPr="62AFD387">
        <w:rPr>
          <w:rFonts w:cs="Arial"/>
        </w:rPr>
        <w:t xml:space="preserve">Updated HIPAA Authorization form url to new short url: </w:t>
      </w:r>
      <w:hyperlink r:id="rId65">
        <w:r w:rsidRPr="62AFD387">
          <w:rPr>
            <w:rStyle w:val="Hyperlink"/>
            <w:rFonts w:cs="Arial"/>
          </w:rPr>
          <w:t>http://m.yale.edu/hipaa-release-pdf</w:t>
        </w:r>
      </w:hyperlink>
      <w:r w:rsidRPr="62AFD387">
        <w:rPr>
          <w:rFonts w:cs="Arial"/>
        </w:rPr>
        <w:t xml:space="preserve"> </w:t>
      </w:r>
    </w:p>
    <w:p w:rsidR="631036B5" w:rsidP="631036B5" w14:paraId="5FFC2038" w14:textId="404DDB9D">
      <w:pPr>
        <w:pStyle w:val="ListParagraph"/>
        <w:numPr>
          <w:ilvl w:val="0"/>
          <w:numId w:val="32"/>
        </w:numPr>
        <w:rPr>
          <w:rFonts w:cs="Arial"/>
        </w:rPr>
      </w:pPr>
      <w:r w:rsidRPr="590A8380">
        <w:rPr>
          <w:rFonts w:cs="Arial"/>
          <w:b/>
          <w:bCs/>
        </w:rPr>
        <w:t xml:space="preserve">10-7-24: </w:t>
      </w:r>
      <w:r w:rsidRPr="590A8380" w:rsidR="72C2FF40">
        <w:rPr>
          <w:rFonts w:cs="Arial"/>
          <w:b/>
          <w:bCs/>
        </w:rPr>
        <w:t xml:space="preserve">      </w:t>
      </w:r>
      <w:r w:rsidRPr="590A8380">
        <w:rPr>
          <w:rFonts w:cs="Arial"/>
        </w:rPr>
        <w:t>updated BSH url; Added Social Media FAQs</w:t>
      </w:r>
    </w:p>
    <w:p w:rsidR="3B4B9F5C" w:rsidP="3B4B9F5C" w14:paraId="002D8281" w14:textId="61AC1DD6">
      <w:pPr>
        <w:pStyle w:val="ListParagraph"/>
        <w:numPr>
          <w:ilvl w:val="0"/>
          <w:numId w:val="32"/>
        </w:numPr>
        <w:rPr>
          <w:rFonts w:cs="Arial"/>
        </w:rPr>
      </w:pPr>
      <w:r w:rsidRPr="590A8380">
        <w:rPr>
          <w:rFonts w:cs="Arial"/>
          <w:b/>
          <w:bCs/>
        </w:rPr>
        <w:t>8-15-25</w:t>
      </w:r>
      <w:r w:rsidRPr="590A8380">
        <w:rPr>
          <w:rFonts w:cs="Arial"/>
        </w:rPr>
        <w:t xml:space="preserve">: </w:t>
      </w:r>
      <w:r w:rsidRPr="590A8380" w:rsidR="3AFC0AF2">
        <w:rPr>
          <w:rFonts w:cs="Arial"/>
        </w:rPr>
        <w:t xml:space="preserve">      </w:t>
      </w:r>
      <w:r w:rsidRPr="590A8380">
        <w:rPr>
          <w:rFonts w:cs="Arial"/>
        </w:rPr>
        <w:t>Added link to University policy 4489: Media and Animal Research; updated link to BSH and Website Guidelines &amp; Best Practices.</w:t>
      </w:r>
    </w:p>
    <w:p w:rsidR="00872A91" w:rsidP="3B4B9F5C" w14:paraId="54DB3B8B" w14:textId="44A203DB">
      <w:pPr>
        <w:pStyle w:val="ListParagraph"/>
        <w:numPr>
          <w:ilvl w:val="0"/>
          <w:numId w:val="32"/>
        </w:numPr>
        <w:rPr>
          <w:rFonts w:cs="Arial"/>
        </w:rPr>
      </w:pPr>
      <w:r w:rsidRPr="203C45DF">
        <w:rPr>
          <w:rFonts w:cs="Arial"/>
          <w:b/>
          <w:bCs/>
        </w:rPr>
        <w:t>12</w:t>
      </w:r>
      <w:r w:rsidRPr="203C45DF" w:rsidR="00385AE0">
        <w:rPr>
          <w:rFonts w:cs="Arial"/>
          <w:b/>
          <w:bCs/>
        </w:rPr>
        <w:t>-</w:t>
      </w:r>
      <w:r w:rsidRPr="203C45DF" w:rsidR="2151E556">
        <w:rPr>
          <w:rFonts w:cs="Arial"/>
          <w:b/>
          <w:bCs/>
        </w:rPr>
        <w:t>16</w:t>
      </w:r>
      <w:r w:rsidRPr="203C45DF" w:rsidR="00385AE0">
        <w:rPr>
          <w:rFonts w:cs="Arial"/>
          <w:b/>
          <w:bCs/>
        </w:rPr>
        <w:t>-25:</w:t>
      </w:r>
      <w:r w:rsidRPr="203C45DF" w:rsidR="00385AE0">
        <w:rPr>
          <w:rFonts w:cs="Arial"/>
        </w:rPr>
        <w:t xml:space="preserve"> </w:t>
      </w:r>
      <w:r w:rsidRPr="203C45DF" w:rsidR="65EEB4BC">
        <w:rPr>
          <w:rFonts w:cs="Arial"/>
        </w:rPr>
        <w:t xml:space="preserve">      </w:t>
      </w:r>
      <w:r w:rsidRPr="203C45DF" w:rsidR="00385AE0">
        <w:rPr>
          <w:rFonts w:cs="Arial"/>
        </w:rPr>
        <w:t>updated to new template</w:t>
      </w:r>
      <w:r w:rsidRPr="203C45DF" w:rsidR="0BD25F7E">
        <w:rPr>
          <w:rFonts w:cs="Arial"/>
        </w:rPr>
        <w:t>, a</w:t>
      </w:r>
      <w:r w:rsidRPr="203C45DF" w:rsidR="0BD25F7E">
        <w:rPr>
          <w:rStyle w:val="normaltextrun"/>
          <w:rFonts w:eastAsia="Arial" w:cs="Arial"/>
        </w:rPr>
        <w:t>dded YNHH Use and Disclosure of PHI Audiovisual Recordings and Yale HIPAA Guidance on Photos, Videos, and Recordings in Patient Care Areas.</w:t>
      </w:r>
    </w:p>
    <w:p w:rsidR="00891BD8" w:rsidRPr="00472E22" w:rsidP="203C45DF" w14:paraId="17B66E39" w14:textId="77777777">
      <w:pPr>
        <w:spacing w:line="276" w:lineRule="auto"/>
        <w:rPr>
          <w:b/>
          <w:bCs/>
        </w:rPr>
      </w:pPr>
    </w:p>
    <w:p w:rsidR="00891BD8" w:rsidRPr="00472E22" w:rsidP="203C45DF" w14:paraId="7D908431" w14:textId="7FEEA785">
      <w:pPr>
        <w:spacing w:line="276" w:lineRule="auto"/>
        <w:rPr>
          <w:rFonts w:ascii="Arial" w:hAnsi="Arial" w:cs="Arial"/>
          <w:sz w:val="20"/>
          <w:szCs w:val="20"/>
        </w:rPr>
      </w:pPr>
      <w:r w:rsidRPr="203C45DF">
        <w:rPr>
          <w:rFonts w:ascii="Arial" w:hAnsi="Arial" w:cs="Arial"/>
          <w:b/>
          <w:bCs/>
          <w:sz w:val="20"/>
          <w:szCs w:val="20"/>
        </w:rPr>
        <w:t xml:space="preserve">Responsible Office:     </w:t>
      </w:r>
      <w:r w:rsidR="00385AE0">
        <w:tab/>
      </w:r>
      <w:r w:rsidR="00385AE0">
        <w:tab/>
      </w:r>
      <w:r w:rsidRPr="203C45DF">
        <w:rPr>
          <w:rFonts w:ascii="Arial" w:hAnsi="Arial" w:cs="Arial"/>
          <w:sz w:val="20"/>
          <w:szCs w:val="20"/>
        </w:rPr>
        <w:t>YSM Office of Communications</w:t>
      </w:r>
    </w:p>
    <w:p w:rsidR="00891BD8" w:rsidRPr="00472E22" w:rsidP="203C45DF" w14:paraId="4A04DD91" w14:textId="6BCE88EE">
      <w:pPr>
        <w:rPr>
          <w:rFonts w:ascii="Arial" w:hAnsi="Arial" w:cs="Arial"/>
          <w:sz w:val="20"/>
          <w:szCs w:val="20"/>
        </w:rPr>
      </w:pPr>
      <w:r w:rsidRPr="203C45DF">
        <w:rPr>
          <w:rFonts w:ascii="Arial" w:hAnsi="Arial" w:cs="Arial"/>
          <w:b/>
          <w:bCs/>
          <w:sz w:val="20"/>
          <w:szCs w:val="20"/>
        </w:rPr>
        <w:t xml:space="preserve">Responsible Official: </w:t>
      </w:r>
      <w:r w:rsidR="00385AE0">
        <w:tab/>
      </w:r>
      <w:r w:rsidR="00385AE0">
        <w:tab/>
      </w:r>
      <w:r w:rsidRPr="203C45DF">
        <w:rPr>
          <w:rFonts w:ascii="Arial" w:hAnsi="Arial" w:cs="Arial"/>
          <w:sz w:val="20"/>
          <w:szCs w:val="20"/>
        </w:rPr>
        <w:t xml:space="preserve">Executive Director for Communications, </w:t>
      </w:r>
      <w:r>
        <w:rPr>
          <w:rFonts w:ascii="Arial" w:hAnsi="Arial" w:cs="Arial"/>
          <w:sz w:val="20"/>
          <w:szCs w:val="20"/>
        </w:rPr>
        <w:t>Deirdre Branley</w:t>
      </w:r>
    </w:p>
    <w:p w:rsidR="00891BD8" w:rsidP="203C45DF" w14:paraId="7BE791C5" w14:textId="59749C2D">
      <w:pPr>
        <w:rPr>
          <w:rFonts w:ascii="Arial" w:hAnsi="Arial" w:cs="Arial"/>
          <w:sz w:val="20"/>
          <w:szCs w:val="20"/>
        </w:rPr>
      </w:pPr>
      <w:r w:rsidRPr="203C45DF">
        <w:rPr>
          <w:rFonts w:ascii="Arial" w:hAnsi="Arial" w:cs="Arial"/>
          <w:b/>
          <w:bCs/>
          <w:sz w:val="20"/>
          <w:szCs w:val="20"/>
        </w:rPr>
        <w:t xml:space="preserve">Document Administrator: </w:t>
      </w:r>
      <w:r w:rsidR="00385AE0">
        <w:tab/>
      </w:r>
      <w:r w:rsidRPr="203C45DF">
        <w:rPr>
          <w:rFonts w:ascii="Arial" w:hAnsi="Arial" w:cs="Arial"/>
          <w:sz w:val="20"/>
          <w:szCs w:val="20"/>
        </w:rPr>
        <w:t>Arianna Denning, YSM Office of Communications</w:t>
      </w:r>
    </w:p>
    <w:p w:rsidR="005707A8" w:rsidRPr="005707A8" w:rsidP="203C45DF" w14:paraId="1C7B8519" w14:textId="35BD9321">
      <w:pPr>
        <w:rPr>
          <w:rFonts w:ascii="Arial" w:hAnsi="Arial" w:cs="Arial"/>
          <w:sz w:val="20"/>
          <w:szCs w:val="20"/>
        </w:rPr>
      </w:pPr>
      <w:r>
        <w:rPr>
          <w:rFonts w:ascii="Arial" w:hAnsi="Arial" w:cs="Arial"/>
          <w:b/>
          <w:bCs/>
          <w:sz w:val="20"/>
          <w:szCs w:val="20"/>
        </w:rPr>
        <w:t>Date of Origin:</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sz w:val="20"/>
          <w:szCs w:val="20"/>
        </w:rPr>
        <w:t>11/02/2023</w:t>
      </w:r>
    </w:p>
    <w:p w:rsidR="001723BB" w:rsidRPr="001723BB" w:rsidP="203C45DF" w14:paraId="6658A1E7" w14:textId="0730C08E">
      <w:pPr>
        <w:rPr>
          <w:rFonts w:ascii="Arial" w:hAnsi="Arial" w:cs="Arial"/>
          <w:sz w:val="20"/>
          <w:szCs w:val="20"/>
        </w:rPr>
      </w:pPr>
      <w:r w:rsidRPr="001723BB">
        <w:rPr>
          <w:rFonts w:ascii="Arial" w:hAnsi="Arial" w:cs="Arial"/>
          <w:b/>
          <w:bCs/>
          <w:sz w:val="20"/>
          <w:szCs w:val="20"/>
        </w:rPr>
        <w:t>Approval Date</w:t>
      </w:r>
      <w:r>
        <w:rPr>
          <w:rFonts w:ascii="Arial" w:hAnsi="Arial" w:cs="Arial"/>
          <w:b/>
          <w:bCs/>
          <w:sz w:val="20"/>
          <w:szCs w:val="20"/>
        </w:rPr>
        <w:t>:</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1723BB">
        <w:rPr>
          <w:rFonts w:ascii="Arial" w:hAnsi="Arial" w:cs="Arial"/>
          <w:sz w:val="20"/>
          <w:szCs w:val="20"/>
        </w:rPr>
        <w:fldChar w:fldCharType="begin"/>
      </w:r>
      <w:r w:rsidRPr="001723BB">
        <w:rPr>
          <w:rFonts w:ascii="Arial" w:hAnsi="Arial" w:cs="Arial"/>
          <w:sz w:val="20"/>
          <w:szCs w:val="20"/>
        </w:rPr>
        <w:instrText xml:space="preserve"> DOCVARIABLE Date_Approved \* MERGEFORMAT </w:instrText>
      </w:r>
      <w:r w:rsidRPr="001723BB">
        <w:rPr>
          <w:rFonts w:ascii="Arial" w:hAnsi="Arial" w:cs="Arial"/>
          <w:sz w:val="20"/>
          <w:szCs w:val="20"/>
        </w:rPr>
        <w:fldChar w:fldCharType="separate"/>
      </w:r>
      <w:r w:rsidRPr="001723BB">
        <w:rPr>
          <w:rFonts w:ascii="Arial" w:hAnsi="Arial" w:cs="Arial"/>
          <w:sz w:val="20"/>
          <w:szCs w:val="20"/>
        </w:rPr>
        <w:t>01/23/2026</w:t>
      </w:r>
      <w:r w:rsidRPr="001723BB">
        <w:rPr>
          <w:rFonts w:ascii="Arial" w:hAnsi="Arial" w:cs="Arial"/>
          <w:sz w:val="20"/>
          <w:szCs w:val="20"/>
        </w:rPr>
        <w:fldChar w:fldCharType="end"/>
      </w:r>
    </w:p>
    <w:p w:rsidR="00891BD8" w:rsidRPr="00472E22" w:rsidP="203C45DF" w14:paraId="674955F3" w14:textId="21C4A118">
      <w:pPr>
        <w:rPr>
          <w:rFonts w:ascii="Arial" w:hAnsi="Arial" w:cs="Arial"/>
          <w:sz w:val="20"/>
          <w:szCs w:val="20"/>
        </w:rPr>
      </w:pPr>
    </w:p>
    <w:p w:rsidR="00891BD8" w:rsidRPr="00472E22" w:rsidP="00C979C0" w14:paraId="1BF4AC52" w14:textId="252F25A2">
      <w:pPr>
        <w:pStyle w:val="Disclaimer"/>
        <w:rPr>
          <w:rFonts w:cs="Arial"/>
        </w:rPr>
      </w:pPr>
      <w:r w:rsidRPr="203C45DF">
        <w:rPr>
          <w:rFonts w:cs="Arial"/>
        </w:rPr>
        <w:t xml:space="preserve">The official version of this information will only be maintained in an on-line web format. </w:t>
      </w:r>
      <w:r w:rsidRPr="203C45DF" w:rsidR="00C979C0">
        <w:rPr>
          <w:rFonts w:cs="Arial"/>
        </w:rPr>
        <w:t xml:space="preserve"> </w:t>
      </w:r>
      <w:r w:rsidRPr="203C45DF">
        <w:rPr>
          <w:rFonts w:cs="Arial"/>
        </w:rPr>
        <w:t xml:space="preserve">Any and all printed copies of this material are dated as of the print date. </w:t>
      </w:r>
      <w:r w:rsidRPr="203C45DF" w:rsidR="00C979C0">
        <w:rPr>
          <w:rFonts w:cs="Arial"/>
        </w:rPr>
        <w:t xml:space="preserve"> </w:t>
      </w:r>
      <w:r w:rsidRPr="203C45DF">
        <w:rPr>
          <w:rFonts w:cs="Arial"/>
        </w:rPr>
        <w:t>Please make certain to review the material on-line prior to placing reliance on a dated printed version.</w:t>
      </w:r>
    </w:p>
    <w:sectPr w:rsidSect="00641FF8">
      <w:headerReference w:type="default" r:id="rId66"/>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93270" w14:paraId="1D078168" w14:textId="77777777">
      <w:r>
        <w:separator/>
      </w:r>
    </w:p>
    <w:p w:rsidR="00393270" w14:paraId="43FC32C5" w14:textId="77777777"/>
    <w:p w:rsidR="00393270" w14:paraId="3D348E0D" w14:textId="77777777"/>
  </w:endnote>
  <w:endnote w:type="continuationSeparator" w:id="1">
    <w:p w:rsidR="00393270" w14:paraId="6F2BDCC0" w14:textId="77777777">
      <w:r>
        <w:continuationSeparator/>
      </w:r>
    </w:p>
    <w:p w:rsidR="00393270" w14:paraId="00C09735" w14:textId="77777777"/>
    <w:p w:rsidR="00393270" w14:paraId="77757D7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YaleNew">
    <w:panose1 w:val="02000602050000020003"/>
    <w:charset w:val="4D"/>
    <w:family w:val="auto"/>
    <w:notTrueType/>
    <w:pitch w:val="variable"/>
    <w:sig w:usb0="800000AF" w:usb1="5000407B" w:usb2="00000000" w:usb3="00000000" w:csb0="00000003"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7</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7</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93270" w14:paraId="2FC3C1E4" w14:textId="77777777">
      <w:r>
        <w:separator/>
      </w:r>
    </w:p>
    <w:p w:rsidR="00393270" w14:paraId="03F222F2" w14:textId="77777777"/>
    <w:p w:rsidR="00393270" w14:paraId="7B334C97" w14:textId="77777777"/>
  </w:footnote>
  <w:footnote w:type="continuationSeparator" w:id="1">
    <w:p w:rsidR="00393270" w14:paraId="1037CF64" w14:textId="77777777">
      <w:r>
        <w:continuationSeparator/>
      </w:r>
    </w:p>
    <w:p w:rsidR="00393270" w14:paraId="481BE5A7" w14:textId="77777777"/>
    <w:p w:rsidR="00393270" w14:paraId="71460597" w14:textId="77777777"/>
  </w:footnote>
  <w:footnote w:id="2">
    <w:p w:rsidR="005211C5" w:rsidP="005211C5" w14:paraId="3812B27A" w14:textId="40FE4671">
      <w:pPr>
        <w:pStyle w:val="FootnoteText"/>
      </w:pPr>
      <w:r>
        <w:rPr>
          <w:rStyle w:val="FootnoteReference"/>
        </w:rPr>
        <w:footnoteRef/>
      </w:r>
      <w:r>
        <w:t xml:space="preserve"> “</w:t>
      </w:r>
      <w:r w:rsidRPr="005211C5">
        <w:rPr>
          <w:i/>
          <w:iCs/>
        </w:rPr>
        <w:t>[E]ach member of the Yale community has an obligation to act in the best interest of the University and in furtherance of the University’s mission, and must not let outside activities or significant outside financial interests interfere with those obligations</w:t>
      </w:r>
      <w:r w:rsidRPr="00CD4586">
        <w:t>.</w:t>
      </w:r>
      <w:r>
        <w:t>”</w:t>
      </w:r>
      <w:r w:rsidRPr="00CD4586">
        <w:t xml:space="preserve"> More information is available at </w:t>
      </w:r>
      <w:hyperlink r:id="rId1" w:history="1">
        <w:r w:rsidRPr="00CD4586">
          <w:rPr>
            <w:rStyle w:val="Hyperlink"/>
          </w:rPr>
          <w:t>Yale University Policy on Conflict of Interest and Conflict of Commitment</w:t>
        </w:r>
      </w:hyperlink>
      <w:r>
        <w:t>.</w:t>
      </w:r>
    </w:p>
    <w:p w:rsidR="005211C5" w14:paraId="630E5654"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D2D2720" w14:textId="77777777" w:rsidTr="4C8AB3DB">
      <w:tblPrEx>
        <w:tblW w:w="0" w:type="auto"/>
        <w:tblLayout w:type="fixed"/>
        <w:tblLook w:val="06A0"/>
      </w:tblPrEx>
      <w:trPr>
        <w:trHeight w:val="300"/>
      </w:trPr>
      <w:tc>
        <w:tcPr>
          <w:tcW w:w="3120" w:type="dxa"/>
        </w:tcPr>
        <w:p w:rsidR="4C8AB3DB" w:rsidP="4C8AB3DB" w14:paraId="168CB66E" w14:textId="62FCC5F2">
          <w:pPr>
            <w:pStyle w:val="Header"/>
            <w:ind w:left="-115"/>
          </w:pPr>
        </w:p>
      </w:tc>
      <w:tc>
        <w:tcPr>
          <w:tcW w:w="3120" w:type="dxa"/>
        </w:tcPr>
        <w:p w:rsidR="4C8AB3DB" w:rsidP="4C8AB3DB" w14:paraId="735429BA" w14:textId="0B38FF6A">
          <w:pPr>
            <w:pStyle w:val="Header"/>
            <w:jc w:val="center"/>
          </w:pPr>
        </w:p>
      </w:tc>
      <w:tc>
        <w:tcPr>
          <w:tcW w:w="3120" w:type="dxa"/>
        </w:tcPr>
        <w:p w:rsidR="4C8AB3DB" w:rsidP="4C8AB3DB" w14:paraId="07B0FA70" w14:textId="3EEAD704">
          <w:pPr>
            <w:pStyle w:val="Header"/>
            <w:ind w:right="-115"/>
            <w:jc w:val="right"/>
          </w:pPr>
        </w:p>
      </w:tc>
    </w:tr>
  </w:tbl>
  <w:p w:rsidR="4C8AB3DB" w:rsidP="4C8AB3DB" w14:paraId="0EB6725D" w14:textId="7149F4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E5B" w:rsidP="00B25E5B" w14:paraId="2D794367" w14:textId="0AE02335">
    <w:pPr>
      <w:pStyle w:val="Header"/>
      <w:rPr>
        <w:rFonts w:ascii="YaleNew" w:hAnsi="YaleNew"/>
        <w:i/>
        <w:iCs/>
        <w:color w:val="00356B"/>
        <w:sz w:val="52"/>
        <w:szCs w:val="52"/>
      </w:rPr>
    </w:pPr>
    <w:r w:rsidRPr="000A0153">
      <w:rPr>
        <w:rFonts w:ascii="YaleNew" w:hAnsi="YaleNew"/>
        <w:iCs/>
        <w:color w:val="00356B"/>
        <w:sz w:val="76"/>
        <w:szCs w:val="76"/>
      </w:rPr>
      <w:t>Yale</w:t>
    </w:r>
    <w:r w:rsidRPr="000A0153">
      <w:rPr>
        <w:rFonts w:ascii="YaleNew" w:hAnsi="YaleNew"/>
        <w:iCs/>
        <w:color w:val="00356B"/>
        <w:sz w:val="44"/>
        <w:szCs w:val="44"/>
      </w:rPr>
      <w:t xml:space="preserve"> </w:t>
    </w:r>
    <w:r w:rsidRPr="000A0153">
      <w:rPr>
        <w:rFonts w:ascii="YaleNew" w:hAnsi="YaleNew"/>
        <w:iCs/>
        <w:color w:val="00356B"/>
        <w:sz w:val="52"/>
        <w:szCs w:val="52"/>
      </w:rPr>
      <w:t>SCHOOL OF MEDICINE</w:t>
    </w:r>
  </w:p>
  <w:p w:rsidR="00EA07CA" w:rsidRPr="00E66399" w:rsidP="004A62B2" w14:paraId="5A772FDB" w14:textId="03391D11">
    <w:pPr>
      <w:pStyle w:val="DocTitle"/>
      <w:rPr>
        <w:color w:val="17365D" w:themeColor="text2" w:themeShade="BF"/>
      </w:rPr>
    </w:pPr>
    <w:r w:rsidRPr="00E66399">
      <w:rPr>
        <w:color w:val="17365D" w:themeColor="text2" w:themeShade="BF"/>
      </w:rPr>
      <w:t>YSM</w:t>
    </w:r>
    <w:r w:rsidRPr="00E66399" w:rsidR="005C2182">
      <w:rPr>
        <w:color w:val="17365D" w:themeColor="text2" w:themeShade="BF"/>
      </w:rPr>
      <w:t xml:space="preserve"> </w:t>
    </w:r>
    <w:r w:rsidRPr="00E66399" w:rsidR="00FC4681">
      <w:rPr>
        <w:color w:val="17365D" w:themeColor="text2" w:themeShade="BF"/>
      </w:rPr>
      <w:t xml:space="preserve">Online </w:t>
    </w:r>
    <w:r w:rsidRPr="00E66399" w:rsidR="004E65BE">
      <w:rPr>
        <w:color w:val="17365D" w:themeColor="text2" w:themeShade="BF"/>
      </w:rPr>
      <w:t>Publishing</w:t>
    </w:r>
    <w:r w:rsidRPr="00E66399" w:rsidR="00E66399">
      <w:rPr>
        <w:color w:val="17365D" w:themeColor="text2" w:themeShade="BF"/>
      </w:rPr>
      <w:t xml:space="preserve"> - </w:t>
    </w:r>
    <w:r w:rsidRPr="00E66399" w:rsidR="005C2182">
      <w:rPr>
        <w:color w:val="17365D" w:themeColor="text2" w:themeShade="BF"/>
      </w:rPr>
      <w:t>P</w:t>
    </w:r>
    <w:r w:rsidRPr="00E66399" w:rsidR="00BC3060">
      <w:rPr>
        <w:color w:val="17365D" w:themeColor="text2" w:themeShade="BF"/>
      </w:rPr>
      <w:t>olicy</w:t>
    </w:r>
  </w:p>
  <w:p w:rsidR="004A62B2" w:rsidRPr="008961E9" w:rsidP="4C8AB3DB" w14:paraId="0D831DC7" w14:textId="43A5AEF6">
    <w:pPr>
      <w:pStyle w:val="Line"/>
      <w:rPr>
        <w:sz w:val="20"/>
        <w:szCs w:val="20"/>
      </w:rPr>
    </w:pPr>
    <w:r w:rsidRPr="62AFD387">
      <w:rPr>
        <w:b/>
        <w:bCs/>
        <w:sz w:val="20"/>
        <w:szCs w:val="20"/>
      </w:rPr>
      <w:t>Responsible Office:</w:t>
    </w:r>
    <w:r w:rsidRPr="62AFD387">
      <w:rPr>
        <w:sz w:val="20"/>
        <w:szCs w:val="20"/>
      </w:rPr>
      <w:t xml:space="preserve">       YSM Office of Communications</w:t>
    </w:r>
  </w:p>
  <w:p w:rsidR="004A62B2" w:rsidRPr="008961E9" w:rsidP="4C8AB3DB" w14:paraId="0DE1714B" w14:textId="654D2996">
    <w:pPr>
      <w:pStyle w:val="Line"/>
      <w:rPr>
        <w:sz w:val="20"/>
        <w:szCs w:val="20"/>
      </w:rPr>
    </w:pPr>
    <w:r w:rsidRPr="62AFD387">
      <w:rPr>
        <w:b/>
        <w:bCs/>
        <w:sz w:val="20"/>
        <w:szCs w:val="20"/>
      </w:rPr>
      <w:t>Policy Sponsor</w:t>
    </w:r>
    <w:r w:rsidRPr="62AFD387">
      <w:rPr>
        <w:sz w:val="20"/>
        <w:szCs w:val="20"/>
      </w:rPr>
      <w:t>:              Lena Smith Parker, YSM Office of Communications Senior Program Leader and Relationship Manager</w:t>
    </w:r>
  </w:p>
  <w:p w:rsidR="004A62B2" w:rsidP="008961E9" w14:paraId="02A95694" w14:textId="5E056A3A">
    <w:pPr>
      <w:pStyle w:val="Line"/>
      <w:rPr>
        <w:sz w:val="20"/>
        <w:szCs w:val="20"/>
      </w:rPr>
    </w:pPr>
    <w:r w:rsidRPr="62AFD387">
      <w:rPr>
        <w:b/>
        <w:bCs/>
        <w:sz w:val="20"/>
        <w:szCs w:val="20"/>
      </w:rPr>
      <w:t>Effective Date:</w:t>
    </w:r>
    <w:r w:rsidRPr="62AFD387">
      <w:rPr>
        <w:sz w:val="20"/>
        <w:szCs w:val="20"/>
      </w:rPr>
      <w:t xml:space="preserve">                </w:t>
    </w:r>
    <w:r w:rsidRPr="001723BB">
      <w:rPr>
        <w:sz w:val="20"/>
        <w:szCs w:val="20"/>
      </w:rPr>
      <w:fldChar w:fldCharType="begin"/>
    </w:r>
    <w:r w:rsidRPr="001723BB">
      <w:rPr>
        <w:sz w:val="20"/>
        <w:szCs w:val="20"/>
      </w:rPr>
      <w:instrText xml:space="preserve"> DOCVARIABLE Date_Approved \* MERGEFORMAT </w:instrText>
    </w:r>
    <w:r w:rsidRPr="001723BB">
      <w:rPr>
        <w:sz w:val="20"/>
        <w:szCs w:val="20"/>
      </w:rPr>
      <w:fldChar w:fldCharType="separate"/>
    </w:r>
    <w:r w:rsidRPr="001723BB">
      <w:rPr>
        <w:sz w:val="20"/>
        <w:szCs w:val="20"/>
      </w:rPr>
      <w:t>01/23/2026</w:t>
    </w:r>
    <w:r w:rsidRPr="001723BB">
      <w:rPr>
        <w:sz w:val="20"/>
        <w:szCs w:val="20"/>
      </w:rPr>
      <w:fldChar w:fldCharType="end"/>
    </w:r>
  </w:p>
  <w:p w:rsidR="00CB4854" w:rsidRPr="001723BB" w:rsidP="008961E9" w14:paraId="15A6AF12" w14:textId="77777777">
    <w:pPr>
      <w:pStyle w:val="Line"/>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4C8AB3DB" w:rsidP="4C8AB3DB" w14:paraId="1E5B2F82" w14:textId="75E93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8405CF"/>
    <w:multiLevelType w:val="hybridMultilevel"/>
    <w:tmpl w:val="000000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7B5897"/>
    <w:multiLevelType w:val="hybridMultilevel"/>
    <w:tmpl w:val="FFFFFFFF"/>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Wingdings" w:hAnsi="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Wingdings" w:hAnsi="Wingdings"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4"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D483D95"/>
    <w:multiLevelType w:val="hybridMultilevel"/>
    <w:tmpl w:val="7BB08F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9743677"/>
    <w:multiLevelType w:val="hybridMultilevel"/>
    <w:tmpl w:val="559816E4"/>
    <w:lvl w:ilvl="0">
      <w:start w:val="1"/>
      <w:numFmt w:val="bullet"/>
      <w:lvlText w:val=""/>
      <w:lvlJc w:val="left"/>
      <w:pPr>
        <w:ind w:left="720" w:hanging="360"/>
      </w:pPr>
      <w:rPr>
        <w:rFonts w:ascii="Symbol" w:hAnsi="Symbol" w:hint="default"/>
        <w:b w:val="0"/>
        <w:i w:val="0"/>
        <w:color w:val="auto"/>
        <w:sz w:val="20"/>
        <w:u w:color="0432F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9" w15:restartNumberingAfterBreak="0">
    <w:nsid w:val="1B2810A6"/>
    <w:multiLevelType w:val="hybridMultilevel"/>
    <w:tmpl w:val="BE2AE1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E025FC7"/>
    <w:multiLevelType w:val="multilevel"/>
    <w:tmpl w:val="9942EAFE"/>
    <w:lvl w:ilvl="0">
      <w:start w:val="1"/>
      <w:numFmt w:val="bullet"/>
      <w:lvlText w:val=""/>
      <w:lvlJc w:val="left"/>
      <w:pPr>
        <w:ind w:left="720" w:hanging="360"/>
      </w:pPr>
      <w:rPr>
        <w:rFonts w:ascii="Symbol" w:hAnsi="Symbol" w:hint="default"/>
      </w:rPr>
    </w:lvl>
    <w:lvl w:ilvl="1">
      <w:start w:val="1"/>
      <w:numFmt w:val="decimal"/>
      <w:lvlText w:val="%1.%2."/>
      <w:lvlJc w:val="left"/>
      <w:pPr>
        <w:ind w:left="1080" w:hanging="360"/>
      </w:pPr>
    </w:lvl>
    <w:lvl w:ilvl="2">
      <w:start w:val="1"/>
      <w:numFmt w:val="bullet"/>
      <w:lvlText w:val=""/>
      <w:lvlJc w:val="left"/>
      <w:pPr>
        <w:ind w:left="1440" w:hanging="360"/>
      </w:pPr>
      <w:rPr>
        <w:rFonts w:ascii="Symbol" w:hAnsi="Symbol" w:hint="default"/>
        <w:b w:val="0"/>
        <w:i w:val="0"/>
        <w:color w:val="auto"/>
        <w:sz w:val="20"/>
        <w:u w:color="0432FF"/>
      </w:rPr>
    </w:lvl>
    <w:lvl w:ilvl="3">
      <w:start w:val="1"/>
      <w:numFmt w:val="lowerRoman"/>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 w15:restartNumberingAfterBreak="0">
    <w:nsid w:val="24A5FC0A"/>
    <w:multiLevelType w:val="hybridMultilevel"/>
    <w:tmpl w:val="000000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D293539"/>
    <w:multiLevelType w:val="hybridMultilevel"/>
    <w:tmpl w:val="35D6E1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2E104FF4"/>
    <w:multiLevelType w:val="hybridMultilevel"/>
    <w:tmpl w:val="321A6F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15:restartNumberingAfterBreak="0">
    <w:nsid w:val="2F04797F"/>
    <w:multiLevelType w:val="hybridMultilevel"/>
    <w:tmpl w:val="B6B60B34"/>
    <w:lvl w:ilvl="0">
      <w:start w:val="1"/>
      <w:numFmt w:val="bullet"/>
      <w:lvlText w:val=""/>
      <w:lvlJc w:val="left"/>
      <w:pPr>
        <w:ind w:left="720" w:hanging="360"/>
      </w:pPr>
      <w:rPr>
        <w:rFonts w:ascii="Symbol" w:hAnsi="Symbol" w:hint="default"/>
        <w:b w:val="0"/>
        <w:i w:val="0"/>
        <w:color w:val="auto"/>
        <w:sz w:val="20"/>
        <w:u w:color="0432FF"/>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2FA101B3"/>
    <w:multiLevelType w:val="hybridMultilevel"/>
    <w:tmpl w:val="AF12E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3C93E86"/>
    <w:multiLevelType w:val="hybridMultilevel"/>
    <w:tmpl w:val="A650D61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15:restartNumberingAfterBreak="0">
    <w:nsid w:val="44EE33F4"/>
    <w:multiLevelType w:val="multilevel"/>
    <w:tmpl w:val="A0E2837A"/>
    <w:lvl w:ilvl="0">
      <w:start w:val="1"/>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9" w15:restartNumberingAfterBreak="0">
    <w:nsid w:val="46B133EE"/>
    <w:multiLevelType w:val="hybridMultilevel"/>
    <w:tmpl w:val="D2208D8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21"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22" w15:restartNumberingAfterBreak="0">
    <w:nsid w:val="4FA667CA"/>
    <w:multiLevelType w:val="hybridMultilevel"/>
    <w:tmpl w:val="E45AE1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5352B9AE"/>
    <w:multiLevelType w:val="hybridMultilevel"/>
    <w:tmpl w:val="000000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F191E64"/>
    <w:multiLevelType w:val="hybridMultilevel"/>
    <w:tmpl w:val="1AF0E5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26"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66765DA"/>
    <w:multiLevelType w:val="hybridMultilevel"/>
    <w:tmpl w:val="000000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6D662FD"/>
    <w:multiLevelType w:val="hybridMultilevel"/>
    <w:tmpl w:val="000000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9194209"/>
    <w:multiLevelType w:val="multilevel"/>
    <w:tmpl w:val="869EF64A"/>
    <w:lvl w:ilvl="0">
      <w:start w:val="1"/>
      <w:numFmt w:val="bullet"/>
      <w:lvlText w:val=""/>
      <w:lvlJc w:val="left"/>
      <w:pPr>
        <w:ind w:left="720" w:hanging="360"/>
      </w:pPr>
      <w:rPr>
        <w:rFonts w:ascii="Symbol" w:hAnsi="Symbol" w:hint="default"/>
      </w:rPr>
    </w:lvl>
    <w:lvl w:ilvl="1">
      <w:start w:val="1"/>
      <w:numFmt w:val="decimal"/>
      <w:lvlText w:val="%1.%2."/>
      <w:lvlJc w:val="left"/>
      <w:pPr>
        <w:ind w:left="1080" w:hanging="360"/>
      </w:pPr>
    </w:lvl>
    <w:lvl w:ilvl="2">
      <w:start w:val="1"/>
      <w:numFmt w:val="bullet"/>
      <w:lvlText w:val=""/>
      <w:lvlJc w:val="left"/>
      <w:pPr>
        <w:ind w:left="1440" w:hanging="360"/>
      </w:pPr>
      <w:rPr>
        <w:rFonts w:ascii="Symbol" w:hAnsi="Symbol" w:hint="default"/>
        <w:b w:val="0"/>
        <w:i w:val="0"/>
        <w:color w:val="auto"/>
        <w:sz w:val="20"/>
        <w:u w:color="0432FF"/>
      </w:rPr>
    </w:lvl>
    <w:lvl w:ilvl="3">
      <w:start w:val="1"/>
      <w:numFmt w:val="lowerRoman"/>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0" w15:restartNumberingAfterBreak="0">
    <w:nsid w:val="6E0167BC"/>
    <w:multiLevelType w:val="hybridMultilevel"/>
    <w:tmpl w:val="2E2492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734B52AB"/>
    <w:multiLevelType w:val="multilevel"/>
    <w:tmpl w:val="6958B4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B4B4109"/>
    <w:multiLevelType w:val="hybridMultilevel"/>
    <w:tmpl w:val="5DA62A2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15:restartNumberingAfterBreak="0">
    <w:nsid w:val="7C7A23CF"/>
    <w:multiLevelType w:val="multilevel"/>
    <w:tmpl w:val="9942EAFE"/>
    <w:lvl w:ilvl="0">
      <w:start w:val="1"/>
      <w:numFmt w:val="bullet"/>
      <w:lvlText w:val=""/>
      <w:lvlJc w:val="left"/>
      <w:pPr>
        <w:ind w:left="720" w:hanging="360"/>
      </w:pPr>
      <w:rPr>
        <w:rFonts w:ascii="Symbol" w:hAnsi="Symbol" w:hint="default"/>
      </w:rPr>
    </w:lvl>
    <w:lvl w:ilvl="1">
      <w:start w:val="1"/>
      <w:numFmt w:val="decimal"/>
      <w:lvlText w:val="%1.%2."/>
      <w:lvlJc w:val="left"/>
      <w:pPr>
        <w:ind w:left="1080" w:hanging="360"/>
      </w:pPr>
    </w:lvl>
    <w:lvl w:ilvl="2">
      <w:start w:val="1"/>
      <w:numFmt w:val="bullet"/>
      <w:lvlText w:val=""/>
      <w:lvlJc w:val="left"/>
      <w:pPr>
        <w:ind w:left="1440" w:hanging="360"/>
      </w:pPr>
      <w:rPr>
        <w:rFonts w:ascii="Symbol" w:hAnsi="Symbol" w:hint="default"/>
        <w:b w:val="0"/>
        <w:i w:val="0"/>
        <w:color w:val="auto"/>
        <w:sz w:val="20"/>
        <w:u w:color="0432FF"/>
      </w:rPr>
    </w:lvl>
    <w:lvl w:ilvl="3">
      <w:start w:val="1"/>
      <w:numFmt w:val="lowerRoman"/>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4" w15:restartNumberingAfterBreak="0">
    <w:nsid w:val="7D447DBA"/>
    <w:multiLevelType w:val="multilevel"/>
    <w:tmpl w:val="DD640472"/>
    <w:lvl w:ilvl="0">
      <w:start w:val="1"/>
      <w:numFmt w:val="decimal"/>
      <w:pStyle w:val="1-PolicySectionlevel"/>
      <w:lvlText w:val="%1."/>
      <w:lvlJc w:val="left"/>
      <w:pPr>
        <w:ind w:left="360" w:hanging="360"/>
      </w:pPr>
      <w:rPr>
        <w:rFonts w:hint="default"/>
      </w:rPr>
    </w:lvl>
    <w:lvl w:ilvl="1">
      <w:start w:val="1"/>
      <w:numFmt w:val="upperLetter"/>
      <w:pStyle w:val="2-PolicySectionLevel"/>
      <w:lvlText w:val="%2."/>
      <w:lvlJc w:val="left"/>
      <w:pPr>
        <w:ind w:left="720" w:hanging="360"/>
      </w:pPr>
      <w:rPr>
        <w:rFonts w:ascii="Arial" w:eastAsia="Times New Roman" w:hAnsi="Arial" w:cs="Times New Roman"/>
      </w:rPr>
    </w:lvl>
    <w:lvl w:ilvl="2">
      <w:start w:val="1"/>
      <w:numFmt w:val="upperLetter"/>
      <w:lvlText w:val="%3."/>
      <w:lvlJc w:val="left"/>
      <w:pPr>
        <w:ind w:left="1080" w:hanging="360"/>
      </w:pPr>
      <w:rPr>
        <w:rFonts w:ascii="Arial" w:eastAsia="Times New Roman" w:hAnsi="Arial" w:cs="Arial"/>
        <w:b w:val="0"/>
        <w:bCs w:val="0"/>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E055F97"/>
    <w:multiLevelType w:val="hybridMultilevel"/>
    <w:tmpl w:val="004E02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E0C5B0F"/>
    <w:multiLevelType w:val="multilevel"/>
    <w:tmpl w:val="2CC26066"/>
    <w:lvl w:ilvl="0">
      <w:start w:val="1"/>
      <w:numFmt w:val="decimal"/>
      <w:lvlText w:val="%1"/>
      <w:lvlJc w:val="left"/>
      <w:pPr>
        <w:ind w:left="360" w:hanging="360"/>
      </w:pPr>
      <w:rPr>
        <w:rFonts w:hint="default"/>
        <w:i w:val="0"/>
      </w:rPr>
    </w:lvl>
    <w:lvl w:ilvl="1">
      <w:start w:val="3"/>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num w:numId="1" w16cid:durableId="1148280186">
    <w:abstractNumId w:val="11"/>
  </w:num>
  <w:num w:numId="2" w16cid:durableId="2070953569">
    <w:abstractNumId w:val="1"/>
  </w:num>
  <w:num w:numId="3" w16cid:durableId="404690035">
    <w:abstractNumId w:val="28"/>
  </w:num>
  <w:num w:numId="4" w16cid:durableId="156069523">
    <w:abstractNumId w:val="27"/>
  </w:num>
  <w:num w:numId="5" w16cid:durableId="1506675216">
    <w:abstractNumId w:val="23"/>
  </w:num>
  <w:num w:numId="6" w16cid:durableId="463425448">
    <w:abstractNumId w:val="2"/>
  </w:num>
  <w:num w:numId="7" w16cid:durableId="613484118">
    <w:abstractNumId w:val="8"/>
  </w:num>
  <w:num w:numId="8" w16cid:durableId="1289582430">
    <w:abstractNumId w:val="25"/>
  </w:num>
  <w:num w:numId="9" w16cid:durableId="1479885800">
    <w:abstractNumId w:val="3"/>
  </w:num>
  <w:num w:numId="10" w16cid:durableId="1457530301">
    <w:abstractNumId w:val="20"/>
  </w:num>
  <w:num w:numId="11" w16cid:durableId="1026715395">
    <w:abstractNumId w:val="21"/>
  </w:num>
  <w:num w:numId="12" w16cid:durableId="1148597849">
    <w:abstractNumId w:val="16"/>
  </w:num>
  <w:num w:numId="13" w16cid:durableId="1623464680">
    <w:abstractNumId w:val="34"/>
  </w:num>
  <w:num w:numId="14" w16cid:durableId="14572195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67749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47790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18838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5459683">
    <w:abstractNumId w:val="29"/>
  </w:num>
  <w:num w:numId="20" w16cid:durableId="1940983531">
    <w:abstractNumId w:val="34"/>
  </w:num>
  <w:num w:numId="21" w16cid:durableId="919218142">
    <w:abstractNumId w:val="18"/>
  </w:num>
  <w:num w:numId="22" w16cid:durableId="1619870518">
    <w:abstractNumId w:val="36"/>
  </w:num>
  <w:num w:numId="23" w16cid:durableId="1490363336">
    <w:abstractNumId w:val="35"/>
  </w:num>
  <w:num w:numId="24" w16cid:durableId="728571157">
    <w:abstractNumId w:val="24"/>
  </w:num>
  <w:num w:numId="25" w16cid:durableId="209079532">
    <w:abstractNumId w:val="17"/>
  </w:num>
  <w:num w:numId="26" w16cid:durableId="532229487">
    <w:abstractNumId w:val="12"/>
  </w:num>
  <w:num w:numId="27" w16cid:durableId="953950008">
    <w:abstractNumId w:val="14"/>
  </w:num>
  <w:num w:numId="28" w16cid:durableId="1622301195">
    <w:abstractNumId w:val="7"/>
  </w:num>
  <w:num w:numId="29" w16cid:durableId="101777838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58372596">
    <w:abstractNumId w:val="34"/>
    <w:lvlOverride w:ilvl="0">
      <w:startOverride w:val="6"/>
    </w:lvlOverride>
  </w:num>
  <w:num w:numId="31" w16cid:durableId="779378624">
    <w:abstractNumId w:val="5"/>
  </w:num>
  <w:num w:numId="32" w16cid:durableId="1047527578">
    <w:abstractNumId w:val="15"/>
  </w:num>
  <w:num w:numId="33" w16cid:durableId="1132477320">
    <w:abstractNumId w:val="6"/>
  </w:num>
  <w:num w:numId="34" w16cid:durableId="600913902">
    <w:abstractNumId w:val="30"/>
  </w:num>
  <w:num w:numId="35" w16cid:durableId="2046058884">
    <w:abstractNumId w:val="9"/>
  </w:num>
  <w:num w:numId="36" w16cid:durableId="874125750">
    <w:abstractNumId w:val="22"/>
  </w:num>
  <w:num w:numId="37" w16cid:durableId="2064520198">
    <w:abstractNumId w:val="33"/>
  </w:num>
  <w:num w:numId="38" w16cid:durableId="996345826">
    <w:abstractNumId w:val="10"/>
  </w:num>
  <w:num w:numId="39" w16cid:durableId="725378218">
    <w:abstractNumId w:val="19"/>
  </w:num>
  <w:num w:numId="40" w16cid:durableId="1754665999">
    <w:abstractNumId w:val="31"/>
  </w:num>
  <w:num w:numId="41" w16cid:durableId="878399189">
    <w:abstractNumId w:val="34"/>
  </w:num>
  <w:num w:numId="42" w16cid:durableId="536234161">
    <w:abstractNumId w:val="34"/>
  </w:num>
  <w:num w:numId="43" w16cid:durableId="514921854">
    <w:abstractNumId w:val="13"/>
  </w:num>
  <w:num w:numId="44" w16cid:durableId="1875649507">
    <w:abstractNumId w:val="32"/>
  </w:num>
  <w:num w:numId="45" w16cid:durableId="796605015">
    <w:abstractNumId w:val="34"/>
    <w:lvlOverride w:ilvl="0">
      <w:startOverride w:val="1"/>
    </w:lvlOverride>
    <w:lvlOverride w:ilvl="1">
      <w:startOverride w:val="2"/>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37A"/>
    <w:rsid w:val="000268DE"/>
    <w:rsid w:val="00026ACE"/>
    <w:rsid w:val="000276AF"/>
    <w:rsid w:val="000325E2"/>
    <w:rsid w:val="00032FE2"/>
    <w:rsid w:val="00033674"/>
    <w:rsid w:val="00033A7E"/>
    <w:rsid w:val="00034081"/>
    <w:rsid w:val="000368ED"/>
    <w:rsid w:val="00036F5F"/>
    <w:rsid w:val="000407F6"/>
    <w:rsid w:val="000414B0"/>
    <w:rsid w:val="00041D62"/>
    <w:rsid w:val="00041E7A"/>
    <w:rsid w:val="00043F15"/>
    <w:rsid w:val="000447C2"/>
    <w:rsid w:val="00044F5D"/>
    <w:rsid w:val="0004646A"/>
    <w:rsid w:val="00047249"/>
    <w:rsid w:val="00050B29"/>
    <w:rsid w:val="00051C36"/>
    <w:rsid w:val="00051FF1"/>
    <w:rsid w:val="00052227"/>
    <w:rsid w:val="00060971"/>
    <w:rsid w:val="00062DAF"/>
    <w:rsid w:val="000765DA"/>
    <w:rsid w:val="0007688E"/>
    <w:rsid w:val="000800F8"/>
    <w:rsid w:val="00080E8A"/>
    <w:rsid w:val="00081824"/>
    <w:rsid w:val="00082237"/>
    <w:rsid w:val="00082C60"/>
    <w:rsid w:val="000838BF"/>
    <w:rsid w:val="00087375"/>
    <w:rsid w:val="00090030"/>
    <w:rsid w:val="000966FE"/>
    <w:rsid w:val="0009692D"/>
    <w:rsid w:val="0009717D"/>
    <w:rsid w:val="000A0153"/>
    <w:rsid w:val="000A2840"/>
    <w:rsid w:val="000A3FA0"/>
    <w:rsid w:val="000A50ED"/>
    <w:rsid w:val="000A54EE"/>
    <w:rsid w:val="000A6078"/>
    <w:rsid w:val="000A6504"/>
    <w:rsid w:val="000A7E25"/>
    <w:rsid w:val="000B0238"/>
    <w:rsid w:val="000B0334"/>
    <w:rsid w:val="000B1591"/>
    <w:rsid w:val="000B4C88"/>
    <w:rsid w:val="000B6DA8"/>
    <w:rsid w:val="000C0189"/>
    <w:rsid w:val="000C1D37"/>
    <w:rsid w:val="000C3E72"/>
    <w:rsid w:val="000C7A92"/>
    <w:rsid w:val="000D03F0"/>
    <w:rsid w:val="000D0E68"/>
    <w:rsid w:val="000D1C89"/>
    <w:rsid w:val="000D27FB"/>
    <w:rsid w:val="000D31E8"/>
    <w:rsid w:val="000D4787"/>
    <w:rsid w:val="000D64CF"/>
    <w:rsid w:val="000D6C12"/>
    <w:rsid w:val="000D6CD5"/>
    <w:rsid w:val="000D721B"/>
    <w:rsid w:val="000D7F9F"/>
    <w:rsid w:val="000E0CAE"/>
    <w:rsid w:val="000E350A"/>
    <w:rsid w:val="000E48B8"/>
    <w:rsid w:val="000E61AA"/>
    <w:rsid w:val="000E7503"/>
    <w:rsid w:val="000E7C4D"/>
    <w:rsid w:val="000F032D"/>
    <w:rsid w:val="000F69D3"/>
    <w:rsid w:val="000F7C3F"/>
    <w:rsid w:val="001005D9"/>
    <w:rsid w:val="00103082"/>
    <w:rsid w:val="0010327F"/>
    <w:rsid w:val="00105B24"/>
    <w:rsid w:val="00105D79"/>
    <w:rsid w:val="00107706"/>
    <w:rsid w:val="00110C3A"/>
    <w:rsid w:val="00111D68"/>
    <w:rsid w:val="00112EA1"/>
    <w:rsid w:val="001163CC"/>
    <w:rsid w:val="00117650"/>
    <w:rsid w:val="001243BC"/>
    <w:rsid w:val="00124654"/>
    <w:rsid w:val="00124B81"/>
    <w:rsid w:val="001252EB"/>
    <w:rsid w:val="0012629D"/>
    <w:rsid w:val="00126645"/>
    <w:rsid w:val="00126F3D"/>
    <w:rsid w:val="00130816"/>
    <w:rsid w:val="00130BB8"/>
    <w:rsid w:val="001344E5"/>
    <w:rsid w:val="00135A6B"/>
    <w:rsid w:val="00135A76"/>
    <w:rsid w:val="001362E2"/>
    <w:rsid w:val="001377B2"/>
    <w:rsid w:val="00137C09"/>
    <w:rsid w:val="0014109E"/>
    <w:rsid w:val="00141C0C"/>
    <w:rsid w:val="001426D8"/>
    <w:rsid w:val="001433C2"/>
    <w:rsid w:val="00143A44"/>
    <w:rsid w:val="00144526"/>
    <w:rsid w:val="00144CAC"/>
    <w:rsid w:val="00145899"/>
    <w:rsid w:val="001458F3"/>
    <w:rsid w:val="001465B7"/>
    <w:rsid w:val="00146B50"/>
    <w:rsid w:val="00146FB0"/>
    <w:rsid w:val="00151D0F"/>
    <w:rsid w:val="00152067"/>
    <w:rsid w:val="00154494"/>
    <w:rsid w:val="001562A5"/>
    <w:rsid w:val="00156327"/>
    <w:rsid w:val="00162A57"/>
    <w:rsid w:val="00162C3D"/>
    <w:rsid w:val="00163236"/>
    <w:rsid w:val="00163B9F"/>
    <w:rsid w:val="00165122"/>
    <w:rsid w:val="0017042A"/>
    <w:rsid w:val="00171059"/>
    <w:rsid w:val="00171900"/>
    <w:rsid w:val="001723BB"/>
    <w:rsid w:val="00173605"/>
    <w:rsid w:val="001751EC"/>
    <w:rsid w:val="001761A0"/>
    <w:rsid w:val="00177AC6"/>
    <w:rsid w:val="00177AD8"/>
    <w:rsid w:val="00177C10"/>
    <w:rsid w:val="00177C2F"/>
    <w:rsid w:val="0018008E"/>
    <w:rsid w:val="00180611"/>
    <w:rsid w:val="00180CE2"/>
    <w:rsid w:val="0018173A"/>
    <w:rsid w:val="00182159"/>
    <w:rsid w:val="00183426"/>
    <w:rsid w:val="00184CFD"/>
    <w:rsid w:val="001875B9"/>
    <w:rsid w:val="00187CFA"/>
    <w:rsid w:val="0019604E"/>
    <w:rsid w:val="001A040A"/>
    <w:rsid w:val="001A046A"/>
    <w:rsid w:val="001A196D"/>
    <w:rsid w:val="001A1981"/>
    <w:rsid w:val="001A2BCF"/>
    <w:rsid w:val="001A4E6D"/>
    <w:rsid w:val="001A65D4"/>
    <w:rsid w:val="001A6664"/>
    <w:rsid w:val="001B0549"/>
    <w:rsid w:val="001B1411"/>
    <w:rsid w:val="001B363A"/>
    <w:rsid w:val="001B5CC1"/>
    <w:rsid w:val="001B6B98"/>
    <w:rsid w:val="001B7499"/>
    <w:rsid w:val="001B7ACC"/>
    <w:rsid w:val="001C13D1"/>
    <w:rsid w:val="001C3A51"/>
    <w:rsid w:val="001C592D"/>
    <w:rsid w:val="001C768D"/>
    <w:rsid w:val="001D00E7"/>
    <w:rsid w:val="001D0518"/>
    <w:rsid w:val="001D0A77"/>
    <w:rsid w:val="001D0FCD"/>
    <w:rsid w:val="001D1F77"/>
    <w:rsid w:val="001D2F7B"/>
    <w:rsid w:val="001D3861"/>
    <w:rsid w:val="001D4E33"/>
    <w:rsid w:val="001D5C2F"/>
    <w:rsid w:val="001D5CEC"/>
    <w:rsid w:val="001D76B3"/>
    <w:rsid w:val="001E0B69"/>
    <w:rsid w:val="001E2903"/>
    <w:rsid w:val="001E66A1"/>
    <w:rsid w:val="001F14C9"/>
    <w:rsid w:val="001F2229"/>
    <w:rsid w:val="001F37FA"/>
    <w:rsid w:val="001F40F6"/>
    <w:rsid w:val="001F45AD"/>
    <w:rsid w:val="001F4B92"/>
    <w:rsid w:val="001F645F"/>
    <w:rsid w:val="001F64A9"/>
    <w:rsid w:val="001F7072"/>
    <w:rsid w:val="001F754D"/>
    <w:rsid w:val="0020028F"/>
    <w:rsid w:val="00201C64"/>
    <w:rsid w:val="002046B8"/>
    <w:rsid w:val="00205EFE"/>
    <w:rsid w:val="00206690"/>
    <w:rsid w:val="00207563"/>
    <w:rsid w:val="002106A8"/>
    <w:rsid w:val="00210E38"/>
    <w:rsid w:val="00210F37"/>
    <w:rsid w:val="00212A33"/>
    <w:rsid w:val="002130D2"/>
    <w:rsid w:val="002146E6"/>
    <w:rsid w:val="00220209"/>
    <w:rsid w:val="00220937"/>
    <w:rsid w:val="00221D92"/>
    <w:rsid w:val="00222BCB"/>
    <w:rsid w:val="00223FDE"/>
    <w:rsid w:val="00225FFD"/>
    <w:rsid w:val="00227CE9"/>
    <w:rsid w:val="00227F2D"/>
    <w:rsid w:val="00230FAA"/>
    <w:rsid w:val="002310C3"/>
    <w:rsid w:val="0023220D"/>
    <w:rsid w:val="0023230D"/>
    <w:rsid w:val="0023309A"/>
    <w:rsid w:val="0023520D"/>
    <w:rsid w:val="002373A7"/>
    <w:rsid w:val="00237D7E"/>
    <w:rsid w:val="00240ED0"/>
    <w:rsid w:val="00241A4B"/>
    <w:rsid w:val="00242272"/>
    <w:rsid w:val="002422EA"/>
    <w:rsid w:val="0025006B"/>
    <w:rsid w:val="00250327"/>
    <w:rsid w:val="002519E4"/>
    <w:rsid w:val="00252658"/>
    <w:rsid w:val="00253902"/>
    <w:rsid w:val="002539BC"/>
    <w:rsid w:val="002550E4"/>
    <w:rsid w:val="00255359"/>
    <w:rsid w:val="0025701C"/>
    <w:rsid w:val="0026089D"/>
    <w:rsid w:val="00261D79"/>
    <w:rsid w:val="002633AA"/>
    <w:rsid w:val="00263486"/>
    <w:rsid w:val="00264CDF"/>
    <w:rsid w:val="00267DA1"/>
    <w:rsid w:val="00271F05"/>
    <w:rsid w:val="00271F83"/>
    <w:rsid w:val="00272A83"/>
    <w:rsid w:val="002732A7"/>
    <w:rsid w:val="00275DEF"/>
    <w:rsid w:val="002761E6"/>
    <w:rsid w:val="00277BC2"/>
    <w:rsid w:val="0028187D"/>
    <w:rsid w:val="00282C9E"/>
    <w:rsid w:val="00284BE4"/>
    <w:rsid w:val="00286466"/>
    <w:rsid w:val="002867DA"/>
    <w:rsid w:val="00286C32"/>
    <w:rsid w:val="002875E0"/>
    <w:rsid w:val="00287AAA"/>
    <w:rsid w:val="002901B7"/>
    <w:rsid w:val="00291106"/>
    <w:rsid w:val="00291F63"/>
    <w:rsid w:val="00291FF2"/>
    <w:rsid w:val="00292828"/>
    <w:rsid w:val="0029393D"/>
    <w:rsid w:val="00296545"/>
    <w:rsid w:val="002A064F"/>
    <w:rsid w:val="002A1485"/>
    <w:rsid w:val="002A476D"/>
    <w:rsid w:val="002A4F44"/>
    <w:rsid w:val="002A4FDE"/>
    <w:rsid w:val="002A54B1"/>
    <w:rsid w:val="002A5D23"/>
    <w:rsid w:val="002A6577"/>
    <w:rsid w:val="002A6B19"/>
    <w:rsid w:val="002B110C"/>
    <w:rsid w:val="002B521A"/>
    <w:rsid w:val="002C1D2E"/>
    <w:rsid w:val="002C67AF"/>
    <w:rsid w:val="002C740A"/>
    <w:rsid w:val="002C7A0E"/>
    <w:rsid w:val="002D00C7"/>
    <w:rsid w:val="002D03B1"/>
    <w:rsid w:val="002D1E4F"/>
    <w:rsid w:val="002D2287"/>
    <w:rsid w:val="002D3192"/>
    <w:rsid w:val="002D528B"/>
    <w:rsid w:val="002D561C"/>
    <w:rsid w:val="002D5B93"/>
    <w:rsid w:val="002E511E"/>
    <w:rsid w:val="002E6EC7"/>
    <w:rsid w:val="002F754F"/>
    <w:rsid w:val="00301C42"/>
    <w:rsid w:val="00303150"/>
    <w:rsid w:val="003032F3"/>
    <w:rsid w:val="00303B47"/>
    <w:rsid w:val="00303BC5"/>
    <w:rsid w:val="00303F7C"/>
    <w:rsid w:val="00304BEC"/>
    <w:rsid w:val="003063F8"/>
    <w:rsid w:val="00306ADF"/>
    <w:rsid w:val="003071CE"/>
    <w:rsid w:val="00313C4F"/>
    <w:rsid w:val="00314D37"/>
    <w:rsid w:val="003178B6"/>
    <w:rsid w:val="00317B85"/>
    <w:rsid w:val="00317F58"/>
    <w:rsid w:val="003226A5"/>
    <w:rsid w:val="00322AF8"/>
    <w:rsid w:val="003230D6"/>
    <w:rsid w:val="00327E28"/>
    <w:rsid w:val="00331388"/>
    <w:rsid w:val="00333DD7"/>
    <w:rsid w:val="00334BE8"/>
    <w:rsid w:val="003353AA"/>
    <w:rsid w:val="00335D07"/>
    <w:rsid w:val="00336760"/>
    <w:rsid w:val="0033678B"/>
    <w:rsid w:val="00340753"/>
    <w:rsid w:val="003409A0"/>
    <w:rsid w:val="00340D36"/>
    <w:rsid w:val="00344B3A"/>
    <w:rsid w:val="00346954"/>
    <w:rsid w:val="00347500"/>
    <w:rsid w:val="003504B0"/>
    <w:rsid w:val="0035264A"/>
    <w:rsid w:val="0035349C"/>
    <w:rsid w:val="0035454F"/>
    <w:rsid w:val="00354754"/>
    <w:rsid w:val="0035607C"/>
    <w:rsid w:val="003565C3"/>
    <w:rsid w:val="00356A51"/>
    <w:rsid w:val="00356FD8"/>
    <w:rsid w:val="00362959"/>
    <w:rsid w:val="0036350D"/>
    <w:rsid w:val="00364C36"/>
    <w:rsid w:val="0036566D"/>
    <w:rsid w:val="00366992"/>
    <w:rsid w:val="0036792E"/>
    <w:rsid w:val="00367F3F"/>
    <w:rsid w:val="003701AC"/>
    <w:rsid w:val="003706E9"/>
    <w:rsid w:val="00370806"/>
    <w:rsid w:val="00370939"/>
    <w:rsid w:val="003714CD"/>
    <w:rsid w:val="00371535"/>
    <w:rsid w:val="003745E6"/>
    <w:rsid w:val="003748D9"/>
    <w:rsid w:val="00375F17"/>
    <w:rsid w:val="00376580"/>
    <w:rsid w:val="00376C72"/>
    <w:rsid w:val="0038266C"/>
    <w:rsid w:val="0038398C"/>
    <w:rsid w:val="00383CE4"/>
    <w:rsid w:val="00383F1F"/>
    <w:rsid w:val="003843DA"/>
    <w:rsid w:val="003846C1"/>
    <w:rsid w:val="00384DEE"/>
    <w:rsid w:val="0038548D"/>
    <w:rsid w:val="003854A8"/>
    <w:rsid w:val="00385577"/>
    <w:rsid w:val="00385AE0"/>
    <w:rsid w:val="00386CDA"/>
    <w:rsid w:val="00390A24"/>
    <w:rsid w:val="00390BFB"/>
    <w:rsid w:val="0039108C"/>
    <w:rsid w:val="00391C42"/>
    <w:rsid w:val="00391C72"/>
    <w:rsid w:val="00391CAB"/>
    <w:rsid w:val="00393270"/>
    <w:rsid w:val="00394E22"/>
    <w:rsid w:val="00394E57"/>
    <w:rsid w:val="00397D91"/>
    <w:rsid w:val="003A00A6"/>
    <w:rsid w:val="003A0DC7"/>
    <w:rsid w:val="003A323B"/>
    <w:rsid w:val="003A336B"/>
    <w:rsid w:val="003A383F"/>
    <w:rsid w:val="003A4742"/>
    <w:rsid w:val="003B0311"/>
    <w:rsid w:val="003B45E1"/>
    <w:rsid w:val="003B483A"/>
    <w:rsid w:val="003B7A9D"/>
    <w:rsid w:val="003C2F37"/>
    <w:rsid w:val="003C36BD"/>
    <w:rsid w:val="003C5748"/>
    <w:rsid w:val="003C671E"/>
    <w:rsid w:val="003C7CE8"/>
    <w:rsid w:val="003D07AC"/>
    <w:rsid w:val="003D271F"/>
    <w:rsid w:val="003D329E"/>
    <w:rsid w:val="003D40AF"/>
    <w:rsid w:val="003D680E"/>
    <w:rsid w:val="003D69B7"/>
    <w:rsid w:val="003D77BA"/>
    <w:rsid w:val="003E0D57"/>
    <w:rsid w:val="003E1F47"/>
    <w:rsid w:val="003E31E5"/>
    <w:rsid w:val="003E4B07"/>
    <w:rsid w:val="003E5735"/>
    <w:rsid w:val="003E7736"/>
    <w:rsid w:val="003F1C61"/>
    <w:rsid w:val="003F2823"/>
    <w:rsid w:val="003F3147"/>
    <w:rsid w:val="003F325B"/>
    <w:rsid w:val="003F4931"/>
    <w:rsid w:val="003F5C45"/>
    <w:rsid w:val="003F5FD9"/>
    <w:rsid w:val="003F662D"/>
    <w:rsid w:val="003F6BE5"/>
    <w:rsid w:val="00400065"/>
    <w:rsid w:val="00400E3D"/>
    <w:rsid w:val="00402C6F"/>
    <w:rsid w:val="00404C3E"/>
    <w:rsid w:val="0040501D"/>
    <w:rsid w:val="0040532D"/>
    <w:rsid w:val="00405F29"/>
    <w:rsid w:val="00406008"/>
    <w:rsid w:val="0040775A"/>
    <w:rsid w:val="00411912"/>
    <w:rsid w:val="004150A9"/>
    <w:rsid w:val="004151AE"/>
    <w:rsid w:val="004170DA"/>
    <w:rsid w:val="00417E40"/>
    <w:rsid w:val="00420D0C"/>
    <w:rsid w:val="00423574"/>
    <w:rsid w:val="00425375"/>
    <w:rsid w:val="004271C4"/>
    <w:rsid w:val="00432230"/>
    <w:rsid w:val="0043364A"/>
    <w:rsid w:val="00434BEC"/>
    <w:rsid w:val="00434E8E"/>
    <w:rsid w:val="00435682"/>
    <w:rsid w:val="00436B3F"/>
    <w:rsid w:val="00441974"/>
    <w:rsid w:val="0044241A"/>
    <w:rsid w:val="0044241D"/>
    <w:rsid w:val="00443795"/>
    <w:rsid w:val="00444895"/>
    <w:rsid w:val="00444F86"/>
    <w:rsid w:val="00445DD4"/>
    <w:rsid w:val="00452BBE"/>
    <w:rsid w:val="00452DCD"/>
    <w:rsid w:val="00454652"/>
    <w:rsid w:val="00456B1E"/>
    <w:rsid w:val="00462DDD"/>
    <w:rsid w:val="00463782"/>
    <w:rsid w:val="00464B34"/>
    <w:rsid w:val="0046638E"/>
    <w:rsid w:val="00466DB0"/>
    <w:rsid w:val="0046745A"/>
    <w:rsid w:val="00470035"/>
    <w:rsid w:val="0047112A"/>
    <w:rsid w:val="00472E22"/>
    <w:rsid w:val="0047348F"/>
    <w:rsid w:val="00474D14"/>
    <w:rsid w:val="00475615"/>
    <w:rsid w:val="00476276"/>
    <w:rsid w:val="00476F57"/>
    <w:rsid w:val="00477357"/>
    <w:rsid w:val="00477589"/>
    <w:rsid w:val="00480E85"/>
    <w:rsid w:val="00481178"/>
    <w:rsid w:val="00481759"/>
    <w:rsid w:val="00481B57"/>
    <w:rsid w:val="0048264C"/>
    <w:rsid w:val="004829E4"/>
    <w:rsid w:val="00485D13"/>
    <w:rsid w:val="0048727B"/>
    <w:rsid w:val="00487D39"/>
    <w:rsid w:val="00487D4F"/>
    <w:rsid w:val="00490951"/>
    <w:rsid w:val="00490D4F"/>
    <w:rsid w:val="004917B6"/>
    <w:rsid w:val="00492040"/>
    <w:rsid w:val="00492CF4"/>
    <w:rsid w:val="004937CD"/>
    <w:rsid w:val="004942F0"/>
    <w:rsid w:val="00496F52"/>
    <w:rsid w:val="004971D2"/>
    <w:rsid w:val="004A1AA3"/>
    <w:rsid w:val="004A32DE"/>
    <w:rsid w:val="004A5884"/>
    <w:rsid w:val="004A62B2"/>
    <w:rsid w:val="004A6958"/>
    <w:rsid w:val="004A7255"/>
    <w:rsid w:val="004A7959"/>
    <w:rsid w:val="004B28A2"/>
    <w:rsid w:val="004B377F"/>
    <w:rsid w:val="004B4262"/>
    <w:rsid w:val="004B49EF"/>
    <w:rsid w:val="004B571E"/>
    <w:rsid w:val="004C040F"/>
    <w:rsid w:val="004C0FB7"/>
    <w:rsid w:val="004C210A"/>
    <w:rsid w:val="004C2194"/>
    <w:rsid w:val="004C27B1"/>
    <w:rsid w:val="004C36AF"/>
    <w:rsid w:val="004C3AF8"/>
    <w:rsid w:val="004C5193"/>
    <w:rsid w:val="004C6AC0"/>
    <w:rsid w:val="004C7345"/>
    <w:rsid w:val="004D0276"/>
    <w:rsid w:val="004D09EF"/>
    <w:rsid w:val="004D0B0B"/>
    <w:rsid w:val="004D706F"/>
    <w:rsid w:val="004E05DC"/>
    <w:rsid w:val="004E0D5C"/>
    <w:rsid w:val="004E1460"/>
    <w:rsid w:val="004E150A"/>
    <w:rsid w:val="004E1AE1"/>
    <w:rsid w:val="004E27A3"/>
    <w:rsid w:val="004E6561"/>
    <w:rsid w:val="004E65BE"/>
    <w:rsid w:val="004E699F"/>
    <w:rsid w:val="004E797C"/>
    <w:rsid w:val="004F03BD"/>
    <w:rsid w:val="004F0C93"/>
    <w:rsid w:val="004F18C3"/>
    <w:rsid w:val="004F224A"/>
    <w:rsid w:val="004F22B1"/>
    <w:rsid w:val="004F26BA"/>
    <w:rsid w:val="004F5DEB"/>
    <w:rsid w:val="004F664D"/>
    <w:rsid w:val="004F7201"/>
    <w:rsid w:val="005003EF"/>
    <w:rsid w:val="00500740"/>
    <w:rsid w:val="005007FA"/>
    <w:rsid w:val="00500963"/>
    <w:rsid w:val="005011E6"/>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11C5"/>
    <w:rsid w:val="0052358D"/>
    <w:rsid w:val="00523E75"/>
    <w:rsid w:val="005257AA"/>
    <w:rsid w:val="00527DB8"/>
    <w:rsid w:val="00527EEE"/>
    <w:rsid w:val="00530CFE"/>
    <w:rsid w:val="00530FF0"/>
    <w:rsid w:val="00533AD8"/>
    <w:rsid w:val="00534DC9"/>
    <w:rsid w:val="005351FA"/>
    <w:rsid w:val="005356F2"/>
    <w:rsid w:val="0053714B"/>
    <w:rsid w:val="00541855"/>
    <w:rsid w:val="00541D99"/>
    <w:rsid w:val="00542A41"/>
    <w:rsid w:val="005437D9"/>
    <w:rsid w:val="00543B85"/>
    <w:rsid w:val="005440F5"/>
    <w:rsid w:val="00544A7B"/>
    <w:rsid w:val="00545DA5"/>
    <w:rsid w:val="005462B0"/>
    <w:rsid w:val="0055233F"/>
    <w:rsid w:val="00553814"/>
    <w:rsid w:val="005540A1"/>
    <w:rsid w:val="00554342"/>
    <w:rsid w:val="0055459C"/>
    <w:rsid w:val="00554D1B"/>
    <w:rsid w:val="00555676"/>
    <w:rsid w:val="00555D22"/>
    <w:rsid w:val="00560D34"/>
    <w:rsid w:val="0056284F"/>
    <w:rsid w:val="00563045"/>
    <w:rsid w:val="0056698A"/>
    <w:rsid w:val="005707A8"/>
    <w:rsid w:val="00570BCF"/>
    <w:rsid w:val="00571156"/>
    <w:rsid w:val="0057323E"/>
    <w:rsid w:val="00574BC2"/>
    <w:rsid w:val="0057524F"/>
    <w:rsid w:val="005755DB"/>
    <w:rsid w:val="00581A4C"/>
    <w:rsid w:val="00583C65"/>
    <w:rsid w:val="00584E14"/>
    <w:rsid w:val="00586B26"/>
    <w:rsid w:val="00586F6A"/>
    <w:rsid w:val="00590CBC"/>
    <w:rsid w:val="00591087"/>
    <w:rsid w:val="005912E4"/>
    <w:rsid w:val="0059168C"/>
    <w:rsid w:val="00591FD4"/>
    <w:rsid w:val="00595BD0"/>
    <w:rsid w:val="00596D94"/>
    <w:rsid w:val="00597D5A"/>
    <w:rsid w:val="005A18FD"/>
    <w:rsid w:val="005A21C3"/>
    <w:rsid w:val="005A5BA6"/>
    <w:rsid w:val="005A7318"/>
    <w:rsid w:val="005B0CC8"/>
    <w:rsid w:val="005B115A"/>
    <w:rsid w:val="005B138B"/>
    <w:rsid w:val="005B25BF"/>
    <w:rsid w:val="005B3B43"/>
    <w:rsid w:val="005B4188"/>
    <w:rsid w:val="005B5BB2"/>
    <w:rsid w:val="005B5E0C"/>
    <w:rsid w:val="005B70C4"/>
    <w:rsid w:val="005B7214"/>
    <w:rsid w:val="005B7F0B"/>
    <w:rsid w:val="005C2182"/>
    <w:rsid w:val="005C3719"/>
    <w:rsid w:val="005C3D27"/>
    <w:rsid w:val="005D10D8"/>
    <w:rsid w:val="005D3C62"/>
    <w:rsid w:val="005D5EB6"/>
    <w:rsid w:val="005D6B6D"/>
    <w:rsid w:val="005D6F73"/>
    <w:rsid w:val="005E4374"/>
    <w:rsid w:val="005E5583"/>
    <w:rsid w:val="005E57BA"/>
    <w:rsid w:val="005E5919"/>
    <w:rsid w:val="005E6E27"/>
    <w:rsid w:val="005E7C37"/>
    <w:rsid w:val="005F128D"/>
    <w:rsid w:val="005F2388"/>
    <w:rsid w:val="005F2B71"/>
    <w:rsid w:val="005F2DEA"/>
    <w:rsid w:val="005F473C"/>
    <w:rsid w:val="005F55DA"/>
    <w:rsid w:val="0060090B"/>
    <w:rsid w:val="00601FB6"/>
    <w:rsid w:val="006027DD"/>
    <w:rsid w:val="00604378"/>
    <w:rsid w:val="006057C0"/>
    <w:rsid w:val="00606346"/>
    <w:rsid w:val="00607DBD"/>
    <w:rsid w:val="00610802"/>
    <w:rsid w:val="00612C72"/>
    <w:rsid w:val="0061379C"/>
    <w:rsid w:val="00614870"/>
    <w:rsid w:val="006161C7"/>
    <w:rsid w:val="0061650D"/>
    <w:rsid w:val="00616F6A"/>
    <w:rsid w:val="006177E2"/>
    <w:rsid w:val="00617AC4"/>
    <w:rsid w:val="00623D38"/>
    <w:rsid w:val="00624A16"/>
    <w:rsid w:val="006251CD"/>
    <w:rsid w:val="00625F35"/>
    <w:rsid w:val="006269B3"/>
    <w:rsid w:val="0063064E"/>
    <w:rsid w:val="006314BA"/>
    <w:rsid w:val="00631C48"/>
    <w:rsid w:val="00631EE8"/>
    <w:rsid w:val="006327ED"/>
    <w:rsid w:val="00636E50"/>
    <w:rsid w:val="00637EBD"/>
    <w:rsid w:val="006402FB"/>
    <w:rsid w:val="00641FF8"/>
    <w:rsid w:val="00645AB7"/>
    <w:rsid w:val="00645C38"/>
    <w:rsid w:val="00645EB6"/>
    <w:rsid w:val="00646936"/>
    <w:rsid w:val="00647D51"/>
    <w:rsid w:val="006530C2"/>
    <w:rsid w:val="00653589"/>
    <w:rsid w:val="006546EA"/>
    <w:rsid w:val="00655DA8"/>
    <w:rsid w:val="006570D1"/>
    <w:rsid w:val="00664FF6"/>
    <w:rsid w:val="00665200"/>
    <w:rsid w:val="00665E32"/>
    <w:rsid w:val="006669DA"/>
    <w:rsid w:val="006703FE"/>
    <w:rsid w:val="00671143"/>
    <w:rsid w:val="00673378"/>
    <w:rsid w:val="00673FFA"/>
    <w:rsid w:val="00674566"/>
    <w:rsid w:val="00675F87"/>
    <w:rsid w:val="00676E1A"/>
    <w:rsid w:val="006805C2"/>
    <w:rsid w:val="006821A5"/>
    <w:rsid w:val="006825C4"/>
    <w:rsid w:val="00684F3D"/>
    <w:rsid w:val="00685E20"/>
    <w:rsid w:val="006901E5"/>
    <w:rsid w:val="006906BD"/>
    <w:rsid w:val="00690EB2"/>
    <w:rsid w:val="00692284"/>
    <w:rsid w:val="0069289B"/>
    <w:rsid w:val="00692ED9"/>
    <w:rsid w:val="00692FEB"/>
    <w:rsid w:val="006947D1"/>
    <w:rsid w:val="00696662"/>
    <w:rsid w:val="006973AA"/>
    <w:rsid w:val="006A1739"/>
    <w:rsid w:val="006A2C18"/>
    <w:rsid w:val="006A63AA"/>
    <w:rsid w:val="006B2178"/>
    <w:rsid w:val="006B3C9C"/>
    <w:rsid w:val="006B5C0B"/>
    <w:rsid w:val="006B6937"/>
    <w:rsid w:val="006C32E5"/>
    <w:rsid w:val="006C34CF"/>
    <w:rsid w:val="006C4D08"/>
    <w:rsid w:val="006C6216"/>
    <w:rsid w:val="006C7C00"/>
    <w:rsid w:val="006C7F13"/>
    <w:rsid w:val="006D064E"/>
    <w:rsid w:val="006D06DB"/>
    <w:rsid w:val="006D1598"/>
    <w:rsid w:val="006D2F51"/>
    <w:rsid w:val="006D5DAE"/>
    <w:rsid w:val="006D6C82"/>
    <w:rsid w:val="006D7394"/>
    <w:rsid w:val="006D7C17"/>
    <w:rsid w:val="006E09D1"/>
    <w:rsid w:val="006E136A"/>
    <w:rsid w:val="006E35CD"/>
    <w:rsid w:val="006E6072"/>
    <w:rsid w:val="006E76BE"/>
    <w:rsid w:val="006E7974"/>
    <w:rsid w:val="006F2722"/>
    <w:rsid w:val="006F66CD"/>
    <w:rsid w:val="006F66EA"/>
    <w:rsid w:val="006F6E14"/>
    <w:rsid w:val="007007FC"/>
    <w:rsid w:val="00700BB2"/>
    <w:rsid w:val="00701AD9"/>
    <w:rsid w:val="007029C6"/>
    <w:rsid w:val="00702A83"/>
    <w:rsid w:val="0070433F"/>
    <w:rsid w:val="007043A1"/>
    <w:rsid w:val="0070506E"/>
    <w:rsid w:val="00705B46"/>
    <w:rsid w:val="00706E08"/>
    <w:rsid w:val="0070760D"/>
    <w:rsid w:val="00707F89"/>
    <w:rsid w:val="007103B3"/>
    <w:rsid w:val="00710DE0"/>
    <w:rsid w:val="007121B2"/>
    <w:rsid w:val="0071293B"/>
    <w:rsid w:val="00714143"/>
    <w:rsid w:val="0071431D"/>
    <w:rsid w:val="00715819"/>
    <w:rsid w:val="00716D73"/>
    <w:rsid w:val="0072164A"/>
    <w:rsid w:val="0072225D"/>
    <w:rsid w:val="00722435"/>
    <w:rsid w:val="007240D8"/>
    <w:rsid w:val="007261AB"/>
    <w:rsid w:val="007314A9"/>
    <w:rsid w:val="0073218D"/>
    <w:rsid w:val="007324AA"/>
    <w:rsid w:val="007370CD"/>
    <w:rsid w:val="00740573"/>
    <w:rsid w:val="00740EE0"/>
    <w:rsid w:val="007437CA"/>
    <w:rsid w:val="00743E41"/>
    <w:rsid w:val="00744489"/>
    <w:rsid w:val="00746086"/>
    <w:rsid w:val="00746A5A"/>
    <w:rsid w:val="00750204"/>
    <w:rsid w:val="00750829"/>
    <w:rsid w:val="007517A9"/>
    <w:rsid w:val="00753C87"/>
    <w:rsid w:val="00754E1F"/>
    <w:rsid w:val="00756876"/>
    <w:rsid w:val="0075711E"/>
    <w:rsid w:val="0076002E"/>
    <w:rsid w:val="007610D7"/>
    <w:rsid w:val="00761AA4"/>
    <w:rsid w:val="007626E1"/>
    <w:rsid w:val="00762A94"/>
    <w:rsid w:val="00762BEC"/>
    <w:rsid w:val="0076304C"/>
    <w:rsid w:val="007642C7"/>
    <w:rsid w:val="00764CC3"/>
    <w:rsid w:val="00765BA3"/>
    <w:rsid w:val="007718EF"/>
    <w:rsid w:val="007728AE"/>
    <w:rsid w:val="00772A25"/>
    <w:rsid w:val="00772E2E"/>
    <w:rsid w:val="00775EF9"/>
    <w:rsid w:val="00777FB6"/>
    <w:rsid w:val="007838EB"/>
    <w:rsid w:val="00785F68"/>
    <w:rsid w:val="00787E7F"/>
    <w:rsid w:val="00792EEB"/>
    <w:rsid w:val="007930A1"/>
    <w:rsid w:val="0079426F"/>
    <w:rsid w:val="00795437"/>
    <w:rsid w:val="007955B8"/>
    <w:rsid w:val="00796286"/>
    <w:rsid w:val="00796BE2"/>
    <w:rsid w:val="00797532"/>
    <w:rsid w:val="007976FA"/>
    <w:rsid w:val="007A0389"/>
    <w:rsid w:val="007A44A1"/>
    <w:rsid w:val="007A5446"/>
    <w:rsid w:val="007A70EC"/>
    <w:rsid w:val="007A74C3"/>
    <w:rsid w:val="007B137C"/>
    <w:rsid w:val="007B4950"/>
    <w:rsid w:val="007B5CF2"/>
    <w:rsid w:val="007B6B2C"/>
    <w:rsid w:val="007B711F"/>
    <w:rsid w:val="007C053C"/>
    <w:rsid w:val="007C12D1"/>
    <w:rsid w:val="007C3CEF"/>
    <w:rsid w:val="007C4536"/>
    <w:rsid w:val="007C52BF"/>
    <w:rsid w:val="007C6379"/>
    <w:rsid w:val="007C7225"/>
    <w:rsid w:val="007D0A7E"/>
    <w:rsid w:val="007D0C1A"/>
    <w:rsid w:val="007D12BE"/>
    <w:rsid w:val="007D14A4"/>
    <w:rsid w:val="007D2BA3"/>
    <w:rsid w:val="007D34D8"/>
    <w:rsid w:val="007D39A2"/>
    <w:rsid w:val="007D55DD"/>
    <w:rsid w:val="007E1F9A"/>
    <w:rsid w:val="007E28A5"/>
    <w:rsid w:val="007E3683"/>
    <w:rsid w:val="007E39CA"/>
    <w:rsid w:val="007E405C"/>
    <w:rsid w:val="007E432C"/>
    <w:rsid w:val="007E60B1"/>
    <w:rsid w:val="007E624C"/>
    <w:rsid w:val="007E6ADE"/>
    <w:rsid w:val="007F0AFE"/>
    <w:rsid w:val="007F1BCB"/>
    <w:rsid w:val="007F2BA7"/>
    <w:rsid w:val="007F2F86"/>
    <w:rsid w:val="007F3A39"/>
    <w:rsid w:val="007F4426"/>
    <w:rsid w:val="007F5D38"/>
    <w:rsid w:val="007F680D"/>
    <w:rsid w:val="007F7578"/>
    <w:rsid w:val="007F7962"/>
    <w:rsid w:val="00801DC4"/>
    <w:rsid w:val="0080418A"/>
    <w:rsid w:val="00805494"/>
    <w:rsid w:val="008065C8"/>
    <w:rsid w:val="0080730A"/>
    <w:rsid w:val="00811B48"/>
    <w:rsid w:val="00812B14"/>
    <w:rsid w:val="00812B72"/>
    <w:rsid w:val="008132E1"/>
    <w:rsid w:val="00814078"/>
    <w:rsid w:val="00814999"/>
    <w:rsid w:val="00814D7A"/>
    <w:rsid w:val="008155E2"/>
    <w:rsid w:val="008163D4"/>
    <w:rsid w:val="008173DD"/>
    <w:rsid w:val="00817AD8"/>
    <w:rsid w:val="00822505"/>
    <w:rsid w:val="00823578"/>
    <w:rsid w:val="00823C7B"/>
    <w:rsid w:val="008256C9"/>
    <w:rsid w:val="00825CE0"/>
    <w:rsid w:val="00825DBD"/>
    <w:rsid w:val="00826BC3"/>
    <w:rsid w:val="00826CE9"/>
    <w:rsid w:val="00827290"/>
    <w:rsid w:val="00827C61"/>
    <w:rsid w:val="008312FB"/>
    <w:rsid w:val="0083149A"/>
    <w:rsid w:val="008314E8"/>
    <w:rsid w:val="008323EC"/>
    <w:rsid w:val="008329AA"/>
    <w:rsid w:val="00833924"/>
    <w:rsid w:val="0083414C"/>
    <w:rsid w:val="008342BC"/>
    <w:rsid w:val="00834629"/>
    <w:rsid w:val="0083527C"/>
    <w:rsid w:val="00840BDE"/>
    <w:rsid w:val="00842890"/>
    <w:rsid w:val="00843D35"/>
    <w:rsid w:val="00844783"/>
    <w:rsid w:val="0084512F"/>
    <w:rsid w:val="00846FA2"/>
    <w:rsid w:val="008474C1"/>
    <w:rsid w:val="0085298D"/>
    <w:rsid w:val="00852ECD"/>
    <w:rsid w:val="00857118"/>
    <w:rsid w:val="00857419"/>
    <w:rsid w:val="00857A84"/>
    <w:rsid w:val="0086084F"/>
    <w:rsid w:val="00860E71"/>
    <w:rsid w:val="00863DB0"/>
    <w:rsid w:val="008649EF"/>
    <w:rsid w:val="0086622F"/>
    <w:rsid w:val="00872A91"/>
    <w:rsid w:val="008731B4"/>
    <w:rsid w:val="00873F4F"/>
    <w:rsid w:val="00874E7C"/>
    <w:rsid w:val="00880A2F"/>
    <w:rsid w:val="00881252"/>
    <w:rsid w:val="00882E0B"/>
    <w:rsid w:val="0088318A"/>
    <w:rsid w:val="00883DC9"/>
    <w:rsid w:val="00883E24"/>
    <w:rsid w:val="008840C6"/>
    <w:rsid w:val="0088552B"/>
    <w:rsid w:val="008855FD"/>
    <w:rsid w:val="00887115"/>
    <w:rsid w:val="00887A95"/>
    <w:rsid w:val="0089010B"/>
    <w:rsid w:val="00890EE5"/>
    <w:rsid w:val="0089131D"/>
    <w:rsid w:val="0089154F"/>
    <w:rsid w:val="00891BD8"/>
    <w:rsid w:val="00891E5D"/>
    <w:rsid w:val="008950BC"/>
    <w:rsid w:val="00895C94"/>
    <w:rsid w:val="008961E9"/>
    <w:rsid w:val="0089723F"/>
    <w:rsid w:val="00897364"/>
    <w:rsid w:val="008973CD"/>
    <w:rsid w:val="008973CE"/>
    <w:rsid w:val="008A2E1C"/>
    <w:rsid w:val="008B5F7D"/>
    <w:rsid w:val="008B604D"/>
    <w:rsid w:val="008B731C"/>
    <w:rsid w:val="008C0244"/>
    <w:rsid w:val="008C04A8"/>
    <w:rsid w:val="008C04CC"/>
    <w:rsid w:val="008C0853"/>
    <w:rsid w:val="008C1028"/>
    <w:rsid w:val="008C1262"/>
    <w:rsid w:val="008C1C6B"/>
    <w:rsid w:val="008C4785"/>
    <w:rsid w:val="008C6D4A"/>
    <w:rsid w:val="008C7393"/>
    <w:rsid w:val="008C7C39"/>
    <w:rsid w:val="008D18B1"/>
    <w:rsid w:val="008D36CB"/>
    <w:rsid w:val="008D3B87"/>
    <w:rsid w:val="008D4195"/>
    <w:rsid w:val="008D4A86"/>
    <w:rsid w:val="008D7C3B"/>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1ABD"/>
    <w:rsid w:val="008F2E06"/>
    <w:rsid w:val="008F460C"/>
    <w:rsid w:val="008F7716"/>
    <w:rsid w:val="00900DAF"/>
    <w:rsid w:val="00901DA8"/>
    <w:rsid w:val="00902C4D"/>
    <w:rsid w:val="0090511E"/>
    <w:rsid w:val="00913D17"/>
    <w:rsid w:val="00914F7A"/>
    <w:rsid w:val="00915B7B"/>
    <w:rsid w:val="0091792B"/>
    <w:rsid w:val="00920516"/>
    <w:rsid w:val="00920D64"/>
    <w:rsid w:val="00921F03"/>
    <w:rsid w:val="00923AB5"/>
    <w:rsid w:val="00925E16"/>
    <w:rsid w:val="009267AA"/>
    <w:rsid w:val="00926B87"/>
    <w:rsid w:val="00927227"/>
    <w:rsid w:val="009315D0"/>
    <w:rsid w:val="00932A89"/>
    <w:rsid w:val="00933007"/>
    <w:rsid w:val="009337E9"/>
    <w:rsid w:val="00937D0F"/>
    <w:rsid w:val="00941E75"/>
    <w:rsid w:val="00942C12"/>
    <w:rsid w:val="009447BB"/>
    <w:rsid w:val="00945CAD"/>
    <w:rsid w:val="009460DC"/>
    <w:rsid w:val="009463AB"/>
    <w:rsid w:val="009510E6"/>
    <w:rsid w:val="00951268"/>
    <w:rsid w:val="009516E9"/>
    <w:rsid w:val="0095345C"/>
    <w:rsid w:val="009536C1"/>
    <w:rsid w:val="00953B1E"/>
    <w:rsid w:val="0095502D"/>
    <w:rsid w:val="00955E6C"/>
    <w:rsid w:val="0095630C"/>
    <w:rsid w:val="00956F2C"/>
    <w:rsid w:val="00961274"/>
    <w:rsid w:val="0096136D"/>
    <w:rsid w:val="00961435"/>
    <w:rsid w:val="0096180A"/>
    <w:rsid w:val="00966849"/>
    <w:rsid w:val="00970B5C"/>
    <w:rsid w:val="009714C6"/>
    <w:rsid w:val="00972CB7"/>
    <w:rsid w:val="00972DC3"/>
    <w:rsid w:val="0097336A"/>
    <w:rsid w:val="00973BFD"/>
    <w:rsid w:val="00977963"/>
    <w:rsid w:val="00981B1B"/>
    <w:rsid w:val="00987746"/>
    <w:rsid w:val="00991B18"/>
    <w:rsid w:val="00992076"/>
    <w:rsid w:val="009921AE"/>
    <w:rsid w:val="0099404F"/>
    <w:rsid w:val="0099446F"/>
    <w:rsid w:val="009947C4"/>
    <w:rsid w:val="0099541E"/>
    <w:rsid w:val="0099607A"/>
    <w:rsid w:val="0099789A"/>
    <w:rsid w:val="00997CAD"/>
    <w:rsid w:val="009A0E7C"/>
    <w:rsid w:val="009A0E9A"/>
    <w:rsid w:val="009A1AE6"/>
    <w:rsid w:val="009A1F38"/>
    <w:rsid w:val="009A2BEF"/>
    <w:rsid w:val="009A39BC"/>
    <w:rsid w:val="009A4101"/>
    <w:rsid w:val="009A518F"/>
    <w:rsid w:val="009A7B6F"/>
    <w:rsid w:val="009B09F4"/>
    <w:rsid w:val="009B0AD4"/>
    <w:rsid w:val="009B2913"/>
    <w:rsid w:val="009B3292"/>
    <w:rsid w:val="009B364E"/>
    <w:rsid w:val="009B429D"/>
    <w:rsid w:val="009B6A6D"/>
    <w:rsid w:val="009C193E"/>
    <w:rsid w:val="009C6166"/>
    <w:rsid w:val="009C6FCE"/>
    <w:rsid w:val="009D1648"/>
    <w:rsid w:val="009D25AA"/>
    <w:rsid w:val="009D2BA4"/>
    <w:rsid w:val="009D396C"/>
    <w:rsid w:val="009D48B1"/>
    <w:rsid w:val="009D6BBC"/>
    <w:rsid w:val="009E088C"/>
    <w:rsid w:val="009E1DA8"/>
    <w:rsid w:val="009E2337"/>
    <w:rsid w:val="009E299B"/>
    <w:rsid w:val="009E4DAD"/>
    <w:rsid w:val="009E4F07"/>
    <w:rsid w:val="009E6780"/>
    <w:rsid w:val="009F073C"/>
    <w:rsid w:val="009F1533"/>
    <w:rsid w:val="009F1949"/>
    <w:rsid w:val="009F19C1"/>
    <w:rsid w:val="009F1A07"/>
    <w:rsid w:val="009F1D98"/>
    <w:rsid w:val="009F29D4"/>
    <w:rsid w:val="009F2EC9"/>
    <w:rsid w:val="009F34CF"/>
    <w:rsid w:val="009F4465"/>
    <w:rsid w:val="009F4BB5"/>
    <w:rsid w:val="009F720E"/>
    <w:rsid w:val="009F7269"/>
    <w:rsid w:val="009F7356"/>
    <w:rsid w:val="00A044BB"/>
    <w:rsid w:val="00A04945"/>
    <w:rsid w:val="00A04AD4"/>
    <w:rsid w:val="00A053D2"/>
    <w:rsid w:val="00A0672E"/>
    <w:rsid w:val="00A07067"/>
    <w:rsid w:val="00A112D8"/>
    <w:rsid w:val="00A162A6"/>
    <w:rsid w:val="00A17E7E"/>
    <w:rsid w:val="00A20F0C"/>
    <w:rsid w:val="00A21C61"/>
    <w:rsid w:val="00A27409"/>
    <w:rsid w:val="00A2787B"/>
    <w:rsid w:val="00A31A22"/>
    <w:rsid w:val="00A31DB0"/>
    <w:rsid w:val="00A3346C"/>
    <w:rsid w:val="00A3683C"/>
    <w:rsid w:val="00A37CC1"/>
    <w:rsid w:val="00A418D7"/>
    <w:rsid w:val="00A42BEF"/>
    <w:rsid w:val="00A43A77"/>
    <w:rsid w:val="00A43AC4"/>
    <w:rsid w:val="00A4411E"/>
    <w:rsid w:val="00A44CA1"/>
    <w:rsid w:val="00A45251"/>
    <w:rsid w:val="00A512D1"/>
    <w:rsid w:val="00A52864"/>
    <w:rsid w:val="00A55C07"/>
    <w:rsid w:val="00A57509"/>
    <w:rsid w:val="00A63B53"/>
    <w:rsid w:val="00A659EB"/>
    <w:rsid w:val="00A664D7"/>
    <w:rsid w:val="00A665CD"/>
    <w:rsid w:val="00A715E2"/>
    <w:rsid w:val="00A73DEF"/>
    <w:rsid w:val="00A7416A"/>
    <w:rsid w:val="00A7454C"/>
    <w:rsid w:val="00A75130"/>
    <w:rsid w:val="00A768C0"/>
    <w:rsid w:val="00A778C4"/>
    <w:rsid w:val="00A80284"/>
    <w:rsid w:val="00A818BF"/>
    <w:rsid w:val="00A83E71"/>
    <w:rsid w:val="00A846C1"/>
    <w:rsid w:val="00A8680A"/>
    <w:rsid w:val="00A91A09"/>
    <w:rsid w:val="00A91AEA"/>
    <w:rsid w:val="00A9327E"/>
    <w:rsid w:val="00A9630E"/>
    <w:rsid w:val="00A97752"/>
    <w:rsid w:val="00AA004D"/>
    <w:rsid w:val="00AA2D19"/>
    <w:rsid w:val="00AA6813"/>
    <w:rsid w:val="00AA6D6C"/>
    <w:rsid w:val="00AB0D22"/>
    <w:rsid w:val="00AB0D49"/>
    <w:rsid w:val="00AB139E"/>
    <w:rsid w:val="00AB1406"/>
    <w:rsid w:val="00AB2D9C"/>
    <w:rsid w:val="00AB4D78"/>
    <w:rsid w:val="00AB71A3"/>
    <w:rsid w:val="00AB7AFA"/>
    <w:rsid w:val="00AC185F"/>
    <w:rsid w:val="00AC4065"/>
    <w:rsid w:val="00AC510B"/>
    <w:rsid w:val="00AC54EC"/>
    <w:rsid w:val="00AD0F6A"/>
    <w:rsid w:val="00AD12AD"/>
    <w:rsid w:val="00AD3039"/>
    <w:rsid w:val="00AD37D7"/>
    <w:rsid w:val="00AD4A9E"/>
    <w:rsid w:val="00AD56FD"/>
    <w:rsid w:val="00AE0E41"/>
    <w:rsid w:val="00AE20AF"/>
    <w:rsid w:val="00AE4B90"/>
    <w:rsid w:val="00AE54A4"/>
    <w:rsid w:val="00AE73E4"/>
    <w:rsid w:val="00AF0289"/>
    <w:rsid w:val="00AF043E"/>
    <w:rsid w:val="00AF1AF3"/>
    <w:rsid w:val="00AF1D3A"/>
    <w:rsid w:val="00AF3670"/>
    <w:rsid w:val="00AF3A41"/>
    <w:rsid w:val="00AF3F65"/>
    <w:rsid w:val="00AF4AE3"/>
    <w:rsid w:val="00AF7A3E"/>
    <w:rsid w:val="00B005B6"/>
    <w:rsid w:val="00B00C03"/>
    <w:rsid w:val="00B017F2"/>
    <w:rsid w:val="00B0225C"/>
    <w:rsid w:val="00B03FB6"/>
    <w:rsid w:val="00B04717"/>
    <w:rsid w:val="00B06914"/>
    <w:rsid w:val="00B069C9"/>
    <w:rsid w:val="00B10DFB"/>
    <w:rsid w:val="00B12A3A"/>
    <w:rsid w:val="00B12C52"/>
    <w:rsid w:val="00B13AE6"/>
    <w:rsid w:val="00B14AEA"/>
    <w:rsid w:val="00B14F39"/>
    <w:rsid w:val="00B16142"/>
    <w:rsid w:val="00B168AE"/>
    <w:rsid w:val="00B21C11"/>
    <w:rsid w:val="00B2393D"/>
    <w:rsid w:val="00B2525D"/>
    <w:rsid w:val="00B2597C"/>
    <w:rsid w:val="00B25E5B"/>
    <w:rsid w:val="00B26B3C"/>
    <w:rsid w:val="00B27931"/>
    <w:rsid w:val="00B27D35"/>
    <w:rsid w:val="00B32C58"/>
    <w:rsid w:val="00B33BEE"/>
    <w:rsid w:val="00B346DA"/>
    <w:rsid w:val="00B34915"/>
    <w:rsid w:val="00B35EE8"/>
    <w:rsid w:val="00B36993"/>
    <w:rsid w:val="00B37DD2"/>
    <w:rsid w:val="00B40265"/>
    <w:rsid w:val="00B438F5"/>
    <w:rsid w:val="00B4657A"/>
    <w:rsid w:val="00B46AC3"/>
    <w:rsid w:val="00B4785E"/>
    <w:rsid w:val="00B532C0"/>
    <w:rsid w:val="00B559DE"/>
    <w:rsid w:val="00B57249"/>
    <w:rsid w:val="00B57D2A"/>
    <w:rsid w:val="00B61312"/>
    <w:rsid w:val="00B62DF0"/>
    <w:rsid w:val="00B6336F"/>
    <w:rsid w:val="00B658E1"/>
    <w:rsid w:val="00B708D8"/>
    <w:rsid w:val="00B713C1"/>
    <w:rsid w:val="00B74A51"/>
    <w:rsid w:val="00B74F92"/>
    <w:rsid w:val="00B7536A"/>
    <w:rsid w:val="00B77985"/>
    <w:rsid w:val="00B80CA2"/>
    <w:rsid w:val="00B81340"/>
    <w:rsid w:val="00B818F0"/>
    <w:rsid w:val="00B82217"/>
    <w:rsid w:val="00B8224B"/>
    <w:rsid w:val="00B82A35"/>
    <w:rsid w:val="00B82D5C"/>
    <w:rsid w:val="00B82F2F"/>
    <w:rsid w:val="00B851B5"/>
    <w:rsid w:val="00B85D6A"/>
    <w:rsid w:val="00B925CA"/>
    <w:rsid w:val="00B93039"/>
    <w:rsid w:val="00B94152"/>
    <w:rsid w:val="00B94925"/>
    <w:rsid w:val="00B95F58"/>
    <w:rsid w:val="00B96E4F"/>
    <w:rsid w:val="00BA189E"/>
    <w:rsid w:val="00BA1C54"/>
    <w:rsid w:val="00BA29E9"/>
    <w:rsid w:val="00BA5D34"/>
    <w:rsid w:val="00BA7ECA"/>
    <w:rsid w:val="00BB1B35"/>
    <w:rsid w:val="00BB7D7E"/>
    <w:rsid w:val="00BC006F"/>
    <w:rsid w:val="00BC1F66"/>
    <w:rsid w:val="00BC3060"/>
    <w:rsid w:val="00BC5FE3"/>
    <w:rsid w:val="00BD0CFD"/>
    <w:rsid w:val="00BD1561"/>
    <w:rsid w:val="00BD1C88"/>
    <w:rsid w:val="00BD304E"/>
    <w:rsid w:val="00BD3552"/>
    <w:rsid w:val="00BD4716"/>
    <w:rsid w:val="00BD54F1"/>
    <w:rsid w:val="00BD7323"/>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0B5"/>
    <w:rsid w:val="00C03651"/>
    <w:rsid w:val="00C040CC"/>
    <w:rsid w:val="00C04D07"/>
    <w:rsid w:val="00C05D37"/>
    <w:rsid w:val="00C06AC0"/>
    <w:rsid w:val="00C1145E"/>
    <w:rsid w:val="00C119BC"/>
    <w:rsid w:val="00C144BE"/>
    <w:rsid w:val="00C15CF8"/>
    <w:rsid w:val="00C1667A"/>
    <w:rsid w:val="00C16B94"/>
    <w:rsid w:val="00C16D49"/>
    <w:rsid w:val="00C16ED2"/>
    <w:rsid w:val="00C22A9A"/>
    <w:rsid w:val="00C24ED2"/>
    <w:rsid w:val="00C25D25"/>
    <w:rsid w:val="00C27AEC"/>
    <w:rsid w:val="00C30CBF"/>
    <w:rsid w:val="00C3155D"/>
    <w:rsid w:val="00C31DB9"/>
    <w:rsid w:val="00C32D74"/>
    <w:rsid w:val="00C3372C"/>
    <w:rsid w:val="00C33F1C"/>
    <w:rsid w:val="00C34154"/>
    <w:rsid w:val="00C345B0"/>
    <w:rsid w:val="00C36728"/>
    <w:rsid w:val="00C367FE"/>
    <w:rsid w:val="00C37094"/>
    <w:rsid w:val="00C41E54"/>
    <w:rsid w:val="00C43486"/>
    <w:rsid w:val="00C43521"/>
    <w:rsid w:val="00C43EF3"/>
    <w:rsid w:val="00C454DB"/>
    <w:rsid w:val="00C460B3"/>
    <w:rsid w:val="00C46C00"/>
    <w:rsid w:val="00C47F85"/>
    <w:rsid w:val="00C510DA"/>
    <w:rsid w:val="00C51253"/>
    <w:rsid w:val="00C5249F"/>
    <w:rsid w:val="00C53614"/>
    <w:rsid w:val="00C54A6B"/>
    <w:rsid w:val="00C54DCA"/>
    <w:rsid w:val="00C63C8A"/>
    <w:rsid w:val="00C648DB"/>
    <w:rsid w:val="00C64B83"/>
    <w:rsid w:val="00C65631"/>
    <w:rsid w:val="00C70E32"/>
    <w:rsid w:val="00C73C43"/>
    <w:rsid w:val="00C771BF"/>
    <w:rsid w:val="00C80DC9"/>
    <w:rsid w:val="00C82626"/>
    <w:rsid w:val="00C831D4"/>
    <w:rsid w:val="00C85326"/>
    <w:rsid w:val="00C8599D"/>
    <w:rsid w:val="00C861BB"/>
    <w:rsid w:val="00C87F35"/>
    <w:rsid w:val="00C91701"/>
    <w:rsid w:val="00C9274B"/>
    <w:rsid w:val="00C932E1"/>
    <w:rsid w:val="00C96C6B"/>
    <w:rsid w:val="00C973B5"/>
    <w:rsid w:val="00C979C0"/>
    <w:rsid w:val="00CA00EB"/>
    <w:rsid w:val="00CA2543"/>
    <w:rsid w:val="00CA400C"/>
    <w:rsid w:val="00CA490A"/>
    <w:rsid w:val="00CA5C4B"/>
    <w:rsid w:val="00CA69F9"/>
    <w:rsid w:val="00CA78CB"/>
    <w:rsid w:val="00CB03A8"/>
    <w:rsid w:val="00CB11CB"/>
    <w:rsid w:val="00CB3A66"/>
    <w:rsid w:val="00CB4854"/>
    <w:rsid w:val="00CB4DEB"/>
    <w:rsid w:val="00CB4EA5"/>
    <w:rsid w:val="00CB6311"/>
    <w:rsid w:val="00CB6C86"/>
    <w:rsid w:val="00CC1339"/>
    <w:rsid w:val="00CC20EC"/>
    <w:rsid w:val="00CC28BA"/>
    <w:rsid w:val="00CC4343"/>
    <w:rsid w:val="00CC48E8"/>
    <w:rsid w:val="00CC599A"/>
    <w:rsid w:val="00CC5A2D"/>
    <w:rsid w:val="00CD1BD2"/>
    <w:rsid w:val="00CD2291"/>
    <w:rsid w:val="00CD2474"/>
    <w:rsid w:val="00CD2ED9"/>
    <w:rsid w:val="00CD31C6"/>
    <w:rsid w:val="00CD3466"/>
    <w:rsid w:val="00CD4190"/>
    <w:rsid w:val="00CD4586"/>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5826"/>
    <w:rsid w:val="00D07DF1"/>
    <w:rsid w:val="00D103D0"/>
    <w:rsid w:val="00D118C0"/>
    <w:rsid w:val="00D126B7"/>
    <w:rsid w:val="00D1293A"/>
    <w:rsid w:val="00D140B8"/>
    <w:rsid w:val="00D156FC"/>
    <w:rsid w:val="00D158C0"/>
    <w:rsid w:val="00D163A8"/>
    <w:rsid w:val="00D179A0"/>
    <w:rsid w:val="00D218B2"/>
    <w:rsid w:val="00D21DAD"/>
    <w:rsid w:val="00D2224F"/>
    <w:rsid w:val="00D22396"/>
    <w:rsid w:val="00D225E1"/>
    <w:rsid w:val="00D2453F"/>
    <w:rsid w:val="00D26880"/>
    <w:rsid w:val="00D27E55"/>
    <w:rsid w:val="00D27FE8"/>
    <w:rsid w:val="00D349BC"/>
    <w:rsid w:val="00D34EEA"/>
    <w:rsid w:val="00D355F2"/>
    <w:rsid w:val="00D36D0E"/>
    <w:rsid w:val="00D4209B"/>
    <w:rsid w:val="00D4572C"/>
    <w:rsid w:val="00D4615E"/>
    <w:rsid w:val="00D46F3A"/>
    <w:rsid w:val="00D517BA"/>
    <w:rsid w:val="00D5222E"/>
    <w:rsid w:val="00D53265"/>
    <w:rsid w:val="00D5338C"/>
    <w:rsid w:val="00D53C8B"/>
    <w:rsid w:val="00D559FC"/>
    <w:rsid w:val="00D572F2"/>
    <w:rsid w:val="00D6131C"/>
    <w:rsid w:val="00D62DA2"/>
    <w:rsid w:val="00D63830"/>
    <w:rsid w:val="00D64C00"/>
    <w:rsid w:val="00D657C7"/>
    <w:rsid w:val="00D65B8E"/>
    <w:rsid w:val="00D65FF9"/>
    <w:rsid w:val="00D66169"/>
    <w:rsid w:val="00D6622A"/>
    <w:rsid w:val="00D705A6"/>
    <w:rsid w:val="00D708A6"/>
    <w:rsid w:val="00D71E4A"/>
    <w:rsid w:val="00D81364"/>
    <w:rsid w:val="00D839FA"/>
    <w:rsid w:val="00D9357F"/>
    <w:rsid w:val="00D93D40"/>
    <w:rsid w:val="00D95ABB"/>
    <w:rsid w:val="00DA1240"/>
    <w:rsid w:val="00DA208E"/>
    <w:rsid w:val="00DA2842"/>
    <w:rsid w:val="00DA2CCC"/>
    <w:rsid w:val="00DA7270"/>
    <w:rsid w:val="00DB04A4"/>
    <w:rsid w:val="00DB22BE"/>
    <w:rsid w:val="00DB31DA"/>
    <w:rsid w:val="00DB34DF"/>
    <w:rsid w:val="00DB399F"/>
    <w:rsid w:val="00DB3D65"/>
    <w:rsid w:val="00DB47E8"/>
    <w:rsid w:val="00DB5B07"/>
    <w:rsid w:val="00DB5CBE"/>
    <w:rsid w:val="00DB5CD8"/>
    <w:rsid w:val="00DC216C"/>
    <w:rsid w:val="00DC39D4"/>
    <w:rsid w:val="00DC3F6F"/>
    <w:rsid w:val="00DC776C"/>
    <w:rsid w:val="00DD0E33"/>
    <w:rsid w:val="00DD1B98"/>
    <w:rsid w:val="00DD1F5F"/>
    <w:rsid w:val="00DD224F"/>
    <w:rsid w:val="00DD38CC"/>
    <w:rsid w:val="00DD4296"/>
    <w:rsid w:val="00DD5AA5"/>
    <w:rsid w:val="00DD74BD"/>
    <w:rsid w:val="00DE0CE1"/>
    <w:rsid w:val="00DE2094"/>
    <w:rsid w:val="00DE4BAD"/>
    <w:rsid w:val="00DE6619"/>
    <w:rsid w:val="00DF23DB"/>
    <w:rsid w:val="00DF24E4"/>
    <w:rsid w:val="00DF59A5"/>
    <w:rsid w:val="00DF6099"/>
    <w:rsid w:val="00DF6B40"/>
    <w:rsid w:val="00E001F1"/>
    <w:rsid w:val="00E0123A"/>
    <w:rsid w:val="00E01E0D"/>
    <w:rsid w:val="00E03856"/>
    <w:rsid w:val="00E03D32"/>
    <w:rsid w:val="00E04D9F"/>
    <w:rsid w:val="00E057BE"/>
    <w:rsid w:val="00E06179"/>
    <w:rsid w:val="00E07F77"/>
    <w:rsid w:val="00E10231"/>
    <w:rsid w:val="00E11E60"/>
    <w:rsid w:val="00E14EB8"/>
    <w:rsid w:val="00E1525F"/>
    <w:rsid w:val="00E1701B"/>
    <w:rsid w:val="00E20BA1"/>
    <w:rsid w:val="00E22D82"/>
    <w:rsid w:val="00E2539E"/>
    <w:rsid w:val="00E2614F"/>
    <w:rsid w:val="00E27F24"/>
    <w:rsid w:val="00E328E2"/>
    <w:rsid w:val="00E32E7F"/>
    <w:rsid w:val="00E33CAE"/>
    <w:rsid w:val="00E34335"/>
    <w:rsid w:val="00E34734"/>
    <w:rsid w:val="00E352E8"/>
    <w:rsid w:val="00E35C84"/>
    <w:rsid w:val="00E35CB9"/>
    <w:rsid w:val="00E374FC"/>
    <w:rsid w:val="00E37922"/>
    <w:rsid w:val="00E426B6"/>
    <w:rsid w:val="00E427FB"/>
    <w:rsid w:val="00E428F0"/>
    <w:rsid w:val="00E42D21"/>
    <w:rsid w:val="00E466C7"/>
    <w:rsid w:val="00E468F4"/>
    <w:rsid w:val="00E50C5E"/>
    <w:rsid w:val="00E50D86"/>
    <w:rsid w:val="00E51183"/>
    <w:rsid w:val="00E528B8"/>
    <w:rsid w:val="00E54284"/>
    <w:rsid w:val="00E54795"/>
    <w:rsid w:val="00E5504A"/>
    <w:rsid w:val="00E56839"/>
    <w:rsid w:val="00E60750"/>
    <w:rsid w:val="00E60BA2"/>
    <w:rsid w:val="00E60C2F"/>
    <w:rsid w:val="00E60CE2"/>
    <w:rsid w:val="00E624FA"/>
    <w:rsid w:val="00E63AC1"/>
    <w:rsid w:val="00E642B8"/>
    <w:rsid w:val="00E6493F"/>
    <w:rsid w:val="00E64B87"/>
    <w:rsid w:val="00E656F0"/>
    <w:rsid w:val="00E66399"/>
    <w:rsid w:val="00E66655"/>
    <w:rsid w:val="00E67E78"/>
    <w:rsid w:val="00E72073"/>
    <w:rsid w:val="00E7247B"/>
    <w:rsid w:val="00E73E9E"/>
    <w:rsid w:val="00E74F04"/>
    <w:rsid w:val="00E77364"/>
    <w:rsid w:val="00E77A82"/>
    <w:rsid w:val="00E82076"/>
    <w:rsid w:val="00E82B60"/>
    <w:rsid w:val="00E83A99"/>
    <w:rsid w:val="00E847A4"/>
    <w:rsid w:val="00E8524E"/>
    <w:rsid w:val="00E858AE"/>
    <w:rsid w:val="00E861C2"/>
    <w:rsid w:val="00E87ED1"/>
    <w:rsid w:val="00E90CF9"/>
    <w:rsid w:val="00E92E1A"/>
    <w:rsid w:val="00E93A86"/>
    <w:rsid w:val="00E94705"/>
    <w:rsid w:val="00E95C6A"/>
    <w:rsid w:val="00E978F3"/>
    <w:rsid w:val="00E97A19"/>
    <w:rsid w:val="00EA07CA"/>
    <w:rsid w:val="00EA0D5E"/>
    <w:rsid w:val="00EA19E0"/>
    <w:rsid w:val="00EA1CD9"/>
    <w:rsid w:val="00EA201F"/>
    <w:rsid w:val="00EA3DD6"/>
    <w:rsid w:val="00EA49F5"/>
    <w:rsid w:val="00EA7023"/>
    <w:rsid w:val="00EA71C8"/>
    <w:rsid w:val="00EB0EEA"/>
    <w:rsid w:val="00EB4D1F"/>
    <w:rsid w:val="00EB4DAD"/>
    <w:rsid w:val="00EB5C15"/>
    <w:rsid w:val="00EB618B"/>
    <w:rsid w:val="00EB7363"/>
    <w:rsid w:val="00EC03D1"/>
    <w:rsid w:val="00EC0ED8"/>
    <w:rsid w:val="00EC17E9"/>
    <w:rsid w:val="00EC4E37"/>
    <w:rsid w:val="00EC5837"/>
    <w:rsid w:val="00EC5A5E"/>
    <w:rsid w:val="00EC6745"/>
    <w:rsid w:val="00EC74A0"/>
    <w:rsid w:val="00ED1C2C"/>
    <w:rsid w:val="00ED3195"/>
    <w:rsid w:val="00ED4634"/>
    <w:rsid w:val="00ED7237"/>
    <w:rsid w:val="00EE145B"/>
    <w:rsid w:val="00EE5964"/>
    <w:rsid w:val="00EE5FAB"/>
    <w:rsid w:val="00EE6B05"/>
    <w:rsid w:val="00EE6C56"/>
    <w:rsid w:val="00EE6EAB"/>
    <w:rsid w:val="00EF269A"/>
    <w:rsid w:val="00EF5DF7"/>
    <w:rsid w:val="00EF64CF"/>
    <w:rsid w:val="00EF6513"/>
    <w:rsid w:val="00EF69B7"/>
    <w:rsid w:val="00EF72D9"/>
    <w:rsid w:val="00F00975"/>
    <w:rsid w:val="00F00DEF"/>
    <w:rsid w:val="00F02E80"/>
    <w:rsid w:val="00F042DB"/>
    <w:rsid w:val="00F04439"/>
    <w:rsid w:val="00F04534"/>
    <w:rsid w:val="00F04571"/>
    <w:rsid w:val="00F04659"/>
    <w:rsid w:val="00F04D06"/>
    <w:rsid w:val="00F05B28"/>
    <w:rsid w:val="00F10A9D"/>
    <w:rsid w:val="00F11D07"/>
    <w:rsid w:val="00F14465"/>
    <w:rsid w:val="00F144DD"/>
    <w:rsid w:val="00F159DD"/>
    <w:rsid w:val="00F17C2A"/>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0EA9"/>
    <w:rsid w:val="00F44B39"/>
    <w:rsid w:val="00F46157"/>
    <w:rsid w:val="00F47206"/>
    <w:rsid w:val="00F523F2"/>
    <w:rsid w:val="00F527B0"/>
    <w:rsid w:val="00F5355B"/>
    <w:rsid w:val="00F53EC2"/>
    <w:rsid w:val="00F557FD"/>
    <w:rsid w:val="00F55E42"/>
    <w:rsid w:val="00F56051"/>
    <w:rsid w:val="00F56336"/>
    <w:rsid w:val="00F57229"/>
    <w:rsid w:val="00F601A4"/>
    <w:rsid w:val="00F60C09"/>
    <w:rsid w:val="00F60E5C"/>
    <w:rsid w:val="00F6150F"/>
    <w:rsid w:val="00F61DA7"/>
    <w:rsid w:val="00F626E0"/>
    <w:rsid w:val="00F62F12"/>
    <w:rsid w:val="00F635B9"/>
    <w:rsid w:val="00F63C71"/>
    <w:rsid w:val="00F64E1F"/>
    <w:rsid w:val="00F65287"/>
    <w:rsid w:val="00F65D83"/>
    <w:rsid w:val="00F70D0D"/>
    <w:rsid w:val="00F70DC1"/>
    <w:rsid w:val="00F71B56"/>
    <w:rsid w:val="00F72741"/>
    <w:rsid w:val="00F733A0"/>
    <w:rsid w:val="00F739BE"/>
    <w:rsid w:val="00F75B8C"/>
    <w:rsid w:val="00F7625F"/>
    <w:rsid w:val="00F76E04"/>
    <w:rsid w:val="00F77461"/>
    <w:rsid w:val="00F804BD"/>
    <w:rsid w:val="00F833A7"/>
    <w:rsid w:val="00F84D94"/>
    <w:rsid w:val="00F85509"/>
    <w:rsid w:val="00F86123"/>
    <w:rsid w:val="00F86166"/>
    <w:rsid w:val="00F8686E"/>
    <w:rsid w:val="00F9091F"/>
    <w:rsid w:val="00F92865"/>
    <w:rsid w:val="00F94621"/>
    <w:rsid w:val="00F97D57"/>
    <w:rsid w:val="00FA10D3"/>
    <w:rsid w:val="00FA1477"/>
    <w:rsid w:val="00FA333A"/>
    <w:rsid w:val="00FA4522"/>
    <w:rsid w:val="00FA5702"/>
    <w:rsid w:val="00FA59FD"/>
    <w:rsid w:val="00FA6A14"/>
    <w:rsid w:val="00FA7445"/>
    <w:rsid w:val="00FB11DD"/>
    <w:rsid w:val="00FB16F4"/>
    <w:rsid w:val="00FB1E72"/>
    <w:rsid w:val="00FB1F5B"/>
    <w:rsid w:val="00FB2789"/>
    <w:rsid w:val="00FB2DAF"/>
    <w:rsid w:val="00FB4A9B"/>
    <w:rsid w:val="00FC0341"/>
    <w:rsid w:val="00FC32E6"/>
    <w:rsid w:val="00FC348F"/>
    <w:rsid w:val="00FC4681"/>
    <w:rsid w:val="00FC4861"/>
    <w:rsid w:val="00FC7B44"/>
    <w:rsid w:val="00FD1264"/>
    <w:rsid w:val="00FD196C"/>
    <w:rsid w:val="00FD4B59"/>
    <w:rsid w:val="00FD5D7B"/>
    <w:rsid w:val="00FD71C7"/>
    <w:rsid w:val="00FD7383"/>
    <w:rsid w:val="00FD755E"/>
    <w:rsid w:val="00FE01C6"/>
    <w:rsid w:val="00FE07D6"/>
    <w:rsid w:val="00FE124B"/>
    <w:rsid w:val="00FE1700"/>
    <w:rsid w:val="00FE1CC2"/>
    <w:rsid w:val="00FE2B54"/>
    <w:rsid w:val="00FE3E87"/>
    <w:rsid w:val="00FE4F8A"/>
    <w:rsid w:val="00FE5F7C"/>
    <w:rsid w:val="00FE6970"/>
    <w:rsid w:val="00FE6DB0"/>
    <w:rsid w:val="00FF00F4"/>
    <w:rsid w:val="00FF0BFD"/>
    <w:rsid w:val="00FF112C"/>
    <w:rsid w:val="00FF4E18"/>
    <w:rsid w:val="00FF5616"/>
    <w:rsid w:val="00FF59BB"/>
    <w:rsid w:val="00FF61C0"/>
    <w:rsid w:val="032C84D8"/>
    <w:rsid w:val="036B499E"/>
    <w:rsid w:val="037A8C23"/>
    <w:rsid w:val="03B0E068"/>
    <w:rsid w:val="04CE26FC"/>
    <w:rsid w:val="04EEAF39"/>
    <w:rsid w:val="04FBACDB"/>
    <w:rsid w:val="05CA116F"/>
    <w:rsid w:val="06CD580B"/>
    <w:rsid w:val="0A33C606"/>
    <w:rsid w:val="0B21A388"/>
    <w:rsid w:val="0BD25F7E"/>
    <w:rsid w:val="0C93CFED"/>
    <w:rsid w:val="0DC19A2E"/>
    <w:rsid w:val="0E26FC2F"/>
    <w:rsid w:val="0EDDCA68"/>
    <w:rsid w:val="0FF58AF4"/>
    <w:rsid w:val="1043A432"/>
    <w:rsid w:val="10827EB5"/>
    <w:rsid w:val="10838E5C"/>
    <w:rsid w:val="11BDA3B7"/>
    <w:rsid w:val="11E4EC89"/>
    <w:rsid w:val="12AB36DC"/>
    <w:rsid w:val="138D1B0C"/>
    <w:rsid w:val="14E85ECD"/>
    <w:rsid w:val="154DB681"/>
    <w:rsid w:val="16B6A9A2"/>
    <w:rsid w:val="196B53AD"/>
    <w:rsid w:val="19E2A462"/>
    <w:rsid w:val="19FD2243"/>
    <w:rsid w:val="1C0A606F"/>
    <w:rsid w:val="1C2C2938"/>
    <w:rsid w:val="1CB633B0"/>
    <w:rsid w:val="1DDFD8E3"/>
    <w:rsid w:val="1FCC63D9"/>
    <w:rsid w:val="203C45DF"/>
    <w:rsid w:val="2145DF1B"/>
    <w:rsid w:val="2151E556"/>
    <w:rsid w:val="22A02CC4"/>
    <w:rsid w:val="22E49EAC"/>
    <w:rsid w:val="232DF397"/>
    <w:rsid w:val="24080777"/>
    <w:rsid w:val="24EAD705"/>
    <w:rsid w:val="25A5F7C7"/>
    <w:rsid w:val="2723ADAC"/>
    <w:rsid w:val="2742D660"/>
    <w:rsid w:val="27F1C26E"/>
    <w:rsid w:val="28B7CD78"/>
    <w:rsid w:val="29668C67"/>
    <w:rsid w:val="2A33CD41"/>
    <w:rsid w:val="2E7D1FB4"/>
    <w:rsid w:val="2EC99CFA"/>
    <w:rsid w:val="2F70058F"/>
    <w:rsid w:val="2F7E4028"/>
    <w:rsid w:val="34218068"/>
    <w:rsid w:val="364195F7"/>
    <w:rsid w:val="3846A366"/>
    <w:rsid w:val="38958275"/>
    <w:rsid w:val="38B2477C"/>
    <w:rsid w:val="393BE87A"/>
    <w:rsid w:val="39588164"/>
    <w:rsid w:val="3A1E4C1B"/>
    <w:rsid w:val="3AFC0AF2"/>
    <w:rsid w:val="3B4B9F5C"/>
    <w:rsid w:val="42C1F102"/>
    <w:rsid w:val="42E1E748"/>
    <w:rsid w:val="43BEF8F8"/>
    <w:rsid w:val="44D01E56"/>
    <w:rsid w:val="451DEC36"/>
    <w:rsid w:val="45DE2686"/>
    <w:rsid w:val="466013AB"/>
    <w:rsid w:val="482FE466"/>
    <w:rsid w:val="488E62CA"/>
    <w:rsid w:val="48F74BAB"/>
    <w:rsid w:val="493F48B8"/>
    <w:rsid w:val="4ACFD6FC"/>
    <w:rsid w:val="4B7B0F44"/>
    <w:rsid w:val="4C3EBCB4"/>
    <w:rsid w:val="4C60510D"/>
    <w:rsid w:val="4C8AB3DB"/>
    <w:rsid w:val="4F089848"/>
    <w:rsid w:val="4FECC09C"/>
    <w:rsid w:val="53F3D01B"/>
    <w:rsid w:val="55666453"/>
    <w:rsid w:val="557BD18A"/>
    <w:rsid w:val="5758666E"/>
    <w:rsid w:val="57909A7E"/>
    <w:rsid w:val="57BB0BDB"/>
    <w:rsid w:val="57EC14E7"/>
    <w:rsid w:val="582E831D"/>
    <w:rsid w:val="590A8380"/>
    <w:rsid w:val="59959296"/>
    <w:rsid w:val="5B312566"/>
    <w:rsid w:val="5B8D23F4"/>
    <w:rsid w:val="5BCDD900"/>
    <w:rsid w:val="5CC8EAF9"/>
    <w:rsid w:val="5E6760DB"/>
    <w:rsid w:val="5EFEFE38"/>
    <w:rsid w:val="5FCEF318"/>
    <w:rsid w:val="5FEB955C"/>
    <w:rsid w:val="60751006"/>
    <w:rsid w:val="60B4D56F"/>
    <w:rsid w:val="61560B81"/>
    <w:rsid w:val="623996DA"/>
    <w:rsid w:val="62734C83"/>
    <w:rsid w:val="629758BE"/>
    <w:rsid w:val="62AFD387"/>
    <w:rsid w:val="631036B5"/>
    <w:rsid w:val="65EEB4BC"/>
    <w:rsid w:val="6760703F"/>
    <w:rsid w:val="67D87FBE"/>
    <w:rsid w:val="683554B8"/>
    <w:rsid w:val="688ED9F7"/>
    <w:rsid w:val="6AB4E8E0"/>
    <w:rsid w:val="6AEAF5BF"/>
    <w:rsid w:val="6B1FCAFD"/>
    <w:rsid w:val="6B90207F"/>
    <w:rsid w:val="6D962D9C"/>
    <w:rsid w:val="72C2FF40"/>
    <w:rsid w:val="73435A43"/>
    <w:rsid w:val="74DF776E"/>
    <w:rsid w:val="76CFE180"/>
    <w:rsid w:val="77496816"/>
    <w:rsid w:val="776BF74C"/>
    <w:rsid w:val="77845BD7"/>
    <w:rsid w:val="778B2034"/>
    <w:rsid w:val="78CB2635"/>
    <w:rsid w:val="7B373FE5"/>
    <w:rsid w:val="7C39FABA"/>
    <w:rsid w:val="7CA814E0"/>
    <w:rsid w:val="7F67F61B"/>
    <w:rsid w:val="7F728AB3"/>
  </w:rsids>
  <w:docVars>
    <w:docVar w:name="AP Job Title" w:val="AP Job Title"/>
    <w:docVar w:name="Date Approved" w:val="01/23/2026"/>
    <w:docVar w:name="Date_Approved" w:val="01/23/2026"/>
    <w:docVar w:name="Document Title" w:val="Document Title"/>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qoFAMO6KFg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70BCF"/>
    <w:rPr>
      <w:sz w:val="24"/>
      <w:szCs w:val="24"/>
    </w:rPr>
  </w:style>
  <w:style w:type="paragraph" w:styleId="Heading1">
    <w:name w:val="heading 1"/>
    <w:basedOn w:val="Normal"/>
    <w:next w:val="BodyText"/>
    <w:link w:val="Heading1Char"/>
    <w:rsid w:val="00E6493F"/>
    <w:pPr>
      <w:keepNext/>
      <w:pBdr>
        <w:top w:val="single" w:sz="4" w:space="1" w:color="auto"/>
      </w:pBdr>
      <w:spacing w:before="240" w:after="120"/>
      <w:contextualSpacing/>
      <w:outlineLvl w:val="0"/>
    </w:pPr>
    <w:rPr>
      <w:rFonts w:ascii="Arial" w:hAnsi="Arial"/>
      <w:b/>
      <w:szCs w:val="20"/>
    </w:rPr>
  </w:style>
  <w:style w:type="paragraph" w:styleId="Heading2">
    <w:name w:val="heading 2"/>
    <w:basedOn w:val="Normal"/>
    <w:next w:val="PolicySectionText"/>
    <w:rsid w:val="0048727B"/>
    <w:pPr>
      <w:keepNext/>
      <w:pBdr>
        <w:top w:val="single" w:sz="4" w:space="1" w:color="auto"/>
      </w:pBdr>
      <w:spacing w:before="240" w:after="240"/>
      <w:ind w:left="720"/>
      <w:contextualSpacing/>
      <w:outlineLvl w:val="1"/>
    </w:pPr>
    <w:rPr>
      <w:rFonts w:ascii="Arial" w:hAnsi="Arial"/>
      <w:b/>
      <w:sz w:val="20"/>
      <w:szCs w:val="20"/>
    </w:rPr>
  </w:style>
  <w:style w:type="paragraph" w:styleId="Heading3">
    <w:name w:val="heading 3"/>
    <w:basedOn w:val="Normal"/>
    <w:next w:val="Normal"/>
    <w:rsid w:val="003D271F"/>
    <w:pPr>
      <w:keepNext/>
      <w:spacing w:before="240" w:after="60"/>
      <w:contextualSpacing/>
      <w:outlineLvl w:val="2"/>
    </w:pPr>
    <w:rPr>
      <w:rFonts w:ascii="Arial" w:hAnsi="Arial"/>
      <w:b/>
      <w:sz w:val="20"/>
      <w:szCs w:val="20"/>
    </w:rPr>
  </w:style>
  <w:style w:type="paragraph" w:styleId="Heading4">
    <w:name w:val="heading 4"/>
    <w:basedOn w:val="Normal"/>
    <w:next w:val="BodyText"/>
    <w:rsid w:val="003D271F"/>
    <w:pPr>
      <w:keepNext/>
      <w:pBdr>
        <w:top w:val="single" w:sz="4" w:space="1" w:color="auto"/>
      </w:pBdr>
      <w:spacing w:before="240" w:after="60"/>
      <w:contextualSpacing/>
      <w:outlineLvl w:val="3"/>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before="240" w:after="120"/>
      <w:contextualSpacing/>
    </w:pPr>
    <w:rPr>
      <w:rFonts w:ascii="Arial" w:hAnsi="Arial"/>
      <w:sz w:val="20"/>
      <w:szCs w:val="20"/>
    </w:rPr>
  </w:style>
  <w:style w:type="paragraph" w:styleId="TOC1">
    <w:name w:val="toc 1"/>
    <w:basedOn w:val="Normal"/>
    <w:next w:val="Normal"/>
    <w:autoRedefine/>
    <w:uiPriority w:val="39"/>
    <w:rsid w:val="009F7269"/>
    <w:pPr>
      <w:tabs>
        <w:tab w:val="right" w:leader="dot" w:pos="9360"/>
      </w:tabs>
      <w:spacing w:before="240" w:after="240"/>
      <w:contextualSpacing/>
    </w:pPr>
    <w:rPr>
      <w:rFonts w:ascii="Arial" w:hAnsi="Arial"/>
      <w:b/>
      <w:noProof/>
      <w:color w:val="000000"/>
    </w:rPr>
  </w:style>
  <w:style w:type="paragraph" w:styleId="TOC2">
    <w:name w:val="toc 2"/>
    <w:basedOn w:val="Normal"/>
    <w:next w:val="Normal"/>
    <w:autoRedefine/>
    <w:uiPriority w:val="39"/>
    <w:rsid w:val="00920516"/>
    <w:pPr>
      <w:tabs>
        <w:tab w:val="right" w:leader="dot" w:pos="9360"/>
      </w:tabs>
      <w:spacing w:before="240" w:after="240"/>
      <w:ind w:left="360"/>
      <w:contextualSpacing/>
    </w:pPr>
    <w:rPr>
      <w:rFonts w:ascii="Arial" w:hAnsi="Arial"/>
      <w:noProof/>
      <w:sz w:val="16"/>
      <w:szCs w:val="16"/>
    </w:rPr>
  </w:style>
  <w:style w:type="paragraph" w:styleId="TOC3">
    <w:name w:val="toc 3"/>
    <w:basedOn w:val="Normal"/>
    <w:next w:val="Normal"/>
    <w:autoRedefine/>
    <w:rsid w:val="003D271F"/>
    <w:pPr>
      <w:tabs>
        <w:tab w:val="right" w:leader="dot" w:pos="4140"/>
      </w:tabs>
      <w:spacing w:before="240" w:after="240"/>
      <w:ind w:left="432"/>
      <w:contextualSpacing/>
    </w:pPr>
    <w:rPr>
      <w:rFonts w:ascii="Arial" w:hAnsi="Arial"/>
      <w:noProof/>
      <w:sz w:val="16"/>
      <w:szCs w:val="20"/>
    </w:rPr>
  </w:style>
  <w:style w:type="paragraph" w:styleId="TOC4">
    <w:name w:val="toc 4"/>
    <w:basedOn w:val="Normal"/>
    <w:next w:val="Normal"/>
    <w:autoRedefine/>
    <w:rsid w:val="003D271F"/>
    <w:pPr>
      <w:spacing w:before="240" w:after="240"/>
      <w:ind w:left="600"/>
      <w:contextualSpacing/>
    </w:pPr>
    <w:rPr>
      <w:rFonts w:ascii="Arial" w:hAnsi="Arial"/>
      <w:sz w:val="20"/>
      <w:szCs w:val="20"/>
    </w:rPr>
  </w:style>
  <w:style w:type="paragraph" w:customStyle="1" w:styleId="SectionHead">
    <w:name w:val="Section Head"/>
    <w:basedOn w:val="Normal"/>
    <w:next w:val="PolicySectionText"/>
    <w:rsid w:val="003D271F"/>
    <w:pPr>
      <w:keepNext/>
      <w:spacing w:before="240" w:after="160"/>
      <w:ind w:left="720"/>
      <w:contextualSpacing/>
    </w:pPr>
    <w:rPr>
      <w:rFonts w:ascii="Arial" w:hAnsi="Arial"/>
      <w:b/>
      <w:sz w:val="20"/>
      <w:szCs w:val="20"/>
    </w:rPr>
  </w:style>
  <w:style w:type="paragraph" w:customStyle="1" w:styleId="PolicySectionText">
    <w:name w:val="Policy Section Text"/>
    <w:basedOn w:val="Normal"/>
    <w:rsid w:val="003D271F"/>
    <w:pPr>
      <w:spacing w:before="240" w:after="160"/>
      <w:ind w:left="720"/>
      <w:contextualSpacing/>
    </w:pPr>
    <w:rPr>
      <w:rFonts w:ascii="Arial" w:hAnsi="Arial"/>
      <w:sz w:val="20"/>
      <w:szCs w:val="20"/>
    </w:rPr>
  </w:style>
  <w:style w:type="paragraph" w:customStyle="1" w:styleId="sectionhead2">
    <w:name w:val="section head 2"/>
    <w:basedOn w:val="Normal"/>
    <w:rsid w:val="003D271F"/>
    <w:pPr>
      <w:keepNext/>
      <w:spacing w:before="160" w:after="240"/>
      <w:ind w:left="720"/>
      <w:contextualSpacing/>
    </w:pPr>
    <w:rPr>
      <w:rFonts w:ascii="Arial" w:hAnsi="Arial"/>
      <w:b/>
      <w:sz w:val="20"/>
      <w:szCs w:val="20"/>
    </w:rPr>
  </w:style>
  <w:style w:type="paragraph" w:customStyle="1" w:styleId="SectionBullet">
    <w:name w:val="Section Bullet"/>
    <w:basedOn w:val="Normal"/>
    <w:rsid w:val="003D271F"/>
    <w:pPr>
      <w:numPr>
        <w:numId w:val="9"/>
      </w:numPr>
      <w:tabs>
        <w:tab w:val="clear" w:pos="360"/>
      </w:tabs>
      <w:spacing w:before="60" w:after="60"/>
      <w:ind w:left="1530"/>
      <w:contextualSpacing/>
    </w:pPr>
    <w:rPr>
      <w:rFonts w:ascii="Arial" w:hAnsi="Arial"/>
      <w:sz w:val="20"/>
      <w:szCs w:val="20"/>
    </w:rPr>
  </w:style>
  <w:style w:type="paragraph" w:customStyle="1" w:styleId="SectionNumberedList">
    <w:name w:val="Section Numbered List"/>
    <w:basedOn w:val="Normal"/>
    <w:rsid w:val="003D271F"/>
    <w:pPr>
      <w:numPr>
        <w:numId w:val="10"/>
      </w:numPr>
      <w:tabs>
        <w:tab w:val="clear" w:pos="1080"/>
        <w:tab w:val="num" w:pos="1440"/>
      </w:tabs>
      <w:spacing w:before="240" w:after="160"/>
      <w:ind w:left="1440"/>
      <w:contextualSpacing/>
    </w:pPr>
    <w:rPr>
      <w:rFonts w:ascii="Arial" w:hAnsi="Arial"/>
      <w:sz w:val="20"/>
      <w:szCs w:val="20"/>
    </w:rPr>
  </w:style>
  <w:style w:type="paragraph" w:styleId="Header">
    <w:name w:val="header"/>
    <w:basedOn w:val="Normal"/>
    <w:link w:val="HeaderChar"/>
    <w:rsid w:val="003D271F"/>
    <w:pPr>
      <w:tabs>
        <w:tab w:val="center" w:pos="4320"/>
        <w:tab w:val="right" w:pos="8640"/>
      </w:tabs>
      <w:spacing w:before="240" w:after="240"/>
      <w:contextualSpacing/>
    </w:pPr>
    <w:rPr>
      <w:rFonts w:ascii="Arial" w:hAnsi="Arial"/>
      <w:sz w:val="20"/>
      <w:szCs w:val="20"/>
    </w:rPr>
  </w:style>
  <w:style w:type="paragraph" w:styleId="Footer">
    <w:name w:val="footer"/>
    <w:basedOn w:val="Normal"/>
    <w:link w:val="FooterChar"/>
    <w:uiPriority w:val="99"/>
    <w:rsid w:val="003D271F"/>
    <w:pPr>
      <w:tabs>
        <w:tab w:val="center" w:pos="4320"/>
        <w:tab w:val="right" w:pos="8640"/>
      </w:tabs>
      <w:spacing w:before="240" w:after="240"/>
      <w:contextualSpacing/>
    </w:pPr>
    <w:rPr>
      <w:rFonts w:ascii="Arial" w:hAnsi="Arial"/>
      <w:sz w:val="20"/>
      <w:szCs w:val="20"/>
    </w:r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11"/>
      </w:numPr>
      <w:tabs>
        <w:tab w:val="clear" w:pos="360"/>
        <w:tab w:val="left" w:pos="1800"/>
      </w:tabs>
      <w:spacing w:before="60" w:after="60"/>
      <w:ind w:left="1800"/>
      <w:contextualSpacing/>
    </w:pPr>
    <w:rPr>
      <w:rFonts w:ascii="Arial" w:hAnsi="Arial"/>
      <w:sz w:val="20"/>
      <w:szCs w:val="20"/>
    </w:rPr>
  </w:style>
  <w:style w:type="paragraph" w:styleId="TOC5">
    <w:name w:val="toc 5"/>
    <w:basedOn w:val="Normal"/>
    <w:next w:val="Normal"/>
    <w:autoRedefine/>
    <w:rsid w:val="003D271F"/>
    <w:pPr>
      <w:spacing w:before="240" w:after="240"/>
      <w:ind w:left="800"/>
      <w:contextualSpacing/>
    </w:pPr>
    <w:rPr>
      <w:rFonts w:ascii="Arial" w:hAnsi="Arial"/>
      <w:sz w:val="20"/>
      <w:szCs w:val="20"/>
    </w:rPr>
  </w:style>
  <w:style w:type="paragraph" w:customStyle="1" w:styleId="PolicyName">
    <w:name w:val="Policy Name"/>
    <w:basedOn w:val="Normal"/>
    <w:rsid w:val="003D271F"/>
    <w:pPr>
      <w:spacing w:before="240" w:after="240"/>
      <w:contextualSpacing/>
    </w:pPr>
    <w:rPr>
      <w:rFonts w:ascii="Arial" w:hAnsi="Arial"/>
      <w:b/>
      <w:sz w:val="20"/>
      <w:szCs w:val="20"/>
    </w:rPr>
  </w:style>
  <w:style w:type="paragraph" w:styleId="TOC6">
    <w:name w:val="toc 6"/>
    <w:basedOn w:val="Normal"/>
    <w:next w:val="Normal"/>
    <w:autoRedefine/>
    <w:rsid w:val="003D271F"/>
    <w:pPr>
      <w:spacing w:before="240" w:after="240"/>
      <w:ind w:left="1000"/>
      <w:contextualSpacing/>
    </w:pPr>
    <w:rPr>
      <w:rFonts w:ascii="Arial" w:hAnsi="Arial"/>
      <w:sz w:val="20"/>
      <w:szCs w:val="20"/>
    </w:rPr>
  </w:style>
  <w:style w:type="paragraph" w:styleId="TOC7">
    <w:name w:val="toc 7"/>
    <w:basedOn w:val="Normal"/>
    <w:next w:val="Normal"/>
    <w:autoRedefine/>
    <w:rsid w:val="003D271F"/>
    <w:pPr>
      <w:spacing w:before="240" w:after="240"/>
      <w:ind w:left="1200"/>
      <w:contextualSpacing/>
    </w:pPr>
    <w:rPr>
      <w:rFonts w:ascii="Arial" w:hAnsi="Arial"/>
      <w:sz w:val="20"/>
      <w:szCs w:val="20"/>
    </w:rPr>
  </w:style>
  <w:style w:type="paragraph" w:styleId="TOC8">
    <w:name w:val="toc 8"/>
    <w:basedOn w:val="Normal"/>
    <w:next w:val="Normal"/>
    <w:autoRedefine/>
    <w:rsid w:val="003D271F"/>
    <w:pPr>
      <w:spacing w:before="240" w:after="240"/>
      <w:ind w:left="1400"/>
      <w:contextualSpacing/>
    </w:pPr>
    <w:rPr>
      <w:rFonts w:ascii="Arial" w:hAnsi="Arial"/>
      <w:sz w:val="20"/>
      <w:szCs w:val="20"/>
    </w:rPr>
  </w:style>
  <w:style w:type="paragraph" w:styleId="TOC9">
    <w:name w:val="toc 9"/>
    <w:basedOn w:val="Normal"/>
    <w:next w:val="Normal"/>
    <w:autoRedefine/>
    <w:rsid w:val="003D271F"/>
    <w:pPr>
      <w:spacing w:before="240" w:after="240"/>
      <w:ind w:left="1600"/>
      <w:contextualSpacing/>
    </w:pPr>
    <w:rPr>
      <w:rFonts w:ascii="Arial" w:hAnsi="Arial"/>
      <w:sz w:val="20"/>
      <w:szCs w:val="20"/>
    </w:rPr>
  </w:style>
  <w:style w:type="paragraph" w:customStyle="1" w:styleId="Bullet">
    <w:name w:val="Bullet"/>
    <w:basedOn w:val="Normal"/>
    <w:rsid w:val="003D271F"/>
    <w:pPr>
      <w:numPr>
        <w:numId w:val="8"/>
      </w:numPr>
      <w:tabs>
        <w:tab w:val="clear" w:pos="360"/>
        <w:tab w:val="num" w:pos="720"/>
      </w:tabs>
      <w:spacing w:before="40" w:after="40"/>
      <w:ind w:left="734" w:hanging="187"/>
      <w:contextualSpacing/>
    </w:pPr>
    <w:rPr>
      <w:rFonts w:ascii="Arial" w:hAnsi="Arial"/>
      <w:sz w:val="20"/>
      <w:szCs w:val="20"/>
    </w:rPr>
  </w:style>
  <w:style w:type="paragraph" w:customStyle="1" w:styleId="TableText">
    <w:name w:val="Table Text"/>
    <w:basedOn w:val="Normal"/>
    <w:rsid w:val="003D271F"/>
    <w:pPr>
      <w:keepNext/>
      <w:keepLines/>
      <w:spacing w:before="60" w:after="60"/>
      <w:ind w:left="187"/>
      <w:contextualSpacing/>
    </w:pPr>
    <w:rPr>
      <w:rFonts w:ascii="Arial" w:hAnsi="Arial"/>
      <w:sz w:val="20"/>
      <w:szCs w:val="20"/>
    </w:rPr>
  </w:style>
  <w:style w:type="paragraph" w:customStyle="1" w:styleId="TableHead">
    <w:name w:val="Table Head"/>
    <w:basedOn w:val="Normal"/>
    <w:rsid w:val="003D271F"/>
    <w:pPr>
      <w:spacing w:before="40" w:after="40"/>
      <w:ind w:left="187"/>
      <w:contextualSpacing/>
      <w:jc w:val="center"/>
    </w:pPr>
    <w:rPr>
      <w:rFonts w:ascii="Arial" w:hAnsi="Arial"/>
      <w:b/>
      <w:sz w:val="20"/>
      <w:szCs w:val="20"/>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pPr>
      <w:spacing w:before="240" w:after="240"/>
      <w:contextualSpacing/>
    </w:pPr>
    <w:rPr>
      <w:rFonts w:ascii="Arial" w:hAnsi="Arial"/>
      <w:sz w:val="20"/>
      <w:szCs w:val="20"/>
    </w:rPr>
  </w:style>
  <w:style w:type="paragraph" w:styleId="FootnoteText">
    <w:name w:val="footnote text"/>
    <w:basedOn w:val="Normal"/>
    <w:semiHidden/>
    <w:rsid w:val="003D271F"/>
    <w:pPr>
      <w:spacing w:before="240" w:after="240"/>
      <w:contextualSpacing/>
    </w:pPr>
    <w:rPr>
      <w:rFonts w:ascii="Arial" w:hAnsi="Arial"/>
      <w:sz w:val="20"/>
      <w:szCs w:val="20"/>
    </w:rPr>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pPr>
      <w:spacing w:before="240" w:after="240"/>
      <w:contextualSpacing/>
    </w:pPr>
    <w:rPr>
      <w:rFonts w:ascii="Arial" w:hAnsi="Arial"/>
      <w:b/>
      <w:sz w:val="20"/>
      <w:szCs w:val="20"/>
    </w:rPr>
  </w:style>
  <w:style w:type="paragraph" w:customStyle="1" w:styleId="Bullet2">
    <w:name w:val="Bullet 2"/>
    <w:basedOn w:val="Normal"/>
    <w:rsid w:val="003D271F"/>
    <w:pPr>
      <w:numPr>
        <w:numId w:val="7"/>
      </w:numPr>
      <w:tabs>
        <w:tab w:val="clear" w:pos="360"/>
        <w:tab w:val="left" w:pos="900"/>
      </w:tabs>
      <w:spacing w:before="60" w:after="60"/>
      <w:ind w:left="900"/>
      <w:contextualSpacing/>
    </w:pPr>
    <w:rPr>
      <w:rFonts w:ascii="Arial" w:hAnsi="Arial"/>
      <w:sz w:val="20"/>
      <w:szCs w:val="20"/>
    </w:rPr>
  </w:style>
  <w:style w:type="paragraph" w:customStyle="1" w:styleId="Disclaimer">
    <w:name w:val="Disclaimer"/>
    <w:basedOn w:val="Normal"/>
    <w:rsid w:val="003D271F"/>
    <w:pPr>
      <w:pBdr>
        <w:top w:val="single" w:sz="4" w:space="1" w:color="auto"/>
        <w:bottom w:val="single" w:sz="4" w:space="1" w:color="auto"/>
      </w:pBdr>
      <w:spacing w:before="40" w:after="40"/>
      <w:contextualSpacing/>
      <w:jc w:val="center"/>
    </w:pPr>
    <w:rPr>
      <w:rFonts w:ascii="Arial" w:hAnsi="Arial"/>
      <w:sz w:val="16"/>
      <w:szCs w:val="20"/>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pPr>
      <w:spacing w:before="240" w:after="240"/>
      <w:contextualSpacing/>
    </w:pPr>
    <w:rPr>
      <w:rFonts w:ascii="Arial" w:hAnsi="Arial"/>
      <w:b/>
      <w:sz w:val="20"/>
      <w:szCs w:val="20"/>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pPr>
      <w:spacing w:before="240" w:after="240"/>
      <w:contextualSpacing/>
    </w:pPr>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spacing w:before="240" w:after="240"/>
      <w:ind w:left="720"/>
      <w:contextualSpacing/>
    </w:pPr>
    <w:rPr>
      <w:rFonts w:ascii="Arial" w:hAnsi="Arial"/>
      <w:sz w:val="20"/>
      <w:szCs w:val="20"/>
    </w:r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contextualSpacing/>
    </w:pPr>
  </w:style>
  <w:style w:type="paragraph" w:styleId="BodyTextIndent">
    <w:name w:val="Body Text Indent"/>
    <w:basedOn w:val="Normal"/>
    <w:link w:val="BodyTextIndentChar"/>
    <w:rsid w:val="00DD4296"/>
    <w:pPr>
      <w:spacing w:before="240" w:after="120"/>
      <w:ind w:left="360"/>
      <w:contextualSpacing/>
    </w:pPr>
    <w:rPr>
      <w:rFonts w:ascii="Arial" w:hAnsi="Arial"/>
      <w:sz w:val="20"/>
      <w:szCs w:val="20"/>
    </w:r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contextualSpacing/>
    </w:p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contextualSpacing/>
    </w:p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contextualSpacing/>
    </w:pPr>
  </w:style>
  <w:style w:type="paragraph" w:styleId="Title">
    <w:name w:val="Title"/>
    <w:basedOn w:val="Normal"/>
    <w:link w:val="TitleChar"/>
    <w:rsid w:val="0048727B"/>
    <w:pPr>
      <w:pBdr>
        <w:bottom w:val="single" w:sz="4" w:space="1" w:color="auto"/>
      </w:pBdr>
      <w:contextualSpacing/>
    </w:pPr>
    <w:rPr>
      <w:rFonts w:ascii="Arial" w:hAnsi="Arial"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12"/>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12"/>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4A62B2"/>
    <w:pPr>
      <w:pBdr>
        <w:bottom w:val="single" w:sz="6" w:space="1" w:color="auto"/>
      </w:pBdr>
      <w:tabs>
        <w:tab w:val="right" w:pos="9360"/>
      </w:tabs>
      <w:spacing w:after="240" w:line="360" w:lineRule="auto"/>
      <w:contextualSpacing/>
    </w:pPr>
    <w:rPr>
      <w:rFonts w:ascii="Arial" w:hAnsi="Arial" w:eastAsiaTheme="majorEastAsia" w:cstheme="majorBidi"/>
      <w:b/>
      <w:color w:val="1F497D" w:themeColor="text2"/>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4A62B2"/>
    <w:rPr>
      <w:rFonts w:ascii="Arial" w:hAnsi="Arial" w:eastAsiaTheme="majorEastAsia" w:cstheme="majorBidi"/>
      <w:b/>
      <w:color w:val="1F497D" w:themeColor="text2"/>
      <w:spacing w:val="-10"/>
      <w:kern w:val="28"/>
      <w:sz w:val="36"/>
      <w:szCs w:val="36"/>
    </w:rPr>
  </w:style>
  <w:style w:type="paragraph" w:customStyle="1" w:styleId="1-PolicySectionlevel">
    <w:name w:val="1- Policy Section level"/>
    <w:basedOn w:val="ListParagraph"/>
    <w:link w:val="1-PolicySectionlevelChar"/>
    <w:qFormat/>
    <w:rsid w:val="00423574"/>
    <w:pPr>
      <w:numPr>
        <w:numId w:val="13"/>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13"/>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ind w:left="0"/>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13"/>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styleId="EndnoteText">
    <w:name w:val="endnote text"/>
    <w:basedOn w:val="Normal"/>
    <w:link w:val="EndnoteTextChar"/>
    <w:semiHidden/>
    <w:unhideWhenUsed/>
    <w:rsid w:val="00F85509"/>
    <w:rPr>
      <w:sz w:val="20"/>
      <w:szCs w:val="20"/>
    </w:rPr>
  </w:style>
  <w:style w:type="character" w:customStyle="1" w:styleId="EndnoteTextChar">
    <w:name w:val="Endnote Text Char"/>
    <w:basedOn w:val="DefaultParagraphFont"/>
    <w:link w:val="EndnoteText"/>
    <w:semiHidden/>
    <w:rsid w:val="00F85509"/>
  </w:style>
  <w:style w:type="character" w:styleId="EndnoteReference">
    <w:name w:val="endnote reference"/>
    <w:basedOn w:val="DefaultParagraphFont"/>
    <w:semiHidden/>
    <w:unhideWhenUsed/>
    <w:rsid w:val="00F85509"/>
    <w:rPr>
      <w:vertAlign w:val="superscript"/>
    </w:rPr>
  </w:style>
  <w:style w:type="paragraph" w:customStyle="1" w:styleId="paragraph">
    <w:name w:val="paragraph"/>
    <w:basedOn w:val="Normal"/>
    <w:uiPriority w:val="1"/>
    <w:rsid w:val="19E2A462"/>
    <w:pPr>
      <w:spacing w:before="240" w:beforeAutospacing="1" w:after="24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yperlink" Target="https://your.yale.edu/policies-procedures/policies/1604-data-classification-policy" TargetMode="External" /><Relationship Id="rId15" Type="http://schemas.openxmlformats.org/officeDocument/2006/relationships/hyperlink" Target="https://your.yale.edu/policies-procedures/policies/1605-web-accessibility-policy" TargetMode="External" /><Relationship Id="rId16" Type="http://schemas.openxmlformats.org/officeDocument/2006/relationships/hyperlink" Target="https://your.yale.edu/policies-procedures/policies/1607-information-technology-appropriate-use-policy" TargetMode="External" /><Relationship Id="rId17" Type="http://schemas.openxmlformats.org/officeDocument/2006/relationships/hyperlink" Target="https://ogc.yale.edu/ogc/copyright-introduction" TargetMode="External" /><Relationship Id="rId18" Type="http://schemas.openxmlformats.org/officeDocument/2006/relationships/hyperlink" Target="https://yaleidentity.yale.edu/web" TargetMode="External" /><Relationship Id="rId19" Type="http://schemas.openxmlformats.org/officeDocument/2006/relationships/hyperlink" Target="https://yale.navexone.com/content/docview/?docid=1346&amp;public=true&amp;app=pt&amp;source=doclink" TargetMode="External" /><Relationship Id="rId2" Type="http://schemas.openxmlformats.org/officeDocument/2006/relationships/endnotes" Target="endnotes.xml" /><Relationship Id="rId20" Type="http://schemas.openxmlformats.org/officeDocument/2006/relationships/hyperlink" Target="https://your.yale.edu/policies-procedures/other/yale-university-institutional-standards-conduct" TargetMode="External" /><Relationship Id="rId21" Type="http://schemas.openxmlformats.org/officeDocument/2006/relationships/hyperlink" Target="https://ogc.yale.edu/ogc/activism-and-advocacy" TargetMode="External" /><Relationship Id="rId22" Type="http://schemas.openxmlformats.org/officeDocument/2006/relationships/hyperlink" Target="https://hipaa.yale.edu/policies-procedures-forms" TargetMode="External" /><Relationship Id="rId23" Type="http://schemas.openxmlformats.org/officeDocument/2006/relationships/hyperlink" Target="http://m.yale.edu/hipaa-release-pdf" TargetMode="External" /><Relationship Id="rId24" Type="http://schemas.openxmlformats.org/officeDocument/2006/relationships/hyperlink" Target="http://m.yale.edu/hipaa-release-pdf" TargetMode="External" /><Relationship Id="rId25" Type="http://schemas.openxmlformats.org/officeDocument/2006/relationships/hyperlink" Target="https://hipaa.yale.edu/policies-procedures-forms" TargetMode="External" /><Relationship Id="rId26" Type="http://schemas.openxmlformats.org/officeDocument/2006/relationships/hyperlink" Target="mailto:hipaa@yale.edu" TargetMode="External" /><Relationship Id="rId27" Type="http://schemas.openxmlformats.org/officeDocument/2006/relationships/hyperlink" Target="http://m.yale.edu/hipaa-release-pdf" TargetMode="External" /><Relationship Id="rId28" Type="http://schemas.openxmlformats.org/officeDocument/2006/relationships/hyperlink" Target="https://medicine.yale.edu/myysm/communications-technology/photography-and-video/photo-video-use/" TargetMode="External" /><Relationship Id="rId29" Type="http://schemas.openxmlformats.org/officeDocument/2006/relationships/hyperlink" Target="https://your.yale.edu/policies-procedures/policies/9001-recording-policy" TargetMode="External" /><Relationship Id="rId3" Type="http://schemas.openxmlformats.org/officeDocument/2006/relationships/settings" Target="settings.xml" /><Relationship Id="rId30" Type="http://schemas.openxmlformats.org/officeDocument/2006/relationships/hyperlink" Target="https://medicine.yale.edu/myysm/communications-technology/photography-and-video/photo-video-use/" TargetMode="External" /><Relationship Id="rId31" Type="http://schemas.openxmlformats.org/officeDocument/2006/relationships/hyperlink" Target="https://ogc.yale.edu/ogc/copyright-introduction" TargetMode="External" /><Relationship Id="rId32" Type="http://schemas.openxmlformats.org/officeDocument/2006/relationships/hyperlink" Target="https://ogc.yale.edu/ogc-rcg/rights-clearance-guide-digital-projects" TargetMode="External" /><Relationship Id="rId33" Type="http://schemas.openxmlformats.org/officeDocument/2006/relationships/hyperlink" Target="https://yale.navexone.com/content/docview/?docid=1346&amp;public=true&amp;app=pt&amp;source=doclink" TargetMode="External" /><Relationship Id="rId34" Type="http://schemas.openxmlformats.org/officeDocument/2006/relationships/hyperlink" Target="https://yaleidentity.yale.edu/web" TargetMode="External" /><Relationship Id="rId35" Type="http://schemas.openxmlformats.org/officeDocument/2006/relationships/hyperlink" Target="https://medicine.yale.edu/myysm/people/communications/" TargetMode="External" /><Relationship Id="rId36" Type="http://schemas.openxmlformats.org/officeDocument/2006/relationships/hyperlink" Target="https://cybersecurity.yale.edu/data-classification" TargetMode="External" /><Relationship Id="rId37" Type="http://schemas.openxmlformats.org/officeDocument/2006/relationships/hyperlink" Target="https://cybersecurity.yale.edu/" TargetMode="External" /><Relationship Id="rId38" Type="http://schemas.openxmlformats.org/officeDocument/2006/relationships/hyperlink" Target="https://usability.yale.edu/web-accessibility/accessibility-yale" TargetMode="External" /><Relationship Id="rId39" Type="http://schemas.openxmlformats.org/officeDocument/2006/relationships/hyperlink" Target="https://your.yale.edu/policies-procedures/policies/1605-web-accessibility-policy" TargetMode="External" /><Relationship Id="rId4" Type="http://schemas.openxmlformats.org/officeDocument/2006/relationships/webSettings" Target="webSettings.xml" /><Relationship Id="rId40" Type="http://schemas.openxmlformats.org/officeDocument/2006/relationships/hyperlink" Target="https://usability.yale.edu/web-accessibility" TargetMode="External" /><Relationship Id="rId41" Type="http://schemas.openxmlformats.org/officeDocument/2006/relationships/hyperlink" Target="https://medicine.yale.edu/accessibility/" TargetMode="External" /><Relationship Id="rId42" Type="http://schemas.openxmlformats.org/officeDocument/2006/relationships/hyperlink" Target="https://medicine.yale.edu/about/contact-media-relations/" TargetMode="External" /><Relationship Id="rId43" Type="http://schemas.openxmlformats.org/officeDocument/2006/relationships/hyperlink" Target="https://ogc.yale.edu/ogc/activism-and-advocacy" TargetMode="External" /><Relationship Id="rId44" Type="http://schemas.openxmlformats.org/officeDocument/2006/relationships/hyperlink" Target="https://yale.navexone.com/content/docview/?docid=510&amp;public=true&amp;fileonly=true&amp;app=pt&amp;source=doclink" TargetMode="External" /><Relationship Id="rId45" Type="http://schemas.openxmlformats.org/officeDocument/2006/relationships/hyperlink" Target="mailto:ysm.editor@yale.edu" TargetMode="External" /><Relationship Id="rId46" Type="http://schemas.openxmlformats.org/officeDocument/2006/relationships/hyperlink" Target="mailto:ysm.editor@yale.edu" TargetMode="External" /><Relationship Id="rId47" Type="http://schemas.openxmlformats.org/officeDocument/2006/relationships/hyperlink" Target="https://research-support.yale.edu/research-compliance/animal-research/policies-procedures-guidelines-instructions/media-and-animal" TargetMode="External" /><Relationship Id="rId48" Type="http://schemas.openxmlformats.org/officeDocument/2006/relationships/hyperlink" Target="https://your.yale.edu/policies-procedures/policies/1604-data-classification-policy" TargetMode="External" /><Relationship Id="rId49" Type="http://schemas.openxmlformats.org/officeDocument/2006/relationships/hyperlink" Target="https://your.yale.edu/policies-procedures/policies/1605-web-accessibility-policy" TargetMode="External" /><Relationship Id="rId5" Type="http://schemas.openxmlformats.org/officeDocument/2006/relationships/fontTable" Target="fontTable.xml" /><Relationship Id="rId50" Type="http://schemas.openxmlformats.org/officeDocument/2006/relationships/hyperlink" Target="https://your.yale.edu/policies-procedures/policies/1607-information-technology-appropriate-use-policy" TargetMode="External" /><Relationship Id="rId51" Type="http://schemas.openxmlformats.org/officeDocument/2006/relationships/hyperlink" Target="https://your.yale.edu/policies-procedures/policies/9001-recording-policy" TargetMode="External" /><Relationship Id="rId52" Type="http://schemas.openxmlformats.org/officeDocument/2006/relationships/hyperlink" Target="https://hipaa.yale.edu/sites/default/files/files/Guidance%20Audio%20Visual%20Recording.pdf" TargetMode="External" /><Relationship Id="rId53" Type="http://schemas.openxmlformats.org/officeDocument/2006/relationships/hyperlink" Target="https://ogc.yale.edu/ogc/copyright-introduction" TargetMode="External" /><Relationship Id="rId54" Type="http://schemas.openxmlformats.org/officeDocument/2006/relationships/hyperlink" Target="https://yaleidentity.yale.edu/web" TargetMode="External" /><Relationship Id="rId55" Type="http://schemas.openxmlformats.org/officeDocument/2006/relationships/hyperlink" Target="https://your.yale.edu/policies-procedures/other/yale-university-institutional-standards-conduct" TargetMode="External" /><Relationship Id="rId56" Type="http://schemas.openxmlformats.org/officeDocument/2006/relationships/hyperlink" Target="https://ogc.yale.edu/ogc/activism-and-advocacy" TargetMode="External" /><Relationship Id="rId57" Type="http://schemas.openxmlformats.org/officeDocument/2006/relationships/hyperlink" Target="https://medicine.yale.edu/myysm/communications-technology/branding-and-graphic-design/" TargetMode="External" /><Relationship Id="rId58" Type="http://schemas.openxmlformats.org/officeDocument/2006/relationships/hyperlink" Target="https://yale.navexone.com/content/dotNet/documents/?docid=630&amp;app=pt&amp;source=browse&amp;public=true" TargetMode="External" /><Relationship Id="rId59" Type="http://schemas.openxmlformats.org/officeDocument/2006/relationships/hyperlink" Target="https://medicine.yale.edu/myysm/communications-technology/photography-and-video/photo-video-use/" TargetMode="External" /><Relationship Id="rId6" Type="http://schemas.openxmlformats.org/officeDocument/2006/relationships/customXml" Target="../customXml/item1.xml" /><Relationship Id="rId60" Type="http://schemas.openxmlformats.org/officeDocument/2006/relationships/hyperlink" Target="https://medicine.yale.edu/news/beyond-sterling-hall/newsletter-issue/beyond-sterling-hall-05-20-2022/" TargetMode="External" /><Relationship Id="rId61" Type="http://schemas.openxmlformats.org/officeDocument/2006/relationships/hyperlink" Target="https://yale.navexone.com/content/docview/?docid=1370&amp;public=true&amp;app=pt&amp;source=doclink" TargetMode="External" /><Relationship Id="rId62" Type="http://schemas.openxmlformats.org/officeDocument/2006/relationships/hyperlink" Target="https://medicine.yale.edu/myysm/communications-technology/social-media/" TargetMode="External" /><Relationship Id="rId63" Type="http://schemas.openxmlformats.org/officeDocument/2006/relationships/hyperlink" Target="https://yale.navexone.com/content/docview/?docid=1231&amp;public=true&amp;app=pt&amp;source=doclink" TargetMode="External" /><Relationship Id="rId64" Type="http://schemas.openxmlformats.org/officeDocument/2006/relationships/hyperlink" Target="https://nam12.safelinks.protection.outlook.com/?url=http%3A%2F%2Fm.yale.edu%2Fcommunications-policies%2F&amp;data=05%7C02%7Carianna.denning%40yale.edu%7C895e5b3de7684bd2b98b08de9fb0341d%7Cdd8cbebb21394df8b4114e3e87abeb5c%7C0%7C0%7C639123776305207542%7CUnknown%7CTWFpbGZsb3d8eyJFbXB0eU1hcGkiOnRydWUsIlYiOiIwLjAuMDAwMCIsIlAiOiJXaW4zMiIsIkFOIjoiTWFpbCIsIldUIjoyfQ%3D%3D%7C0%7C%7C%7C&amp;sdata=jlC9NOgNzaRAw3EZfjyj5%2BtyrIPFSes1XMIBqmvdknE%3D&amp;reserved=0" TargetMode="External" /><Relationship Id="rId65" Type="http://schemas.openxmlformats.org/officeDocument/2006/relationships/hyperlink" Target="http://m.yale.edu/hipaa-release-pdf" TargetMode="External" /><Relationship Id="rId66" Type="http://schemas.openxmlformats.org/officeDocument/2006/relationships/header" Target="header3.xml" /><Relationship Id="rId67" Type="http://schemas.openxmlformats.org/officeDocument/2006/relationships/theme" Target="theme/theme1.xml" /><Relationship Id="rId68" Type="http://schemas.openxmlformats.org/officeDocument/2006/relationships/numbering" Target="numbering.xml" /><Relationship Id="rId69" Type="http://schemas.openxmlformats.org/officeDocument/2006/relationships/styles" Target="styles.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your.yale.edu/research-support/conflict-interest-office/policies-procedures-guidanc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60BD3643C13940A936D6C890CB8FCD" ma:contentTypeVersion="11" ma:contentTypeDescription="Create a new document." ma:contentTypeScope="" ma:versionID="fe1740ca4447b077c07d6ef9410745e4">
  <xsd:schema xmlns:xsd="http://www.w3.org/2001/XMLSchema" xmlns:xs="http://www.w3.org/2001/XMLSchema" xmlns:p="http://schemas.microsoft.com/office/2006/metadata/properties" xmlns:ns2="b3d5530b-3722-4f5d-9a57-e162280829ea" xmlns:ns3="db3b8cb1-8d4f-4999-9f26-c4f6958d7ffd" targetNamespace="http://schemas.microsoft.com/office/2006/metadata/properties" ma:root="true" ma:fieldsID="e4805bf5bcc582d5088bf9705c6514ad" ns2:_="" ns3:_="">
    <xsd:import namespace="b3d5530b-3722-4f5d-9a57-e162280829ea"/>
    <xsd:import namespace="db3b8cb1-8d4f-4999-9f26-c4f6958d7f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5530b-3722-4f5d-9a57-e16228082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d9ce95e-1345-4484-817e-41007f75531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3b8cb1-8d4f-4999-9f26-c4f6958d7ff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bbf3483-1fd8-4fad-b878-f1402f525929}" ma:internalName="TaxCatchAll" ma:showField="CatchAllData" ma:web="db3b8cb1-8d4f-4999-9f26-c4f6958d7f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b3b8cb1-8d4f-4999-9f26-c4f6958d7ffd" xsi:nil="true"/>
    <lcf76f155ced4ddcb4097134ff3c332f xmlns="b3d5530b-3722-4f5d-9a57-e162280829e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C27260-1214-4354-8A9E-13E0CBAFF28D}">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 ds:uri="db3b8cb1-8d4f-4999-9f26-c4f6958d7ffd"/>
    <ds:schemaRef ds:uri="b3d5530b-3722-4f5d-9a57-e162280829ea"/>
  </ds:schemaRefs>
</ds:datastoreItem>
</file>

<file path=customXml/itemProps4.xml><?xml version="1.0" encoding="utf-8"?>
<ds:datastoreItem xmlns:ds="http://schemas.openxmlformats.org/officeDocument/2006/customXml" ds:itemID="{3E9C2F69-704C-4590-9E13-570F68CEE7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2590</Words>
  <Characters>19746</Characters>
  <Application>Microsoft Office Word</Application>
  <DocSecurity>0</DocSecurity>
  <Lines>164</Lines>
  <Paragraphs>44</Paragraphs>
  <ScaleCrop>false</ScaleCrop>
  <Company>Yale University</Company>
  <LinksUpToDate>false</LinksUpToDate>
  <CharactersWithSpaces>22292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Jarosz, Michael</dc:creator>
  <cp:lastModifiedBy>Denning, Arianna</cp:lastModifiedBy>
  <cp:revision>24</cp:revision>
  <cp:lastPrinted>2023-11-10T20:38:00Z</cp:lastPrinted>
  <dcterms:created xsi:type="dcterms:W3CDTF">2025-09-29T14:17:00Z</dcterms:created>
  <dcterms:modified xsi:type="dcterms:W3CDTF">2026-08-11T18:26:00Z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0x0101006D60BD3643C13940A936D6C890CB8FCD</vt:lpwstr>
  </property>
  <property fmtid="{D5CDD505-2E9C-101B-9397-08002B2CF9AE}" pid="3" name="MediaServiceImageTags">
    <vt:lpwstr/>
  </property>
</Properties>
</file>