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286C32" w:rsidP="00DD51BA" w14:paraId="14D0BBAD" w14:textId="77777777">
      <w:pPr>
        <w:pStyle w:val="Heading1"/>
        <w:pBdr>
          <w:top w:val="none" w:sz="0" w:space="0" w:color="auto"/>
        </w:pBdr>
        <w:spacing w:before="0"/>
      </w:pPr>
      <w:r>
        <w:t>Scope</w:t>
      </w:r>
    </w:p>
    <w:p w:rsidR="00DD51BA" w:rsidRPr="00DD51BA" w:rsidP="00DD51BA" w14:paraId="26BC9505" w14:textId="77777777">
      <w:pPr>
        <w:sectPr w:rsidSect="00641FF8">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440" w:bottom="1440" w:left="1440" w:header="720" w:footer="720" w:gutter="0"/>
          <w:cols w:space="720"/>
          <w:titlePg/>
        </w:sectPr>
      </w:pPr>
    </w:p>
    <w:p w:rsidR="003858B6" w:rsidRPr="003858B6" w:rsidP="002A7CFC" w14:paraId="2BADAAFF" w14:textId="0AF808E1">
      <w:r w:rsidRPr="00F842F2">
        <w:t xml:space="preserve">This policy applies to all </w:t>
      </w:r>
      <w:r>
        <w:t xml:space="preserve">Yale Medicine (YM) </w:t>
      </w:r>
      <w:r w:rsidRPr="00F842F2">
        <w:t>faculty, clinical billing providers (e.g., leased Advanced Practice Providers), staff, and contingent workers (collectively referred to as “</w:t>
      </w:r>
      <w:r>
        <w:t>workforce</w:t>
      </w:r>
      <w:r w:rsidRPr="00F842F2">
        <w:t xml:space="preserve">”) </w:t>
      </w:r>
    </w:p>
    <w:p w:rsidR="003858B6" w:rsidP="002A7CFC" w14:paraId="4085CBBC" w14:textId="77777777">
      <w:pPr>
        <w:rPr>
          <w:b/>
          <w:bCs/>
          <w:sz w:val="24"/>
          <w:szCs w:val="24"/>
        </w:rPr>
      </w:pPr>
    </w:p>
    <w:p w:rsidR="00857419" w:rsidP="002A7CFC" w14:paraId="67E5AFA1" w14:textId="77777777">
      <w:pPr>
        <w:rPr>
          <w:b/>
          <w:bCs/>
          <w:sz w:val="24"/>
          <w:szCs w:val="24"/>
        </w:rPr>
      </w:pPr>
      <w:r w:rsidRPr="002A7CFC">
        <w:rPr>
          <w:b/>
          <w:bCs/>
          <w:sz w:val="24"/>
          <w:szCs w:val="24"/>
        </w:rPr>
        <w:t>Reason for</w:t>
      </w:r>
      <w:r w:rsidRPr="002A7CFC" w:rsidR="001426D8">
        <w:rPr>
          <w:b/>
          <w:bCs/>
          <w:sz w:val="24"/>
          <w:szCs w:val="24"/>
        </w:rPr>
        <w:t xml:space="preserve"> the Policy</w:t>
      </w:r>
    </w:p>
    <w:p w:rsidR="00FA181D" w:rsidP="00FA181D" w14:paraId="718FA680" w14:textId="6879626C">
      <w:pPr>
        <w:pStyle w:val="BodyText"/>
        <w:rPr>
          <w:rFonts w:cs="Arial"/>
        </w:rPr>
      </w:pPr>
      <w:r w:rsidRPr="00FA181D">
        <w:rPr>
          <w:rFonts w:cs="Arial"/>
        </w:rPr>
        <w:t xml:space="preserve">YM </w:t>
      </w:r>
      <w:r w:rsidR="00B41138">
        <w:rPr>
          <w:rFonts w:cs="Arial"/>
        </w:rPr>
        <w:t>workforce</w:t>
      </w:r>
      <w:r w:rsidRPr="00FA181D">
        <w:rPr>
          <w:rFonts w:cs="Arial"/>
        </w:rPr>
        <w:t xml:space="preserve"> </w:t>
      </w:r>
      <w:r w:rsidRPr="00FA181D" w:rsidR="00253642">
        <w:rPr>
          <w:rFonts w:cs="Arial"/>
        </w:rPr>
        <w:t>is</w:t>
      </w:r>
      <w:r w:rsidRPr="00FA181D">
        <w:rPr>
          <w:rFonts w:cs="Arial"/>
        </w:rPr>
        <w:t xml:space="preserve"> required to perform their duties in compliance with all federal, state and local laws and regulations that apply to their YM activities. They also must comply with applicable Yale University, Yale School of Medicine, and </w:t>
      </w:r>
      <w:r w:rsidR="005C47A5">
        <w:rPr>
          <w:rFonts w:cs="Arial"/>
        </w:rPr>
        <w:t>YM</w:t>
      </w:r>
      <w:r w:rsidRPr="00FA181D">
        <w:rPr>
          <w:rFonts w:cs="Arial"/>
        </w:rPr>
        <w:t xml:space="preserve"> policies and procedures, which are often designed to meet legal and regulatory requirements. The YM Compliance Program is designed to maintain compliance with applicable laws and regulations and to foster a work culture of compliance that emphasizes integrity, ethical conduct, and ac</w:t>
      </w:r>
      <w:r w:rsidRPr="00FA181D">
        <w:rPr>
          <w:rFonts w:cs="Arial"/>
        </w:rPr>
        <w:t xml:space="preserve">countability consistent with Yale University’s Institutional Standards of Conduct and other Yale University, Yale School of Medicine, and </w:t>
      </w:r>
      <w:r w:rsidR="005C47A5">
        <w:rPr>
          <w:rFonts w:cs="Arial"/>
        </w:rPr>
        <w:t>YM</w:t>
      </w:r>
      <w:r w:rsidRPr="00FA181D">
        <w:rPr>
          <w:rFonts w:cs="Arial"/>
        </w:rPr>
        <w:t xml:space="preserve"> policies.   </w:t>
      </w:r>
    </w:p>
    <w:p w:rsidR="00000A9C" w:rsidP="000E79B4" w14:paraId="2EF375BC" w14:textId="77777777">
      <w:pPr>
        <w:spacing w:after="120"/>
        <w:rPr>
          <w:rFonts w:cs="Arial"/>
        </w:rPr>
      </w:pPr>
      <w:r w:rsidRPr="000E79B4">
        <w:rPr>
          <w:rFonts w:cs="Arial"/>
        </w:rPr>
        <w:t>This policy sets forth the elements and organization of the YM Compliance Program</w:t>
      </w:r>
      <w:bookmarkStart w:id="0" w:name="_Hlk121831774"/>
      <w:r w:rsidRPr="000E79B4">
        <w:rPr>
          <w:rFonts w:cs="Arial"/>
        </w:rPr>
        <w:t>.</w:t>
      </w:r>
      <w:bookmarkEnd w:id="0"/>
    </w:p>
    <w:p w:rsidR="000E79B4" w:rsidP="00000A9C" w14:paraId="4CF8833D" w14:textId="77777777">
      <w:pPr>
        <w:spacing w:after="120"/>
        <w:rPr>
          <w:b/>
          <w:bCs/>
          <w:sz w:val="24"/>
          <w:szCs w:val="24"/>
        </w:rPr>
      </w:pPr>
    </w:p>
    <w:p w:rsidR="00000A9C" w:rsidRPr="00000A9C" w:rsidP="00000A9C" w14:paraId="74CFA21C" w14:textId="77777777">
      <w:pPr>
        <w:spacing w:after="120"/>
        <w:rPr>
          <w:b/>
          <w:bCs/>
          <w:sz w:val="24"/>
          <w:szCs w:val="24"/>
        </w:rPr>
      </w:pPr>
      <w:r w:rsidRPr="002A7CFC">
        <w:rPr>
          <w:b/>
          <w:bCs/>
          <w:sz w:val="24"/>
          <w:szCs w:val="24"/>
        </w:rPr>
        <w:t>Definitions</w:t>
      </w:r>
    </w:p>
    <w:p w:rsidR="00000A9C" w:rsidP="002A7CFC" w14:paraId="5C8AFC0A" w14:textId="77777777">
      <w:bookmarkStart w:id="1" w:name="_Toc425171621"/>
    </w:p>
    <w:p w:rsidR="004330E7" w:rsidP="004330E7" w14:paraId="5AF3ECD0" w14:textId="77777777">
      <w:r w:rsidRPr="004330E7">
        <w:rPr>
          <w:b/>
          <w:bCs/>
        </w:rPr>
        <w:t>Immediate Family Member</w:t>
      </w:r>
      <w:r>
        <w:t xml:space="preserve"> means any of the following: spouse; parent, child, or sibling; stepparent, stepchild, or stepsibling; parent-in-law, child-in-law, or sibling-in law; grandparent or grandchild; and grandparent’s or grandchild’s spouse.</w:t>
      </w:r>
    </w:p>
    <w:p w:rsidR="004330E7" w:rsidP="004330E7" w14:paraId="5AD0D7F4" w14:textId="77777777"/>
    <w:p w:rsidR="004330E7" w:rsidP="004330E7" w14:paraId="18F9972A" w14:textId="77777777">
      <w:r w:rsidRPr="004330E7">
        <w:rPr>
          <w:b/>
          <w:bCs/>
        </w:rPr>
        <w:t>Physician</w:t>
      </w:r>
      <w:r>
        <w:t xml:space="preserve"> means a (A) licensed or registered (I) doctor of allopathic medicine or osteopathy, (ii) </w:t>
      </w:r>
      <w:r>
        <w:t>doctor of dental surgery</w:t>
      </w:r>
      <w:r>
        <w:t xml:space="preserve"> or dental medicine, (iii) doctor of podiatric medicine, (iv) doctor of optometry, (v) chiropractor, or (B) professional corporation owned or controlled by one or more persons described in (A). </w:t>
      </w:r>
    </w:p>
    <w:p w:rsidR="004330E7" w:rsidP="004330E7" w14:paraId="3A28F2D6" w14:textId="77777777"/>
    <w:p w:rsidR="00000A9C" w:rsidRPr="00000A9C" w:rsidP="004330E7" w14:paraId="4FF8C7A5" w14:textId="77777777">
      <w:r w:rsidRPr="004330E7">
        <w:rPr>
          <w:b/>
          <w:bCs/>
        </w:rPr>
        <w:t>Referral Source</w:t>
      </w:r>
      <w:r>
        <w:t xml:space="preserve"> means (i) a Physician, to the extent that such person or entity is </w:t>
      </w:r>
      <w:r>
        <w:t>in a position</w:t>
      </w:r>
      <w:r>
        <w:t xml:space="preserve"> to make a referral to YM, direct another person or entity to make a referral to YM, or receive a referral from YM, and/or (ii) an Immediate Family Member of a Physician.  </w:t>
      </w:r>
    </w:p>
    <w:p w:rsidR="00000A9C" w:rsidP="002A7CFC" w14:paraId="160FDEDC" w14:textId="77777777">
      <w:pPr>
        <w:rPr>
          <w:b/>
          <w:bCs/>
          <w:sz w:val="24"/>
          <w:szCs w:val="24"/>
        </w:rPr>
      </w:pPr>
    </w:p>
    <w:p w:rsidR="00062DAF" w:rsidRPr="002A7CFC" w:rsidP="002A7CFC" w14:paraId="79E55032" w14:textId="77777777">
      <w:pPr>
        <w:rPr>
          <w:b/>
          <w:bCs/>
          <w:sz w:val="24"/>
          <w:szCs w:val="24"/>
        </w:rPr>
      </w:pPr>
      <w:r w:rsidRPr="002A7CFC">
        <w:rPr>
          <w:b/>
          <w:bCs/>
          <w:sz w:val="24"/>
          <w:szCs w:val="24"/>
        </w:rPr>
        <w:t>Policy Sections</w:t>
      </w:r>
      <w:bookmarkEnd w:id="1"/>
      <w:r w:rsidRPr="002A7CFC" w:rsidR="002046B8">
        <w:rPr>
          <w:b/>
          <w:bCs/>
          <w:sz w:val="24"/>
          <w:szCs w:val="24"/>
        </w:rPr>
        <w:t xml:space="preserve"> </w:t>
      </w:r>
    </w:p>
    <w:p w:rsidR="004663BE" w:rsidRPr="006A3B0A" w:rsidP="004663BE" w14:paraId="6D4289CB" w14:textId="77777777">
      <w:pPr>
        <w:pStyle w:val="Level1"/>
        <w:numPr>
          <w:ilvl w:val="0"/>
          <w:numId w:val="22"/>
        </w:numPr>
        <w:ind w:left="360"/>
      </w:pPr>
      <w:r w:rsidRPr="006A3B0A">
        <w:t>Compliance Oversight: Duties of the Sr. Director of Compliance</w:t>
      </w:r>
    </w:p>
    <w:p w:rsidR="006C5F4F" w:rsidP="006C5F4F" w14:paraId="2CAD25DC" w14:textId="47F6AD10">
      <w:pPr>
        <w:pStyle w:val="PolicySectionText"/>
        <w:ind w:left="0"/>
        <w:rPr>
          <w:rFonts w:cs="Arial"/>
        </w:rPr>
      </w:pPr>
      <w:bookmarkStart w:id="2" w:name="_1503.2_New_or"/>
      <w:bookmarkStart w:id="3" w:name="_1301.2_Financial_Reporting"/>
      <w:bookmarkStart w:id="4" w:name="Financial_Reports_Should_Be_Revised_Regu"/>
      <w:bookmarkStart w:id="5" w:name="_1305.2__"/>
      <w:bookmarkStart w:id="6" w:name="_1305.2_Financial_Reports"/>
      <w:bookmarkStart w:id="7" w:name="_1115.2_Criteria_for"/>
      <w:bookmarkStart w:id="8" w:name="_Toc425171623"/>
      <w:bookmarkEnd w:id="2"/>
      <w:bookmarkEnd w:id="3"/>
      <w:bookmarkEnd w:id="4"/>
      <w:bookmarkEnd w:id="5"/>
      <w:bookmarkEnd w:id="6"/>
      <w:bookmarkEnd w:id="7"/>
      <w:r w:rsidRPr="00CF2BF6">
        <w:rPr>
          <w:rFonts w:cs="Arial"/>
        </w:rPr>
        <w:t>YM’s Sr. Director of Compliance, along with the YM Compliance Committee, shall oversee compliance matters on behalf of YM. The Sr. Director shall have direct access to the YM Compliance Committee</w:t>
      </w:r>
      <w:r w:rsidR="00855E24">
        <w:rPr>
          <w:rFonts w:cs="Arial"/>
        </w:rPr>
        <w:t xml:space="preserve"> and the YM Board</w:t>
      </w:r>
      <w:r w:rsidRPr="00CF2BF6">
        <w:rPr>
          <w:rFonts w:cs="Arial"/>
        </w:rPr>
        <w:t xml:space="preserve">. </w:t>
      </w:r>
    </w:p>
    <w:p w:rsidR="00855E24" w:rsidP="006C5F4F" w14:paraId="510C7D69" w14:textId="77777777">
      <w:pPr>
        <w:pStyle w:val="PolicySectionText"/>
        <w:ind w:left="0"/>
        <w:rPr>
          <w:rFonts w:cs="Arial"/>
        </w:rPr>
      </w:pPr>
    </w:p>
    <w:p w:rsidR="00CF2BF6" w:rsidP="006C5F4F" w14:paraId="09923F2B" w14:textId="2F39A21A">
      <w:pPr>
        <w:pStyle w:val="PolicySectionText"/>
        <w:ind w:left="0"/>
        <w:rPr>
          <w:rFonts w:cs="Arial"/>
        </w:rPr>
      </w:pPr>
      <w:r w:rsidRPr="00CF2BF6">
        <w:rPr>
          <w:rFonts w:cs="Arial"/>
        </w:rPr>
        <w:t xml:space="preserve">To effectively oversee the YM Compliance Program, the Sr. Director shall: </w:t>
      </w:r>
    </w:p>
    <w:p w:rsidR="0021177E" w:rsidP="006C5F4F" w14:paraId="4A8E0AB8" w14:textId="77777777">
      <w:pPr>
        <w:pStyle w:val="PolicySectionText"/>
        <w:ind w:left="0"/>
        <w:rPr>
          <w:rFonts w:cs="Arial"/>
        </w:rPr>
      </w:pPr>
    </w:p>
    <w:p w:rsidR="00141796" w:rsidRPr="00141796" w:rsidP="000E654E" w14:paraId="463E143A" w14:textId="66EFEB25">
      <w:pPr>
        <w:pStyle w:val="PolicySectionText"/>
        <w:numPr>
          <w:ilvl w:val="1"/>
          <w:numId w:val="39"/>
        </w:numPr>
        <w:ind w:left="360"/>
        <w:rPr>
          <w:rFonts w:cs="Arial"/>
        </w:rPr>
      </w:pPr>
      <w:r w:rsidRPr="00141796">
        <w:rPr>
          <w:rFonts w:cs="Arial"/>
        </w:rPr>
        <w:t xml:space="preserve">Oversee and monitor the YM Compliance </w:t>
      </w:r>
      <w:r w:rsidRPr="00141796" w:rsidR="0065328F">
        <w:rPr>
          <w:rFonts w:cs="Arial"/>
        </w:rPr>
        <w:t>Program.</w:t>
      </w:r>
      <w:r w:rsidRPr="00141796">
        <w:rPr>
          <w:rFonts w:cs="Arial"/>
        </w:rPr>
        <w:t xml:space="preserve"> </w:t>
      </w:r>
    </w:p>
    <w:p w:rsidR="00141796" w:rsidRPr="00141796" w:rsidP="000E654E" w14:paraId="569AD7AD" w14:textId="13C1BC67">
      <w:pPr>
        <w:pStyle w:val="PolicySectionText"/>
        <w:numPr>
          <w:ilvl w:val="1"/>
          <w:numId w:val="39"/>
        </w:numPr>
        <w:ind w:left="360"/>
        <w:rPr>
          <w:rFonts w:cs="Arial"/>
        </w:rPr>
      </w:pPr>
      <w:r w:rsidRPr="00141796">
        <w:rPr>
          <w:rFonts w:cs="Arial"/>
        </w:rPr>
        <w:t xml:space="preserve">Develop and implement a compliance education and training program, inclusive of annual compliance training for all </w:t>
      </w:r>
      <w:r w:rsidR="00B41138">
        <w:rPr>
          <w:rFonts w:cs="Arial"/>
        </w:rPr>
        <w:t>workforce</w:t>
      </w:r>
      <w:r w:rsidRPr="00141796">
        <w:rPr>
          <w:rFonts w:cs="Arial"/>
        </w:rPr>
        <w:t xml:space="preserve">, new provider training and other specific trainings as applicable to job specialties and/or as </w:t>
      </w:r>
      <w:r w:rsidRPr="00141796" w:rsidR="004B649C">
        <w:rPr>
          <w:rFonts w:cs="Arial"/>
        </w:rPr>
        <w:t>needed.</w:t>
      </w:r>
    </w:p>
    <w:p w:rsidR="00141796" w:rsidRPr="00141796" w:rsidP="000E654E" w14:paraId="0D50E330" w14:textId="740A4B2B">
      <w:pPr>
        <w:pStyle w:val="PolicySectionText"/>
        <w:numPr>
          <w:ilvl w:val="1"/>
          <w:numId w:val="39"/>
        </w:numPr>
        <w:ind w:left="360"/>
        <w:rPr>
          <w:rFonts w:cs="Arial"/>
        </w:rPr>
      </w:pPr>
      <w:r w:rsidRPr="00141796">
        <w:rPr>
          <w:rFonts w:cs="Arial"/>
        </w:rPr>
        <w:t xml:space="preserve">Develop policies and procedures that are effective and encourage the reporting of potential incidents of non-compliance, suspected fraud, waste, and </w:t>
      </w:r>
      <w:r w:rsidRPr="00141796" w:rsidR="004B649C">
        <w:rPr>
          <w:rFonts w:cs="Arial"/>
        </w:rPr>
        <w:t>abuse.</w:t>
      </w:r>
      <w:r w:rsidRPr="00141796">
        <w:rPr>
          <w:rFonts w:cs="Arial"/>
        </w:rPr>
        <w:t xml:space="preserve">  </w:t>
      </w:r>
    </w:p>
    <w:p w:rsidR="00141796" w:rsidRPr="00141796" w:rsidP="000E654E" w14:paraId="73286C05" w14:textId="49F2B578">
      <w:pPr>
        <w:pStyle w:val="PolicySectionText"/>
        <w:numPr>
          <w:ilvl w:val="1"/>
          <w:numId w:val="39"/>
        </w:numPr>
        <w:ind w:left="360"/>
        <w:rPr>
          <w:rFonts w:cs="Arial"/>
        </w:rPr>
      </w:pPr>
      <w:r w:rsidRPr="00141796">
        <w:rPr>
          <w:rFonts w:cs="Arial"/>
        </w:rPr>
        <w:t xml:space="preserve">Serve as the authority on organizational and operational matters relating to medical billing compliance and clinical conflict of </w:t>
      </w:r>
      <w:r w:rsidRPr="00141796" w:rsidR="004B649C">
        <w:rPr>
          <w:rFonts w:cs="Arial"/>
        </w:rPr>
        <w:t>interest.</w:t>
      </w:r>
    </w:p>
    <w:p w:rsidR="00141796" w:rsidRPr="00141796" w:rsidP="000E654E" w14:paraId="70C4F5DF" w14:textId="7F289861">
      <w:pPr>
        <w:pStyle w:val="PolicySectionText"/>
        <w:numPr>
          <w:ilvl w:val="1"/>
          <w:numId w:val="39"/>
        </w:numPr>
        <w:ind w:left="360"/>
        <w:rPr>
          <w:rFonts w:cs="Arial"/>
        </w:rPr>
      </w:pPr>
      <w:r w:rsidRPr="00141796">
        <w:rPr>
          <w:rFonts w:cs="Arial"/>
        </w:rPr>
        <w:t xml:space="preserve">Develop, implement, and monitor the annual YM Compliance Work Plan setting forth the priorities and initiatives of the YM Compliance Department and the YM Compliance </w:t>
      </w:r>
      <w:r w:rsidRPr="00141796" w:rsidR="004B649C">
        <w:rPr>
          <w:rFonts w:cs="Arial"/>
        </w:rPr>
        <w:t>Committee.</w:t>
      </w:r>
      <w:r w:rsidRPr="00141796">
        <w:rPr>
          <w:rFonts w:cs="Arial"/>
        </w:rPr>
        <w:t xml:space="preserve"> </w:t>
      </w:r>
    </w:p>
    <w:p w:rsidR="00141796" w:rsidRPr="00141796" w:rsidP="000E654E" w14:paraId="4F19682B" w14:textId="536AAEA2">
      <w:pPr>
        <w:pStyle w:val="PolicySectionText"/>
        <w:numPr>
          <w:ilvl w:val="1"/>
          <w:numId w:val="39"/>
        </w:numPr>
        <w:ind w:left="360"/>
        <w:rPr>
          <w:rFonts w:cs="Arial"/>
        </w:rPr>
      </w:pPr>
      <w:r w:rsidRPr="00141796">
        <w:rPr>
          <w:rFonts w:cs="Arial"/>
        </w:rPr>
        <w:t xml:space="preserve">Develop, implement, and monitor an annual YM Compliance Audit Work Plan to ensure institutional effectiveness of the YM Compliance Program through identifying areas of risk, auditing and monitoring, and enforcing corrective </w:t>
      </w:r>
      <w:r w:rsidRPr="00141796" w:rsidR="004B649C">
        <w:rPr>
          <w:rFonts w:cs="Arial"/>
        </w:rPr>
        <w:t>actions.</w:t>
      </w:r>
    </w:p>
    <w:p w:rsidR="00141796" w:rsidRPr="00141796" w:rsidP="000E654E" w14:paraId="1CBE12B7" w14:textId="3EBA5E2F">
      <w:pPr>
        <w:pStyle w:val="PolicySectionText"/>
        <w:numPr>
          <w:ilvl w:val="1"/>
          <w:numId w:val="39"/>
        </w:numPr>
        <w:ind w:left="360"/>
        <w:rPr>
          <w:rFonts w:cs="Arial"/>
        </w:rPr>
      </w:pPr>
      <w:r w:rsidRPr="00141796">
        <w:rPr>
          <w:rFonts w:cs="Arial"/>
        </w:rPr>
        <w:t xml:space="preserve">Report regularly to the YM Compliance Committee on compliance matters including audit findings, investigations, and corrective actions arising from audits and </w:t>
      </w:r>
      <w:r w:rsidRPr="00141796" w:rsidR="004B649C">
        <w:rPr>
          <w:rFonts w:cs="Arial"/>
        </w:rPr>
        <w:t>investigations.</w:t>
      </w:r>
      <w:r w:rsidRPr="00141796">
        <w:rPr>
          <w:rFonts w:cs="Arial"/>
        </w:rPr>
        <w:t xml:space="preserve"> </w:t>
      </w:r>
    </w:p>
    <w:p w:rsidR="00141796" w:rsidRPr="00141796" w:rsidP="000E654E" w14:paraId="42E0A8D5" w14:textId="77777777">
      <w:pPr>
        <w:pStyle w:val="PolicySectionText"/>
        <w:numPr>
          <w:ilvl w:val="1"/>
          <w:numId w:val="39"/>
        </w:numPr>
        <w:ind w:left="360"/>
        <w:rPr>
          <w:rFonts w:cs="Arial"/>
        </w:rPr>
      </w:pPr>
      <w:r w:rsidRPr="00141796">
        <w:rPr>
          <w:rFonts w:cs="Arial"/>
        </w:rPr>
        <w:t>Receive, document, and investigate reports of potential non-compliance with applicable laws and policies; and</w:t>
      </w:r>
    </w:p>
    <w:p w:rsidR="0021177E" w:rsidP="000E654E" w14:paraId="3FB9CF9E" w14:textId="77777777">
      <w:pPr>
        <w:pStyle w:val="PolicySectionText"/>
        <w:numPr>
          <w:ilvl w:val="1"/>
          <w:numId w:val="39"/>
        </w:numPr>
        <w:ind w:left="360"/>
        <w:rPr>
          <w:rFonts w:cs="Arial"/>
        </w:rPr>
      </w:pPr>
      <w:r w:rsidRPr="00141796">
        <w:rPr>
          <w:rFonts w:cs="Arial"/>
        </w:rPr>
        <w:t>Oversee and ensure that reported and identified compliance issues are resolved through appropriate and prompt corrective action measures.</w:t>
      </w:r>
    </w:p>
    <w:p w:rsidR="00B27DEB" w:rsidP="002C05F6" w14:paraId="565EAAE0" w14:textId="77777777">
      <w:pPr>
        <w:pStyle w:val="PolicySectionText"/>
        <w:ind w:hanging="720"/>
        <w:rPr>
          <w:rFonts w:cs="Arial"/>
        </w:rPr>
      </w:pPr>
    </w:p>
    <w:p w:rsidR="006465D1" w:rsidP="002C05F6" w14:paraId="08CE4259" w14:textId="77777777">
      <w:pPr>
        <w:pStyle w:val="PolicySectionText"/>
        <w:ind w:hanging="720"/>
        <w:rPr>
          <w:rFonts w:cs="Arial"/>
        </w:rPr>
      </w:pPr>
      <w:r w:rsidRPr="006465D1">
        <w:rPr>
          <w:rFonts w:cs="Arial"/>
        </w:rPr>
        <w:t>The Sr. Director may delegate responsibilities to members of the YM Compliance Department, provided</w:t>
      </w:r>
    </w:p>
    <w:p w:rsidR="00B27DEB" w:rsidP="002C05F6" w14:paraId="6BD4042E" w14:textId="77777777">
      <w:pPr>
        <w:pStyle w:val="PolicySectionText"/>
        <w:ind w:hanging="720"/>
        <w:rPr>
          <w:rFonts w:cs="Arial"/>
        </w:rPr>
      </w:pPr>
      <w:r w:rsidRPr="006465D1">
        <w:rPr>
          <w:rFonts w:cs="Arial"/>
        </w:rPr>
        <w:t>that the Sr. Director shall maintain oversight of all such delegated activities.</w:t>
      </w:r>
    </w:p>
    <w:p w:rsidR="00553661" w:rsidRPr="00CF2BF6" w:rsidP="002C05F6" w14:paraId="3FB14D3A" w14:textId="77777777">
      <w:pPr>
        <w:pStyle w:val="PolicySectionText"/>
        <w:ind w:hanging="720"/>
        <w:rPr>
          <w:rFonts w:cs="Arial"/>
        </w:rPr>
      </w:pPr>
    </w:p>
    <w:p w:rsidR="00432154" w:rsidP="00293990" w14:paraId="0FEC6EEF" w14:textId="77777777">
      <w:pPr>
        <w:pStyle w:val="BodyText"/>
        <w:numPr>
          <w:ilvl w:val="0"/>
          <w:numId w:val="22"/>
        </w:numPr>
        <w:ind w:left="360"/>
        <w:rPr>
          <w:b/>
          <w:bCs/>
        </w:rPr>
      </w:pPr>
      <w:bookmarkStart w:id="9" w:name="_Toc425171625"/>
      <w:bookmarkEnd w:id="8"/>
      <w:r w:rsidRPr="00432154">
        <w:rPr>
          <w:b/>
          <w:bCs/>
        </w:rPr>
        <w:t xml:space="preserve">Compliance Oversight: Designation of the YM Compliance Committee </w:t>
      </w:r>
    </w:p>
    <w:p w:rsidR="002B27CE" w:rsidRPr="002B27CE" w:rsidP="002B27CE" w14:paraId="7C687786" w14:textId="77777777">
      <w:pPr>
        <w:pStyle w:val="policysectiontext0"/>
        <w:spacing w:before="120" w:after="120"/>
        <w:rPr>
          <w:rFonts w:ascii="Arial" w:hAnsi="Arial" w:cs="Arial"/>
          <w:sz w:val="20"/>
          <w:szCs w:val="20"/>
        </w:rPr>
      </w:pPr>
      <w:r w:rsidRPr="002B27CE">
        <w:rPr>
          <w:rFonts w:ascii="Arial" w:hAnsi="Arial" w:cs="Arial"/>
          <w:sz w:val="20"/>
          <w:szCs w:val="20"/>
        </w:rPr>
        <w:t xml:space="preserve">There shall be a YM Compliance Committee comprised of YM Executive Leadership, YM faculty members, and representatives of each of the University’s Office of the General Counsel (OGC), Institutional Compliance Program, Enterprise Risk Management, </w:t>
      </w:r>
      <w:r w:rsidRPr="002338D2" w:rsidR="002338D2">
        <w:rPr>
          <w:rFonts w:ascii="Arial" w:hAnsi="Arial" w:cs="Arial"/>
          <w:sz w:val="20"/>
          <w:szCs w:val="20"/>
        </w:rPr>
        <w:t>the</w:t>
      </w:r>
      <w:r w:rsidR="00DF78E2">
        <w:rPr>
          <w:rFonts w:ascii="Arial" w:hAnsi="Arial" w:cs="Arial"/>
          <w:sz w:val="20"/>
          <w:szCs w:val="20"/>
        </w:rPr>
        <w:t xml:space="preserve"> University</w:t>
      </w:r>
      <w:r w:rsidRPr="002338D2" w:rsidR="002338D2">
        <w:rPr>
          <w:rFonts w:ascii="Arial" w:hAnsi="Arial" w:cs="Arial"/>
          <w:sz w:val="20"/>
          <w:szCs w:val="20"/>
        </w:rPr>
        <w:t xml:space="preserve"> Audit and Advisory Office. </w:t>
      </w:r>
      <w:r w:rsidRPr="002B27CE">
        <w:rPr>
          <w:rFonts w:ascii="Arial" w:hAnsi="Arial" w:cs="Arial"/>
          <w:sz w:val="20"/>
          <w:szCs w:val="20"/>
        </w:rPr>
        <w:t xml:space="preserve">The YM Compliance Committee shall be chaired by a Department Chair as outlined in the YM Board Bylaws. The Sr. Director shall represent the YM Compliance Committee when reporting to the YM Board on compliance activities. </w:t>
      </w:r>
    </w:p>
    <w:p w:rsidR="002B27CE" w:rsidRPr="002B27CE" w:rsidP="002B27CE" w14:paraId="4EBE526E" w14:textId="77777777">
      <w:pPr>
        <w:pStyle w:val="policysectiontext0"/>
        <w:spacing w:before="120" w:after="120"/>
        <w:rPr>
          <w:rFonts w:ascii="Arial" w:hAnsi="Arial" w:cs="Arial"/>
          <w:sz w:val="20"/>
          <w:szCs w:val="20"/>
        </w:rPr>
      </w:pPr>
    </w:p>
    <w:p w:rsidR="0073416E" w:rsidP="0073416E" w14:paraId="766D1E73" w14:textId="77777777">
      <w:pPr>
        <w:pStyle w:val="policysectiontext0"/>
        <w:spacing w:before="120" w:beforeAutospacing="0" w:after="120" w:afterAutospacing="0"/>
        <w:rPr>
          <w:rFonts w:ascii="Arial" w:hAnsi="Arial" w:cs="Arial"/>
          <w:sz w:val="20"/>
          <w:szCs w:val="20"/>
        </w:rPr>
      </w:pPr>
      <w:r w:rsidRPr="002B27CE">
        <w:rPr>
          <w:rFonts w:ascii="Arial" w:hAnsi="Arial" w:cs="Arial"/>
          <w:sz w:val="20"/>
          <w:szCs w:val="20"/>
        </w:rPr>
        <w:t>For further information on the work and structure of the YM Compliance Committee, please see the YM Compliance Committee Charter.</w:t>
      </w:r>
    </w:p>
    <w:p w:rsidR="0073416E" w:rsidP="0073416E" w14:paraId="53360F79" w14:textId="77777777">
      <w:pPr>
        <w:pStyle w:val="policysectiontext0"/>
        <w:spacing w:before="120" w:beforeAutospacing="0" w:after="120" w:afterAutospacing="0"/>
        <w:rPr>
          <w:rFonts w:ascii="Arial" w:hAnsi="Arial" w:cs="Arial"/>
          <w:sz w:val="20"/>
          <w:szCs w:val="20"/>
        </w:rPr>
      </w:pPr>
    </w:p>
    <w:p w:rsidR="00553661" w:rsidP="0073416E" w14:paraId="5BFC6BCC" w14:textId="77777777">
      <w:pPr>
        <w:pStyle w:val="policysectiontext0"/>
        <w:spacing w:before="120" w:beforeAutospacing="0" w:after="120" w:afterAutospacing="0"/>
        <w:rPr>
          <w:rFonts w:ascii="Arial" w:hAnsi="Arial" w:cs="Arial"/>
          <w:sz w:val="20"/>
          <w:szCs w:val="20"/>
        </w:rPr>
      </w:pPr>
    </w:p>
    <w:p w:rsidR="00293990" w:rsidP="00293990" w14:paraId="7DC05EF3" w14:textId="77777777">
      <w:pPr>
        <w:pStyle w:val="policysectiontext0"/>
        <w:numPr>
          <w:ilvl w:val="0"/>
          <w:numId w:val="22"/>
        </w:numPr>
        <w:spacing w:before="120" w:beforeAutospacing="0" w:after="120" w:afterAutospacing="0"/>
        <w:ind w:left="360"/>
        <w:rPr>
          <w:rFonts w:ascii="Arial" w:hAnsi="Arial" w:cs="Arial"/>
          <w:b/>
          <w:bCs/>
          <w:sz w:val="20"/>
          <w:szCs w:val="20"/>
        </w:rPr>
      </w:pPr>
      <w:r w:rsidRPr="00293990">
        <w:rPr>
          <w:rFonts w:ascii="Arial" w:hAnsi="Arial" w:cs="Arial"/>
          <w:b/>
          <w:bCs/>
          <w:sz w:val="20"/>
          <w:szCs w:val="20"/>
        </w:rPr>
        <w:t xml:space="preserve">Standards of Conduct, Faculty Handbook and YM Compliance Policies and Procedures </w:t>
      </w:r>
    </w:p>
    <w:p w:rsidR="0012717F" w:rsidP="0012717F" w14:paraId="58079B6B" w14:textId="77777777">
      <w:pPr>
        <w:pStyle w:val="policysectiontext0"/>
        <w:spacing w:before="120" w:beforeAutospacing="0" w:after="120" w:afterAutospacing="0"/>
        <w:rPr>
          <w:rFonts w:ascii="Arial" w:hAnsi="Arial" w:cs="Arial"/>
          <w:b/>
          <w:bCs/>
          <w:sz w:val="20"/>
          <w:szCs w:val="20"/>
        </w:rPr>
      </w:pPr>
    </w:p>
    <w:p w:rsidR="0012717F" w:rsidP="00C3029A" w14:paraId="36E23D8D" w14:textId="77777777">
      <w:pPr>
        <w:pStyle w:val="policysectiontext0"/>
        <w:numPr>
          <w:ilvl w:val="1"/>
          <w:numId w:val="22"/>
        </w:numPr>
        <w:spacing w:before="120" w:beforeAutospacing="0" w:after="120" w:afterAutospacing="0"/>
        <w:rPr>
          <w:rFonts w:ascii="Arial" w:hAnsi="Arial" w:cs="Arial"/>
          <w:b/>
          <w:bCs/>
          <w:sz w:val="20"/>
          <w:szCs w:val="20"/>
        </w:rPr>
      </w:pPr>
      <w:r w:rsidRPr="00C3029A">
        <w:rPr>
          <w:rFonts w:ascii="Arial" w:hAnsi="Arial" w:cs="Arial"/>
          <w:b/>
          <w:bCs/>
          <w:sz w:val="20"/>
          <w:szCs w:val="20"/>
        </w:rPr>
        <w:t>Institutional Standards of Conduct and Faculty Handbook</w:t>
      </w:r>
    </w:p>
    <w:p w:rsidR="00C3029A" w:rsidP="00C3029A" w14:paraId="2060105C" w14:textId="77777777">
      <w:pPr>
        <w:pStyle w:val="policysectiontext0"/>
        <w:spacing w:before="120" w:beforeAutospacing="0" w:after="120" w:afterAutospacing="0"/>
        <w:ind w:left="1080"/>
        <w:rPr>
          <w:rFonts w:ascii="Arial" w:hAnsi="Arial" w:cs="Arial"/>
          <w:b/>
          <w:bCs/>
          <w:sz w:val="20"/>
          <w:szCs w:val="20"/>
        </w:rPr>
      </w:pPr>
    </w:p>
    <w:p w:rsidR="00A75F35" w:rsidRPr="00A75F35" w:rsidP="00A75F35" w14:paraId="20604D80" w14:textId="27C72782">
      <w:pPr>
        <w:pStyle w:val="policysectiontext0"/>
        <w:spacing w:before="120" w:after="120"/>
        <w:ind w:left="1080"/>
        <w:rPr>
          <w:rFonts w:ascii="Arial" w:hAnsi="Arial" w:cs="Arial"/>
          <w:sz w:val="20"/>
          <w:szCs w:val="20"/>
        </w:rPr>
      </w:pPr>
      <w:r w:rsidRPr="00A75F35">
        <w:rPr>
          <w:rFonts w:ascii="Arial" w:hAnsi="Arial" w:cs="Arial"/>
          <w:sz w:val="20"/>
          <w:szCs w:val="20"/>
        </w:rPr>
        <w:t xml:space="preserve">YM adheres to Yale University’s Institutional Standards of Conduct, which establishes the general ethical and compliance expectations for all </w:t>
      </w:r>
      <w:r w:rsidR="00B41138">
        <w:rPr>
          <w:rFonts w:ascii="Arial" w:hAnsi="Arial" w:cs="Arial"/>
          <w:sz w:val="20"/>
          <w:szCs w:val="20"/>
        </w:rPr>
        <w:t>workforce</w:t>
      </w:r>
      <w:r w:rsidRPr="00A75F35">
        <w:rPr>
          <w:rFonts w:ascii="Arial" w:hAnsi="Arial" w:cs="Arial"/>
          <w:sz w:val="20"/>
          <w:szCs w:val="20"/>
        </w:rPr>
        <w:t xml:space="preserve">, including the </w:t>
      </w:r>
      <w:r w:rsidR="00B41138">
        <w:rPr>
          <w:rFonts w:ascii="Arial" w:hAnsi="Arial" w:cs="Arial"/>
          <w:sz w:val="20"/>
          <w:szCs w:val="20"/>
        </w:rPr>
        <w:t>workforce</w:t>
      </w:r>
      <w:r w:rsidRPr="00A75F35">
        <w:rPr>
          <w:rFonts w:ascii="Arial" w:hAnsi="Arial" w:cs="Arial"/>
          <w:sz w:val="20"/>
          <w:szCs w:val="20"/>
        </w:rPr>
        <w:t xml:space="preserve"> of YM. Upon commencement of employment and annually thereafter, </w:t>
      </w:r>
      <w:r w:rsidR="00B41138">
        <w:rPr>
          <w:rFonts w:ascii="Arial" w:hAnsi="Arial" w:cs="Arial"/>
          <w:sz w:val="20"/>
          <w:szCs w:val="20"/>
        </w:rPr>
        <w:t>workforce</w:t>
      </w:r>
      <w:r w:rsidRPr="00A75F35">
        <w:rPr>
          <w:rFonts w:ascii="Arial" w:hAnsi="Arial" w:cs="Arial"/>
          <w:sz w:val="20"/>
          <w:szCs w:val="20"/>
        </w:rPr>
        <w:t xml:space="preserve"> </w:t>
      </w:r>
      <w:r w:rsidRPr="00A75F35" w:rsidR="0018780B">
        <w:rPr>
          <w:rFonts w:ascii="Arial" w:hAnsi="Arial" w:cs="Arial"/>
          <w:sz w:val="20"/>
          <w:szCs w:val="20"/>
        </w:rPr>
        <w:t>is</w:t>
      </w:r>
      <w:r w:rsidRPr="00A75F35">
        <w:rPr>
          <w:rFonts w:ascii="Arial" w:hAnsi="Arial" w:cs="Arial"/>
          <w:sz w:val="20"/>
          <w:szCs w:val="20"/>
        </w:rPr>
        <w:t xml:space="preserve"> informed of the Institutional Standards of Conduct and provided with electronic copies. For further information, please see </w:t>
      </w:r>
      <w:hyperlink r:id="rId16" w:history="1">
        <w:r w:rsidRPr="00E11C22">
          <w:rPr>
            <w:rStyle w:val="Hyperlink"/>
            <w:rFonts w:ascii="Arial" w:hAnsi="Arial" w:cs="Arial"/>
            <w:sz w:val="20"/>
            <w:szCs w:val="20"/>
          </w:rPr>
          <w:t>Yale University’s Institutional Standards of Conduct</w:t>
        </w:r>
      </w:hyperlink>
      <w:r w:rsidRPr="00A75F35">
        <w:rPr>
          <w:rFonts w:ascii="Arial" w:hAnsi="Arial" w:cs="Arial"/>
          <w:sz w:val="20"/>
          <w:szCs w:val="20"/>
        </w:rPr>
        <w:t xml:space="preserve"> policy.</w:t>
      </w:r>
    </w:p>
    <w:p w:rsidR="00A75F35" w:rsidRPr="00A75F35" w:rsidP="00A75F35" w14:paraId="2989E432" w14:textId="77777777">
      <w:pPr>
        <w:pStyle w:val="policysectiontext0"/>
        <w:spacing w:before="120" w:after="120"/>
        <w:ind w:left="1080"/>
        <w:rPr>
          <w:rFonts w:ascii="Arial" w:hAnsi="Arial" w:cs="Arial"/>
          <w:sz w:val="20"/>
          <w:szCs w:val="20"/>
        </w:rPr>
      </w:pPr>
    </w:p>
    <w:p w:rsidR="00A75F35" w:rsidRPr="00A75F35" w:rsidP="00A75F35" w14:paraId="2A040A96" w14:textId="77777777">
      <w:pPr>
        <w:pStyle w:val="policysectiontext0"/>
        <w:spacing w:before="120" w:after="120"/>
        <w:ind w:left="1080"/>
        <w:rPr>
          <w:rFonts w:ascii="Arial" w:hAnsi="Arial" w:cs="Arial"/>
          <w:sz w:val="20"/>
          <w:szCs w:val="20"/>
        </w:rPr>
      </w:pPr>
      <w:r w:rsidRPr="00A75F35">
        <w:rPr>
          <w:rFonts w:ascii="Arial" w:hAnsi="Arial" w:cs="Arial"/>
          <w:sz w:val="20"/>
          <w:szCs w:val="20"/>
        </w:rPr>
        <w:t xml:space="preserve">Yale faculty are expected to also follow the ethical and compliance expectations outlined in the Faculty Handbook. For further information, please see the </w:t>
      </w:r>
      <w:hyperlink r:id="rId17" w:history="1">
        <w:r w:rsidRPr="001016BA">
          <w:rPr>
            <w:rStyle w:val="Hyperlink"/>
            <w:rFonts w:ascii="Arial" w:hAnsi="Arial" w:cs="Arial"/>
            <w:sz w:val="20"/>
            <w:szCs w:val="20"/>
          </w:rPr>
          <w:t>Yale Faculty Handbook</w:t>
        </w:r>
      </w:hyperlink>
      <w:r w:rsidRPr="00A75F35">
        <w:rPr>
          <w:rFonts w:ascii="Arial" w:hAnsi="Arial" w:cs="Arial"/>
          <w:sz w:val="20"/>
          <w:szCs w:val="20"/>
        </w:rPr>
        <w:t>.</w:t>
      </w:r>
    </w:p>
    <w:p w:rsidR="00A75F35" w:rsidRPr="00A75F35" w:rsidP="00A75F35" w14:paraId="7816EDB6" w14:textId="77777777">
      <w:pPr>
        <w:pStyle w:val="policysectiontext0"/>
        <w:spacing w:before="120" w:after="120"/>
        <w:ind w:left="1080"/>
        <w:rPr>
          <w:rFonts w:ascii="Arial" w:hAnsi="Arial" w:cs="Arial"/>
          <w:sz w:val="20"/>
          <w:szCs w:val="20"/>
        </w:rPr>
      </w:pPr>
    </w:p>
    <w:p w:rsidR="00C3029A" w:rsidRPr="00A75F35" w:rsidP="00A75F35" w14:paraId="22AA5B6D" w14:textId="77777777">
      <w:pPr>
        <w:pStyle w:val="policysectiontext0"/>
        <w:spacing w:before="120" w:beforeAutospacing="0" w:after="120" w:afterAutospacing="0"/>
        <w:ind w:left="1080"/>
        <w:rPr>
          <w:rFonts w:ascii="Arial" w:hAnsi="Arial" w:cs="Arial"/>
          <w:sz w:val="20"/>
          <w:szCs w:val="20"/>
        </w:rPr>
      </w:pPr>
      <w:r w:rsidRPr="00A75F35">
        <w:rPr>
          <w:rFonts w:ascii="Arial" w:hAnsi="Arial" w:cs="Arial"/>
          <w:sz w:val="20"/>
          <w:szCs w:val="20"/>
        </w:rPr>
        <w:t>Yale staff are expected</w:t>
      </w:r>
      <w:r w:rsidRPr="00A75F35">
        <w:rPr>
          <w:rFonts w:ascii="Arial" w:hAnsi="Arial" w:cs="Arial"/>
          <w:sz w:val="20"/>
          <w:szCs w:val="20"/>
        </w:rPr>
        <w:t xml:space="preserve"> to also follow the expectations outlined in the Staff Policies. For further information, please see the </w:t>
      </w:r>
      <w:hyperlink r:id="rId18" w:history="1">
        <w:r w:rsidRPr="00FA10F2">
          <w:rPr>
            <w:rStyle w:val="Hyperlink"/>
            <w:rFonts w:ascii="Arial" w:hAnsi="Arial" w:cs="Arial"/>
            <w:sz w:val="20"/>
            <w:szCs w:val="20"/>
          </w:rPr>
          <w:t>Staff Workplace Policies</w:t>
        </w:r>
      </w:hyperlink>
      <w:r w:rsidRPr="00A75F35">
        <w:rPr>
          <w:rFonts w:ascii="Arial" w:hAnsi="Arial" w:cs="Arial"/>
          <w:sz w:val="20"/>
          <w:szCs w:val="20"/>
        </w:rPr>
        <w:t>.</w:t>
      </w:r>
    </w:p>
    <w:p w:rsidR="00DC5890" w:rsidRPr="009149C3" w:rsidP="009149C3" w14:paraId="7C822542" w14:textId="77777777">
      <w:pPr>
        <w:pStyle w:val="BodyText"/>
        <w:numPr>
          <w:ilvl w:val="1"/>
          <w:numId w:val="22"/>
        </w:numPr>
        <w:tabs>
          <w:tab w:val="left" w:pos="360"/>
        </w:tabs>
        <w:rPr>
          <w:rFonts w:cs="Arial"/>
          <w:b/>
          <w:bCs/>
        </w:rPr>
      </w:pPr>
      <w:r w:rsidRPr="009149C3">
        <w:rPr>
          <w:rFonts w:cs="Arial"/>
          <w:b/>
          <w:bCs/>
        </w:rPr>
        <w:t xml:space="preserve">YM </w:t>
      </w:r>
      <w:r w:rsidRPr="009149C3">
        <w:rPr>
          <w:rFonts w:cs="Arial"/>
          <w:b/>
          <w:bCs/>
        </w:rPr>
        <w:t>Compliance Policy and Procedures</w:t>
      </w:r>
    </w:p>
    <w:p w:rsidR="00021219" w:rsidP="00553661" w14:paraId="27DC4BD1" w14:textId="77777777">
      <w:pPr>
        <w:pStyle w:val="ListParagraph"/>
        <w:ind w:left="1080"/>
      </w:pPr>
      <w:r w:rsidRPr="00021219">
        <w:t>YM shall develop and maintain compliance policies and procedures to promote YM’s business and activities being conducted in accordance with all applicable laws and regulations and internal policies. Policies and procedures shall be written in a clear way to ensure effectiveness of the YM Compliance Program.  Such policies and procedures include those to address: (1) training and education; (2) monitoring and auditing; (3) detecting compliance offenses, corrective actions, and disciplinary guidelines; and (4</w:t>
      </w:r>
      <w:r w:rsidRPr="00021219">
        <w:t>) prevention of fraud, waste and abuse.  Additional policies and procedures may be created upon determination of the Sr. Director and/or the YM Compliance Committee, or as required by law.</w:t>
      </w:r>
    </w:p>
    <w:p w:rsidR="00E53722" w:rsidP="00553661" w14:paraId="495547B3" w14:textId="77777777">
      <w:pPr>
        <w:pStyle w:val="ListParagraph"/>
        <w:ind w:left="1080"/>
      </w:pPr>
    </w:p>
    <w:p w:rsidR="002E709E" w:rsidRPr="0095755D" w:rsidP="00553661" w14:paraId="67AC6F66" w14:textId="77777777">
      <w:pPr>
        <w:pStyle w:val="ListParagraph"/>
        <w:ind w:left="1080"/>
        <w:rPr>
          <w:b/>
          <w:bCs/>
        </w:rPr>
      </w:pPr>
      <w:r w:rsidRPr="0095755D">
        <w:rPr>
          <w:b/>
          <w:bCs/>
        </w:rPr>
        <w:t xml:space="preserve">This policy will be reviewed and approved by the YM Compliance Committee on an annual basis.  Policies owned by Yale University and referenced in YM Compliance policies, including but not limited to the Yale University Institutional Standards of Conduct, will also be reviewed, and approved annually by </w:t>
      </w:r>
      <w:r w:rsidRPr="0095755D" w:rsidR="0095755D">
        <w:rPr>
          <w:b/>
          <w:bCs/>
        </w:rPr>
        <w:t xml:space="preserve">YM </w:t>
      </w:r>
      <w:r w:rsidRPr="0095755D">
        <w:rPr>
          <w:b/>
          <w:bCs/>
        </w:rPr>
        <w:t>Compliance. Any questions about this may be directed to the Senior Director, YM Compliance.</w:t>
      </w:r>
    </w:p>
    <w:p w:rsidR="00553661" w:rsidP="00553661" w14:paraId="5D3A7FEF" w14:textId="77777777">
      <w:pPr>
        <w:pStyle w:val="ListParagraph"/>
        <w:ind w:left="1080"/>
      </w:pPr>
    </w:p>
    <w:p w:rsidR="00021219" w:rsidRPr="006619CE" w:rsidP="006619CE" w14:paraId="284AD289" w14:textId="77777777">
      <w:pPr>
        <w:pStyle w:val="BodyText"/>
        <w:numPr>
          <w:ilvl w:val="0"/>
          <w:numId w:val="22"/>
        </w:numPr>
        <w:ind w:left="360"/>
        <w:rPr>
          <w:b/>
          <w:bCs/>
        </w:rPr>
      </w:pPr>
      <w:r w:rsidRPr="006619CE">
        <w:rPr>
          <w:b/>
          <w:bCs/>
        </w:rPr>
        <w:t>Training and Education</w:t>
      </w:r>
    </w:p>
    <w:p w:rsidR="00BC5FCE" w:rsidP="00553661" w14:paraId="597B9C06" w14:textId="290CED17">
      <w:pPr>
        <w:pStyle w:val="policysectiontext0"/>
        <w:spacing w:before="120" w:after="120"/>
        <w:rPr>
          <w:rFonts w:ascii="Arial" w:hAnsi="Arial" w:cs="Arial"/>
          <w:sz w:val="20"/>
          <w:szCs w:val="20"/>
        </w:rPr>
      </w:pPr>
      <w:r w:rsidRPr="00BC5FCE">
        <w:rPr>
          <w:rFonts w:ascii="Arial" w:hAnsi="Arial" w:cs="Arial"/>
          <w:sz w:val="20"/>
          <w:szCs w:val="20"/>
        </w:rPr>
        <w:t xml:space="preserve">YM requires its </w:t>
      </w:r>
      <w:r w:rsidR="00B41138">
        <w:rPr>
          <w:rFonts w:ascii="Arial" w:hAnsi="Arial" w:cs="Arial"/>
          <w:sz w:val="20"/>
          <w:szCs w:val="20"/>
        </w:rPr>
        <w:t>workforce</w:t>
      </w:r>
      <w:r w:rsidRPr="00BC5FCE">
        <w:rPr>
          <w:rFonts w:ascii="Arial" w:hAnsi="Arial" w:cs="Arial"/>
          <w:sz w:val="20"/>
          <w:szCs w:val="20"/>
        </w:rPr>
        <w:t xml:space="preserve"> to complete compliance training at the commencement of their employment</w:t>
      </w:r>
      <w:r w:rsidR="007102C4">
        <w:rPr>
          <w:rFonts w:ascii="Arial" w:hAnsi="Arial" w:cs="Arial"/>
          <w:sz w:val="20"/>
          <w:szCs w:val="20"/>
        </w:rPr>
        <w:t xml:space="preserve"> within </w:t>
      </w:r>
      <w:r w:rsidR="00CD6000">
        <w:rPr>
          <w:rFonts w:ascii="Arial" w:hAnsi="Arial" w:cs="Arial"/>
          <w:sz w:val="20"/>
          <w:szCs w:val="20"/>
        </w:rPr>
        <w:t xml:space="preserve">30 </w:t>
      </w:r>
      <w:r w:rsidR="007102C4">
        <w:rPr>
          <w:rFonts w:ascii="Arial" w:hAnsi="Arial" w:cs="Arial"/>
          <w:sz w:val="20"/>
          <w:szCs w:val="20"/>
        </w:rPr>
        <w:t>days of hire</w:t>
      </w:r>
      <w:r w:rsidRPr="00BC5FCE">
        <w:rPr>
          <w:rFonts w:ascii="Arial" w:hAnsi="Arial" w:cs="Arial"/>
          <w:sz w:val="20"/>
          <w:szCs w:val="20"/>
        </w:rPr>
        <w:t xml:space="preserve">, annually, and as needed. Examples of </w:t>
      </w:r>
      <w:r w:rsidRPr="00BC5FCE">
        <w:rPr>
          <w:rFonts w:ascii="Arial" w:hAnsi="Arial" w:cs="Arial"/>
          <w:sz w:val="20"/>
          <w:szCs w:val="20"/>
        </w:rPr>
        <w:t xml:space="preserve">topics </w:t>
      </w:r>
      <w:r w:rsidRPr="00BC5FCE">
        <w:rPr>
          <w:rFonts w:ascii="Arial" w:hAnsi="Arial" w:cs="Arial"/>
          <w:sz w:val="20"/>
          <w:szCs w:val="20"/>
        </w:rPr>
        <w:t>addressed by YM Compliance training programs are as follows:</w:t>
      </w:r>
    </w:p>
    <w:p w:rsidR="00553661" w:rsidRPr="00BC5FCE" w:rsidP="00553661" w14:paraId="761D6C3E" w14:textId="77777777">
      <w:pPr>
        <w:pStyle w:val="policysectiontext0"/>
        <w:spacing w:before="120" w:after="120"/>
        <w:rPr>
          <w:rFonts w:ascii="Arial" w:hAnsi="Arial" w:cs="Arial"/>
          <w:sz w:val="20"/>
          <w:szCs w:val="20"/>
        </w:rPr>
      </w:pPr>
    </w:p>
    <w:p w:rsidR="0057761B" w:rsidP="000E654E" w14:paraId="58B1A0D2" w14:textId="78FE5D04">
      <w:pPr>
        <w:pStyle w:val="policysectiontext0"/>
        <w:numPr>
          <w:ilvl w:val="0"/>
          <w:numId w:val="40"/>
        </w:numPr>
        <w:spacing w:before="120" w:after="120"/>
        <w:rPr>
          <w:rFonts w:ascii="Arial" w:hAnsi="Arial" w:cs="Arial"/>
          <w:sz w:val="20"/>
          <w:szCs w:val="20"/>
        </w:rPr>
      </w:pPr>
      <w:r>
        <w:rPr>
          <w:rFonts w:ascii="Arial" w:hAnsi="Arial" w:cs="Arial"/>
          <w:sz w:val="20"/>
          <w:szCs w:val="20"/>
        </w:rPr>
        <w:t>Awareness and understanding of the Yale University Ins</w:t>
      </w:r>
      <w:r>
        <w:rPr>
          <w:rFonts w:ascii="Arial" w:hAnsi="Arial" w:cs="Arial"/>
          <w:sz w:val="20"/>
          <w:szCs w:val="20"/>
        </w:rPr>
        <w:t xml:space="preserve">titutional Standards of </w:t>
      </w:r>
      <w:r>
        <w:rPr>
          <w:rFonts w:ascii="Arial" w:hAnsi="Arial" w:cs="Arial"/>
          <w:sz w:val="20"/>
          <w:szCs w:val="20"/>
        </w:rPr>
        <w:t>Conduct</w:t>
      </w:r>
      <w:r w:rsidR="002A0204">
        <w:rPr>
          <w:rFonts w:ascii="Arial" w:hAnsi="Arial" w:cs="Arial"/>
          <w:sz w:val="20"/>
          <w:szCs w:val="20"/>
        </w:rPr>
        <w:t>;</w:t>
      </w:r>
    </w:p>
    <w:p w:rsidR="00EC5A47" w:rsidP="000E654E" w14:paraId="3BB4E789" w14:textId="152794EB">
      <w:pPr>
        <w:pStyle w:val="policysectiontext0"/>
        <w:numPr>
          <w:ilvl w:val="0"/>
          <w:numId w:val="40"/>
        </w:numPr>
        <w:spacing w:before="120" w:after="120"/>
        <w:rPr>
          <w:rFonts w:ascii="Arial" w:hAnsi="Arial" w:cs="Arial"/>
          <w:sz w:val="20"/>
          <w:szCs w:val="20"/>
        </w:rPr>
      </w:pPr>
      <w:r>
        <w:rPr>
          <w:rFonts w:ascii="Arial" w:hAnsi="Arial" w:cs="Arial"/>
          <w:sz w:val="20"/>
          <w:szCs w:val="20"/>
        </w:rPr>
        <w:t xml:space="preserve">Awareness of key policy </w:t>
      </w:r>
      <w:r>
        <w:rPr>
          <w:rFonts w:ascii="Arial" w:hAnsi="Arial" w:cs="Arial"/>
          <w:sz w:val="20"/>
          <w:szCs w:val="20"/>
        </w:rPr>
        <w:t>content and where to locat</w:t>
      </w:r>
      <w:r w:rsidR="002A0204">
        <w:rPr>
          <w:rFonts w:ascii="Arial" w:hAnsi="Arial" w:cs="Arial"/>
          <w:sz w:val="20"/>
          <w:szCs w:val="20"/>
        </w:rPr>
        <w:t xml:space="preserve">e policies and procedures at both university and school </w:t>
      </w:r>
      <w:r w:rsidR="002A0204">
        <w:rPr>
          <w:rFonts w:ascii="Arial" w:hAnsi="Arial" w:cs="Arial"/>
          <w:sz w:val="20"/>
          <w:szCs w:val="20"/>
        </w:rPr>
        <w:t>level;</w:t>
      </w:r>
    </w:p>
    <w:p w:rsidR="00BC5FCE" w:rsidRPr="00BC5FCE" w:rsidP="000E654E" w14:paraId="61CE6D19" w14:textId="6BA0C82D">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 xml:space="preserve">How to detect and report potential issues of fraud, waste, and </w:t>
      </w:r>
      <w:r w:rsidRPr="00BC5FCE">
        <w:rPr>
          <w:rFonts w:ascii="Arial" w:hAnsi="Arial" w:cs="Arial"/>
          <w:sz w:val="20"/>
          <w:szCs w:val="20"/>
        </w:rPr>
        <w:t>abuse</w:t>
      </w:r>
      <w:r w:rsidR="002A0204">
        <w:rPr>
          <w:rFonts w:ascii="Arial" w:hAnsi="Arial" w:cs="Arial"/>
          <w:sz w:val="20"/>
          <w:szCs w:val="20"/>
        </w:rPr>
        <w:t>;</w:t>
      </w:r>
    </w:p>
    <w:p w:rsidR="00BC5FCE" w:rsidRPr="00BC5FCE" w:rsidP="000E654E" w14:paraId="473C4B8C" w14:textId="187CDDC3">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 xml:space="preserve">Audits, monitoring, and corrective </w:t>
      </w:r>
      <w:r w:rsidRPr="00BC5FCE">
        <w:rPr>
          <w:rFonts w:ascii="Arial" w:hAnsi="Arial" w:cs="Arial"/>
          <w:sz w:val="20"/>
          <w:szCs w:val="20"/>
        </w:rPr>
        <w:t>actions</w:t>
      </w:r>
      <w:r w:rsidR="002A0204">
        <w:rPr>
          <w:rFonts w:ascii="Arial" w:hAnsi="Arial" w:cs="Arial"/>
          <w:sz w:val="20"/>
          <w:szCs w:val="20"/>
        </w:rPr>
        <w:t>;</w:t>
      </w:r>
    </w:p>
    <w:p w:rsidR="00BC5FCE" w:rsidRPr="00BC5FCE" w:rsidP="000E654E" w14:paraId="6F2B102D" w14:textId="7A9585FB">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 xml:space="preserve">Investigations of Compliance </w:t>
      </w:r>
      <w:r w:rsidRPr="00BC5FCE">
        <w:rPr>
          <w:rFonts w:ascii="Arial" w:hAnsi="Arial" w:cs="Arial"/>
          <w:sz w:val="20"/>
          <w:szCs w:val="20"/>
        </w:rPr>
        <w:t>matters</w:t>
      </w:r>
      <w:r w:rsidR="002A0204">
        <w:rPr>
          <w:rFonts w:ascii="Arial" w:hAnsi="Arial" w:cs="Arial"/>
          <w:sz w:val="20"/>
          <w:szCs w:val="20"/>
        </w:rPr>
        <w:t>;</w:t>
      </w:r>
    </w:p>
    <w:p w:rsidR="00BC5FCE" w:rsidRPr="00BC5FCE" w:rsidP="000E654E" w14:paraId="621871C7" w14:textId="4F235600">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Non-</w:t>
      </w:r>
      <w:r w:rsidRPr="00BC5FCE">
        <w:rPr>
          <w:rFonts w:ascii="Arial" w:hAnsi="Arial" w:cs="Arial"/>
          <w:sz w:val="20"/>
          <w:szCs w:val="20"/>
        </w:rPr>
        <w:t>retaliation</w:t>
      </w:r>
      <w:r w:rsidR="002A0204">
        <w:rPr>
          <w:rFonts w:ascii="Arial" w:hAnsi="Arial" w:cs="Arial"/>
          <w:sz w:val="20"/>
          <w:szCs w:val="20"/>
        </w:rPr>
        <w:t>;</w:t>
      </w:r>
    </w:p>
    <w:p w:rsidR="00BC5FCE" w:rsidRPr="00BC5FCE" w:rsidP="000E654E" w14:paraId="5ED1BAA1" w14:textId="77777777">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 xml:space="preserve">Documentation, coding, billing, and medical necessity requirements associated with medical billing compliance; and </w:t>
      </w:r>
    </w:p>
    <w:p w:rsidR="002A0204" w:rsidP="000E654E" w14:paraId="255CD968" w14:textId="5C06A912">
      <w:pPr>
        <w:pStyle w:val="policysectiontext0"/>
        <w:numPr>
          <w:ilvl w:val="0"/>
          <w:numId w:val="40"/>
        </w:numPr>
        <w:spacing w:before="120" w:after="120"/>
        <w:rPr>
          <w:rFonts w:ascii="Arial" w:hAnsi="Arial" w:cs="Arial"/>
          <w:sz w:val="20"/>
          <w:szCs w:val="20"/>
        </w:rPr>
      </w:pPr>
      <w:r>
        <w:rPr>
          <w:rFonts w:ascii="Arial" w:hAnsi="Arial" w:cs="Arial"/>
          <w:sz w:val="20"/>
          <w:szCs w:val="20"/>
        </w:rPr>
        <w:t xml:space="preserve">Section 1557 Compliance </w:t>
      </w:r>
    </w:p>
    <w:p w:rsidR="00BC5FCE" w:rsidRPr="00BC5FCE" w:rsidP="000E654E" w14:paraId="2EF19C70" w14:textId="20D84F09">
      <w:pPr>
        <w:pStyle w:val="policysectiontext0"/>
        <w:numPr>
          <w:ilvl w:val="0"/>
          <w:numId w:val="40"/>
        </w:numPr>
        <w:spacing w:before="120" w:after="120"/>
        <w:rPr>
          <w:rFonts w:ascii="Arial" w:hAnsi="Arial" w:cs="Arial"/>
          <w:sz w:val="20"/>
          <w:szCs w:val="20"/>
        </w:rPr>
      </w:pPr>
      <w:r w:rsidRPr="00BC5FCE">
        <w:rPr>
          <w:rFonts w:ascii="Arial" w:hAnsi="Arial" w:cs="Arial"/>
          <w:sz w:val="20"/>
          <w:szCs w:val="20"/>
        </w:rPr>
        <w:t>Clinical Conflict of Interest requirements, including non-participation in speaker bureau activities.</w:t>
      </w:r>
    </w:p>
    <w:p w:rsidR="00553661" w:rsidP="00553661" w14:paraId="060B4863" w14:textId="77777777">
      <w:pPr>
        <w:pStyle w:val="policysectiontext0"/>
        <w:spacing w:before="120" w:beforeAutospacing="0" w:after="120" w:afterAutospacing="0"/>
        <w:rPr>
          <w:rFonts w:ascii="Arial" w:hAnsi="Arial" w:cs="Arial"/>
          <w:sz w:val="20"/>
          <w:szCs w:val="20"/>
        </w:rPr>
      </w:pPr>
    </w:p>
    <w:p w:rsidR="006A3B0A" w:rsidP="00553661" w14:paraId="79E4AD51" w14:textId="6FF05B60">
      <w:pPr>
        <w:pStyle w:val="policysectiontext0"/>
        <w:spacing w:before="120" w:beforeAutospacing="0" w:after="120" w:afterAutospacing="0"/>
        <w:rPr>
          <w:rFonts w:ascii="Arial" w:hAnsi="Arial" w:cs="Arial"/>
          <w:sz w:val="20"/>
          <w:szCs w:val="20"/>
        </w:rPr>
      </w:pPr>
      <w:r w:rsidRPr="00BC5FCE">
        <w:rPr>
          <w:rFonts w:ascii="Arial" w:hAnsi="Arial" w:cs="Arial"/>
          <w:sz w:val="20"/>
          <w:szCs w:val="20"/>
        </w:rPr>
        <w:t xml:space="preserve">The Sr. Director shall keep a record of education and training provided to YM’s </w:t>
      </w:r>
      <w:r w:rsidR="00B41138">
        <w:rPr>
          <w:rFonts w:ascii="Arial" w:hAnsi="Arial" w:cs="Arial"/>
          <w:sz w:val="20"/>
          <w:szCs w:val="20"/>
        </w:rPr>
        <w:t>workforce</w:t>
      </w:r>
      <w:r w:rsidRPr="00BC5FCE">
        <w:rPr>
          <w:rFonts w:ascii="Arial" w:hAnsi="Arial" w:cs="Arial"/>
          <w:sz w:val="20"/>
          <w:szCs w:val="20"/>
        </w:rPr>
        <w:t xml:space="preserve"> and attendance lists as applicable.</w:t>
      </w:r>
    </w:p>
    <w:p w:rsidR="006A3B0A" w:rsidRPr="00815957" w:rsidP="00815957" w14:paraId="54D9F4D6" w14:textId="77777777">
      <w:pPr>
        <w:pStyle w:val="BodyText"/>
        <w:ind w:left="360"/>
        <w:rPr>
          <w:b/>
          <w:bCs/>
        </w:rPr>
      </w:pPr>
    </w:p>
    <w:p w:rsidR="002E0681" w:rsidRPr="00815957" w:rsidP="00815957" w14:paraId="48928BAF" w14:textId="77777777">
      <w:pPr>
        <w:pStyle w:val="BodyText"/>
        <w:numPr>
          <w:ilvl w:val="0"/>
          <w:numId w:val="22"/>
        </w:numPr>
        <w:ind w:left="360"/>
        <w:rPr>
          <w:b/>
          <w:bCs/>
        </w:rPr>
      </w:pPr>
      <w:r w:rsidRPr="00815957">
        <w:rPr>
          <w:b/>
          <w:bCs/>
        </w:rPr>
        <w:t xml:space="preserve">Monitoring and Auditing </w:t>
      </w:r>
    </w:p>
    <w:p w:rsidR="002E0681" w:rsidRPr="002E0681" w:rsidP="002E0681" w14:paraId="39059F87" w14:textId="77777777">
      <w:pPr>
        <w:pStyle w:val="policysectiontext0"/>
        <w:spacing w:before="120" w:beforeAutospacing="0" w:after="120" w:afterAutospacing="0"/>
        <w:ind w:left="720"/>
        <w:rPr>
          <w:rFonts w:ascii="Arial" w:hAnsi="Arial" w:cs="Arial"/>
          <w:b/>
          <w:bCs/>
          <w:sz w:val="20"/>
          <w:szCs w:val="20"/>
        </w:rPr>
      </w:pPr>
    </w:p>
    <w:p w:rsidR="004A5757" w:rsidP="00553661" w14:paraId="27C5C78D" w14:textId="77777777">
      <w:pPr>
        <w:pStyle w:val="policysectiontext0"/>
        <w:spacing w:before="120" w:beforeAutospacing="0" w:after="120" w:afterAutospacing="0"/>
        <w:rPr>
          <w:rFonts w:ascii="Arial" w:hAnsi="Arial" w:cs="Arial"/>
          <w:sz w:val="20"/>
          <w:szCs w:val="20"/>
        </w:rPr>
      </w:pPr>
      <w:r w:rsidRPr="00934E90">
        <w:rPr>
          <w:rFonts w:ascii="Arial" w:hAnsi="Arial" w:cs="Arial"/>
          <w:sz w:val="20"/>
          <w:szCs w:val="20"/>
        </w:rPr>
        <w:t>YM maintains a program of monitoring and auditing to routinely identify compliance risk areas specific to medical billing and clinical COI findings of non-compliance. Monitoring and auditing results will be analyzed to determine the scope of any potential problems and corrective actions will be implemented as appropriate to mitigate risks and prevent future risks to YM.</w:t>
      </w:r>
    </w:p>
    <w:p w:rsidR="002E0681" w:rsidP="002E0681" w14:paraId="698526F7" w14:textId="77777777">
      <w:pPr>
        <w:pStyle w:val="policysectiontext0"/>
        <w:spacing w:before="120" w:beforeAutospacing="0" w:after="120" w:afterAutospacing="0"/>
        <w:ind w:left="720"/>
        <w:rPr>
          <w:rFonts w:ascii="Arial" w:hAnsi="Arial" w:cs="Arial"/>
          <w:sz w:val="20"/>
          <w:szCs w:val="20"/>
        </w:rPr>
      </w:pPr>
    </w:p>
    <w:p w:rsidR="00ED2B10" w:rsidRPr="00815957" w:rsidP="00815957" w14:paraId="3434BB28" w14:textId="77777777">
      <w:pPr>
        <w:pStyle w:val="BodyText"/>
        <w:numPr>
          <w:ilvl w:val="0"/>
          <w:numId w:val="22"/>
        </w:numPr>
        <w:ind w:left="360"/>
        <w:rPr>
          <w:b/>
          <w:bCs/>
        </w:rPr>
      </w:pPr>
      <w:r w:rsidRPr="00815957">
        <w:rPr>
          <w:b/>
          <w:bCs/>
        </w:rPr>
        <w:t xml:space="preserve">Effective Communications for Reporting Potential Compliance Violations </w:t>
      </w:r>
    </w:p>
    <w:p w:rsidR="0097346B" w:rsidRPr="0097346B" w:rsidP="0097346B" w14:paraId="65FCB6CF" w14:textId="408FBB88">
      <w:pPr>
        <w:pStyle w:val="PolicySectionText"/>
        <w:ind w:left="0"/>
        <w:rPr>
          <w:rFonts w:cs="Arial"/>
        </w:rPr>
      </w:pPr>
      <w:r w:rsidRPr="0097346B">
        <w:rPr>
          <w:rFonts w:cs="Arial"/>
        </w:rPr>
        <w:t xml:space="preserve">YM provides several methods of communication for </w:t>
      </w:r>
      <w:r w:rsidR="00B41138">
        <w:rPr>
          <w:rFonts w:cs="Arial"/>
        </w:rPr>
        <w:t>workforce</w:t>
      </w:r>
      <w:r w:rsidRPr="0097346B">
        <w:rPr>
          <w:rFonts w:cs="Arial"/>
        </w:rPr>
        <w:t xml:space="preserve"> to report issues of non-compliance and suspected fraud, waste, abuse, including use of the Yale University Hotline, which provides a confidential and anonymous mechanism for reporting compliance concerns. </w:t>
      </w:r>
      <w:r w:rsidR="00B41138">
        <w:rPr>
          <w:rFonts w:cs="Arial"/>
        </w:rPr>
        <w:t>Workforce</w:t>
      </w:r>
      <w:r w:rsidRPr="0097346B">
        <w:rPr>
          <w:rFonts w:cs="Arial"/>
        </w:rPr>
        <w:t xml:space="preserve"> </w:t>
      </w:r>
      <w:r w:rsidR="000D2D6C">
        <w:rPr>
          <w:rFonts w:cs="Arial"/>
        </w:rPr>
        <w:t>is</w:t>
      </w:r>
      <w:r w:rsidRPr="0097346B" w:rsidR="000D2D6C">
        <w:rPr>
          <w:rFonts w:cs="Arial"/>
        </w:rPr>
        <w:t xml:space="preserve"> </w:t>
      </w:r>
      <w:r w:rsidRPr="0097346B">
        <w:rPr>
          <w:rFonts w:cs="Arial"/>
        </w:rPr>
        <w:t>strongly encouraged to report concerns about violations of law or Yale policy.  Reporting channels available are:</w:t>
      </w:r>
    </w:p>
    <w:p w:rsidR="0097346B" w:rsidRPr="0097346B" w:rsidP="0097346B" w14:paraId="2AFE15C4" w14:textId="77777777">
      <w:pPr>
        <w:pStyle w:val="PolicySectionText"/>
        <w:ind w:left="1080" w:firstLine="360"/>
        <w:rPr>
          <w:rFonts w:cs="Arial"/>
        </w:rPr>
      </w:pPr>
    </w:p>
    <w:p w:rsidR="0019130E" w:rsidRPr="0019130E" w:rsidP="0019130E" w14:paraId="2ACFD787" w14:textId="4C065C0E">
      <w:pPr>
        <w:pStyle w:val="ListParagraph"/>
        <w:numPr>
          <w:ilvl w:val="0"/>
          <w:numId w:val="47"/>
        </w:numPr>
        <w:rPr>
          <w:rFonts w:cs="Arial"/>
        </w:rPr>
      </w:pPr>
      <w:r w:rsidRPr="0019130E">
        <w:rPr>
          <w:rFonts w:cs="Arial"/>
        </w:rPr>
        <w:t xml:space="preserve">Report your concern to Yale Medicine Compliance Department directly or through the incident reporting tool located on the Yale Medicine Compliance Website. </w:t>
      </w:r>
    </w:p>
    <w:p w:rsidR="0097346B" w:rsidRPr="0097346B" w:rsidP="0097346B" w14:paraId="7095CFA0" w14:textId="3FF4BBA7">
      <w:pPr>
        <w:pStyle w:val="PolicySectionText"/>
        <w:numPr>
          <w:ilvl w:val="0"/>
          <w:numId w:val="47"/>
        </w:numPr>
        <w:rPr>
          <w:rFonts w:cs="Arial"/>
        </w:rPr>
      </w:pPr>
      <w:r w:rsidRPr="0097346B">
        <w:rPr>
          <w:rFonts w:cs="Arial"/>
        </w:rPr>
        <w:t xml:space="preserve">Speak with your supervisor or manager in your department. </w:t>
      </w:r>
    </w:p>
    <w:p w:rsidR="0097346B" w:rsidRPr="00CA3A46" w:rsidP="0097346B" w14:paraId="3E4B1BA5" w14:textId="77777777">
      <w:pPr>
        <w:pStyle w:val="PolicySectionText"/>
        <w:numPr>
          <w:ilvl w:val="0"/>
          <w:numId w:val="47"/>
        </w:numPr>
        <w:rPr>
          <w:rFonts w:cs="Arial"/>
        </w:rPr>
      </w:pPr>
      <w:r w:rsidRPr="00CA3A46">
        <w:rPr>
          <w:rFonts w:cs="Arial"/>
        </w:rPr>
        <w:t xml:space="preserve">Report the concern to an </w:t>
      </w:r>
      <w:hyperlink r:id="rId19" w:history="1">
        <w:r w:rsidRPr="00CA3A46">
          <w:rPr>
            <w:rStyle w:val="Hyperlink"/>
            <w:rFonts w:cs="Arial"/>
          </w:rPr>
          <w:t>appropriate University office</w:t>
        </w:r>
      </w:hyperlink>
      <w:r w:rsidRPr="00CA3A46">
        <w:rPr>
          <w:rFonts w:cs="Arial"/>
        </w:rPr>
        <w:t xml:space="preserve">, such as Human Resources, University Auditing, or the Office of the Senior Vice President and General Counsel.  </w:t>
      </w:r>
    </w:p>
    <w:p w:rsidR="0097346B" w:rsidRPr="00CA3A46" w:rsidP="0097346B" w14:paraId="62705FC8" w14:textId="77777777">
      <w:pPr>
        <w:pStyle w:val="PolicySectionText"/>
        <w:numPr>
          <w:ilvl w:val="0"/>
          <w:numId w:val="47"/>
        </w:numPr>
        <w:rPr>
          <w:rFonts w:cs="Arial"/>
        </w:rPr>
      </w:pPr>
      <w:r w:rsidRPr="00CA3A46">
        <w:rPr>
          <w:rFonts w:cs="Arial"/>
        </w:rPr>
        <w:t xml:space="preserve">Report the concern using the Yale University Hotline </w:t>
      </w:r>
      <w:hyperlink r:id="rId20" w:history="1">
        <w:r w:rsidRPr="00CA3A46">
          <w:rPr>
            <w:rStyle w:val="Hyperlink"/>
            <w:rFonts w:cs="Arial"/>
          </w:rPr>
          <w:t>online</w:t>
        </w:r>
      </w:hyperlink>
      <w:r w:rsidRPr="00CA3A46">
        <w:rPr>
          <w:rFonts w:cs="Arial"/>
        </w:rPr>
        <w:t xml:space="preserve"> or toll-free at 877-360-YALE.  </w:t>
      </w:r>
    </w:p>
    <w:p w:rsidR="0097346B" w:rsidRPr="003074D4" w:rsidP="0097346B" w14:paraId="0C176981" w14:textId="77777777">
      <w:pPr>
        <w:pStyle w:val="PolicySectionText"/>
        <w:ind w:left="1440"/>
        <w:rPr>
          <w:rFonts w:cs="Arial"/>
          <w:sz w:val="22"/>
          <w:szCs w:val="22"/>
        </w:rPr>
      </w:pPr>
    </w:p>
    <w:p w:rsidR="00606159" w:rsidRPr="00CA3A46" w:rsidP="00CA3A46" w14:paraId="79373846" w14:textId="77777777">
      <w:pPr>
        <w:pStyle w:val="PolicySectionText"/>
        <w:ind w:left="0"/>
        <w:rPr>
          <w:rFonts w:cs="Arial"/>
          <w:sz w:val="22"/>
          <w:szCs w:val="22"/>
        </w:rPr>
      </w:pPr>
      <w:r w:rsidRPr="00CA3A46">
        <w:rPr>
          <w:rFonts w:cs="Arial"/>
        </w:rPr>
        <w:t>Yale does not tolerate retaliation against a person who, in good faith, files a complaint, reports a concern, or cooperates with an investigation</w:t>
      </w:r>
      <w:r w:rsidRPr="00273B72">
        <w:rPr>
          <w:rFonts w:cs="Arial"/>
          <w:sz w:val="22"/>
          <w:szCs w:val="22"/>
        </w:rPr>
        <w:t>.</w:t>
      </w:r>
      <w:r w:rsidRPr="006D4867">
        <w:rPr>
          <w:rFonts w:cs="Arial"/>
          <w:sz w:val="22"/>
          <w:szCs w:val="22"/>
        </w:rPr>
        <w:t xml:space="preserve"> </w:t>
      </w:r>
    </w:p>
    <w:p w:rsidR="008803A6" w:rsidRPr="00815957" w:rsidP="00815957" w14:paraId="5676E165" w14:textId="77777777">
      <w:pPr>
        <w:pStyle w:val="BodyText"/>
        <w:numPr>
          <w:ilvl w:val="0"/>
          <w:numId w:val="22"/>
        </w:numPr>
        <w:ind w:left="360"/>
        <w:rPr>
          <w:b/>
          <w:bCs/>
        </w:rPr>
      </w:pPr>
      <w:r w:rsidRPr="00815957">
        <w:rPr>
          <w:b/>
          <w:bCs/>
        </w:rPr>
        <w:t xml:space="preserve">Investigations, Corrective </w:t>
      </w:r>
      <w:r w:rsidRPr="00815957">
        <w:rPr>
          <w:b/>
          <w:bCs/>
        </w:rPr>
        <w:t>Actions, and Disciplinary Guidelines</w:t>
      </w:r>
    </w:p>
    <w:p w:rsidR="00923EC4" w:rsidP="00CA3A46" w14:paraId="02509E56" w14:textId="651A1AF5">
      <w:pPr>
        <w:pStyle w:val="policysectiontext0"/>
        <w:spacing w:before="120" w:after="120"/>
        <w:rPr>
          <w:rFonts w:ascii="Arial" w:hAnsi="Arial" w:cs="Arial"/>
          <w:sz w:val="20"/>
          <w:szCs w:val="20"/>
        </w:rPr>
      </w:pPr>
      <w:r w:rsidRPr="008803A6">
        <w:rPr>
          <w:rFonts w:ascii="Arial" w:hAnsi="Arial" w:cs="Arial"/>
          <w:sz w:val="20"/>
          <w:szCs w:val="20"/>
        </w:rPr>
        <w:t xml:space="preserve">YM Compliance will ensure appropriate investigative and corrective actions are taken in response to any identified or reported medical billing compliance issues and/or clinical conflicts of interest issues. Suspected violations of law must be reported, and retaliation against YM </w:t>
      </w:r>
      <w:r w:rsidR="00B41138">
        <w:rPr>
          <w:rFonts w:ascii="Arial" w:hAnsi="Arial" w:cs="Arial"/>
          <w:sz w:val="20"/>
          <w:szCs w:val="20"/>
        </w:rPr>
        <w:t>workforce</w:t>
      </w:r>
      <w:r w:rsidRPr="008803A6">
        <w:rPr>
          <w:rFonts w:ascii="Arial" w:hAnsi="Arial" w:cs="Arial"/>
          <w:sz w:val="20"/>
          <w:szCs w:val="20"/>
        </w:rPr>
        <w:t xml:space="preserve"> who report suspected violations in good faith is prohibited. </w:t>
      </w:r>
    </w:p>
    <w:p w:rsidR="00923EC4" w:rsidP="00CA3A46" w14:paraId="335C8B9E" w14:textId="77777777">
      <w:pPr>
        <w:pStyle w:val="policysectiontext0"/>
        <w:spacing w:before="120" w:after="120"/>
        <w:rPr>
          <w:rFonts w:ascii="Arial" w:hAnsi="Arial" w:cs="Arial"/>
          <w:sz w:val="20"/>
          <w:szCs w:val="20"/>
        </w:rPr>
      </w:pPr>
    </w:p>
    <w:p w:rsidR="008803A6" w:rsidRPr="008803A6" w:rsidP="00CA3A46" w14:paraId="29B1C539" w14:textId="3D7A4A67">
      <w:pPr>
        <w:pStyle w:val="policysectiontext0"/>
        <w:spacing w:before="120" w:after="120"/>
        <w:rPr>
          <w:rFonts w:ascii="Arial" w:hAnsi="Arial" w:cs="Arial"/>
          <w:sz w:val="20"/>
          <w:szCs w:val="20"/>
        </w:rPr>
      </w:pPr>
      <w:r w:rsidRPr="008803A6">
        <w:rPr>
          <w:rFonts w:ascii="Arial" w:hAnsi="Arial" w:cs="Arial"/>
          <w:sz w:val="20"/>
          <w:szCs w:val="20"/>
        </w:rPr>
        <w:t>Violations of applicable laws and policies shall be subject to appropriate discipline.</w:t>
      </w:r>
      <w:r w:rsidRPr="00923EC4" w:rsidR="00923EC4">
        <w:t xml:space="preserve"> </w:t>
      </w:r>
      <w:r w:rsidRPr="00923EC4" w:rsidR="00923EC4">
        <w:rPr>
          <w:rFonts w:ascii="Arial" w:hAnsi="Arial" w:cs="Arial"/>
          <w:sz w:val="20"/>
          <w:szCs w:val="20"/>
        </w:rPr>
        <w:t>The Sr. Director of YM Compliance or his or her designee, in collaboration with YM clinical leaders and operational partners, shall oversee the prompt development and implementation of appropriate corrective actions in response to the outcome of the investigation of a YM Compliance Incident</w:t>
      </w:r>
      <w:r w:rsidR="00B37971">
        <w:rPr>
          <w:rFonts w:ascii="Arial" w:hAnsi="Arial" w:cs="Arial"/>
          <w:sz w:val="20"/>
          <w:szCs w:val="20"/>
        </w:rPr>
        <w:t>.</w:t>
      </w:r>
      <w:r w:rsidRPr="00923EC4" w:rsidR="00923EC4">
        <w:rPr>
          <w:rFonts w:ascii="Arial" w:hAnsi="Arial" w:cs="Arial"/>
          <w:sz w:val="20"/>
          <w:szCs w:val="20"/>
        </w:rPr>
        <w:t xml:space="preserve"> </w:t>
      </w:r>
      <w:r w:rsidR="00B37971">
        <w:rPr>
          <w:rFonts w:ascii="Arial" w:hAnsi="Arial" w:cs="Arial"/>
          <w:sz w:val="20"/>
          <w:szCs w:val="20"/>
        </w:rPr>
        <w:t>C</w:t>
      </w:r>
      <w:r w:rsidRPr="00923EC4" w:rsidR="00923EC4">
        <w:rPr>
          <w:rFonts w:ascii="Arial" w:hAnsi="Arial" w:cs="Arial"/>
          <w:sz w:val="20"/>
          <w:szCs w:val="20"/>
        </w:rPr>
        <w:t xml:space="preserve">orrective actions may </w:t>
      </w:r>
      <w:r w:rsidRPr="00923EC4" w:rsidR="000824A7">
        <w:rPr>
          <w:rFonts w:ascii="Arial" w:hAnsi="Arial" w:cs="Arial"/>
          <w:sz w:val="20"/>
          <w:szCs w:val="20"/>
        </w:rPr>
        <w:t>include</w:t>
      </w:r>
      <w:r w:rsidRPr="00923EC4" w:rsidR="00923EC4">
        <w:rPr>
          <w:rFonts w:ascii="Arial" w:hAnsi="Arial" w:cs="Arial"/>
          <w:sz w:val="20"/>
          <w:szCs w:val="20"/>
        </w:rPr>
        <w:t xml:space="preserve"> revision or creation of compliant policies, procedures and/or protocols, appropriate education or training, repayments, governmental reporting, notification of payer/sponsor per contractual </w:t>
      </w:r>
      <w:r w:rsidRPr="00923EC4" w:rsidR="00527488">
        <w:rPr>
          <w:rFonts w:ascii="Arial" w:hAnsi="Arial" w:cs="Arial"/>
          <w:sz w:val="20"/>
          <w:szCs w:val="20"/>
        </w:rPr>
        <w:t>obligations, and</w:t>
      </w:r>
      <w:r w:rsidRPr="00923EC4" w:rsidR="00923EC4">
        <w:rPr>
          <w:rFonts w:ascii="Arial" w:hAnsi="Arial" w:cs="Arial"/>
          <w:sz w:val="20"/>
          <w:szCs w:val="20"/>
        </w:rPr>
        <w:t>/or appropriate disciplinary action or termination of a contractual engagement.</w:t>
      </w:r>
    </w:p>
    <w:p w:rsidR="008803A6" w:rsidRPr="008803A6" w:rsidP="008803A6" w14:paraId="23E7D3E8" w14:textId="77777777">
      <w:pPr>
        <w:pStyle w:val="policysectiontext0"/>
        <w:spacing w:before="120" w:after="120"/>
        <w:ind w:left="720"/>
        <w:rPr>
          <w:rFonts w:ascii="Arial" w:hAnsi="Arial" w:cs="Arial"/>
          <w:sz w:val="20"/>
          <w:szCs w:val="20"/>
        </w:rPr>
      </w:pPr>
    </w:p>
    <w:p w:rsidR="00606159" w:rsidP="00CA3A46" w14:paraId="0FB9279A" w14:textId="77777777">
      <w:pPr>
        <w:pStyle w:val="policysectiontext0"/>
        <w:spacing w:before="120" w:beforeAutospacing="0" w:after="120" w:afterAutospacing="0"/>
        <w:rPr>
          <w:rFonts w:ascii="Arial" w:hAnsi="Arial" w:cs="Arial"/>
          <w:sz w:val="20"/>
          <w:szCs w:val="20"/>
        </w:rPr>
      </w:pPr>
      <w:r w:rsidRPr="008803A6">
        <w:rPr>
          <w:rFonts w:ascii="Arial" w:hAnsi="Arial" w:cs="Arial"/>
          <w:sz w:val="20"/>
          <w:szCs w:val="20"/>
        </w:rPr>
        <w:t>For further information on the reporting of potential or actual violations of law or policies, please see the YM Compliance Investigations policy.</w:t>
      </w:r>
    </w:p>
    <w:p w:rsidR="008803A6" w:rsidP="00815957" w14:paraId="4D30FAE3" w14:textId="77777777">
      <w:pPr>
        <w:pStyle w:val="policysectiontext0"/>
        <w:spacing w:before="120" w:beforeAutospacing="0" w:after="120" w:afterAutospacing="0"/>
        <w:rPr>
          <w:rFonts w:ascii="Arial" w:hAnsi="Arial" w:cs="Arial"/>
          <w:sz w:val="20"/>
          <w:szCs w:val="20"/>
        </w:rPr>
      </w:pPr>
    </w:p>
    <w:p w:rsidR="00676CA2" w:rsidRPr="00815957" w:rsidP="00815957" w14:paraId="6B15BC4A" w14:textId="77777777">
      <w:pPr>
        <w:pStyle w:val="BodyText"/>
        <w:numPr>
          <w:ilvl w:val="0"/>
          <w:numId w:val="22"/>
        </w:numPr>
        <w:ind w:left="360"/>
        <w:rPr>
          <w:b/>
          <w:bCs/>
        </w:rPr>
      </w:pPr>
      <w:r w:rsidRPr="00815957">
        <w:rPr>
          <w:b/>
          <w:bCs/>
        </w:rPr>
        <w:t>Clinical Conflicts of Interest</w:t>
      </w:r>
    </w:p>
    <w:p w:rsidR="00385D6F" w:rsidRPr="00385D6F" w:rsidP="00CA3A46" w14:paraId="3BE55D51" w14:textId="35891EF1">
      <w:pPr>
        <w:pStyle w:val="policysectiontext0"/>
        <w:spacing w:before="120" w:after="120"/>
        <w:rPr>
          <w:rFonts w:ascii="Arial" w:hAnsi="Arial" w:cs="Arial"/>
          <w:sz w:val="20"/>
          <w:szCs w:val="20"/>
        </w:rPr>
      </w:pPr>
      <w:r w:rsidRPr="00385D6F">
        <w:rPr>
          <w:rFonts w:ascii="Arial" w:hAnsi="Arial" w:cs="Arial"/>
          <w:sz w:val="20"/>
          <w:szCs w:val="20"/>
        </w:rPr>
        <w:t xml:space="preserve">Yale University’s policy on Conflict of Interest requires annual and ongoing disclosures of outside interests by certain </w:t>
      </w:r>
      <w:r w:rsidR="00B41138">
        <w:rPr>
          <w:rFonts w:ascii="Arial" w:hAnsi="Arial" w:cs="Arial"/>
          <w:sz w:val="20"/>
          <w:szCs w:val="20"/>
        </w:rPr>
        <w:t>workforce</w:t>
      </w:r>
      <w:r w:rsidRPr="00385D6F">
        <w:rPr>
          <w:rFonts w:ascii="Arial" w:hAnsi="Arial" w:cs="Arial"/>
          <w:sz w:val="20"/>
          <w:szCs w:val="20"/>
        </w:rPr>
        <w:t xml:space="preserve">.  All clinical personnel </w:t>
      </w:r>
      <w:r w:rsidR="00BA53E8">
        <w:rPr>
          <w:rFonts w:ascii="Arial" w:hAnsi="Arial" w:cs="Arial"/>
          <w:sz w:val="20"/>
          <w:szCs w:val="20"/>
        </w:rPr>
        <w:t>of YM</w:t>
      </w:r>
      <w:r w:rsidRPr="00385D6F">
        <w:rPr>
          <w:rFonts w:ascii="Arial" w:hAnsi="Arial" w:cs="Arial"/>
          <w:sz w:val="20"/>
          <w:szCs w:val="20"/>
        </w:rPr>
        <w:t xml:space="preserve"> also are subject to the Policy on Interactions between Clinical Personnel of </w:t>
      </w:r>
      <w:r w:rsidR="005C47A5">
        <w:rPr>
          <w:rFonts w:ascii="Arial" w:hAnsi="Arial" w:cs="Arial"/>
          <w:sz w:val="20"/>
          <w:szCs w:val="20"/>
        </w:rPr>
        <w:t>YM</w:t>
      </w:r>
      <w:r w:rsidRPr="00385D6F">
        <w:rPr>
          <w:rFonts w:ascii="Arial" w:hAnsi="Arial" w:cs="Arial"/>
          <w:sz w:val="20"/>
          <w:szCs w:val="20"/>
        </w:rPr>
        <w:t xml:space="preserve"> and Industry which supplements the University’s Policy on Conflict of Interest and is included as Exhibit E to said Policy.  </w:t>
      </w:r>
    </w:p>
    <w:p w:rsidR="00385D6F" w:rsidRPr="00385D6F" w:rsidP="00385D6F" w14:paraId="6939BEC5" w14:textId="77777777">
      <w:pPr>
        <w:pStyle w:val="policysectiontext0"/>
        <w:spacing w:before="120" w:after="120"/>
        <w:rPr>
          <w:rFonts w:ascii="Arial" w:hAnsi="Arial" w:cs="Arial"/>
          <w:sz w:val="20"/>
          <w:szCs w:val="20"/>
        </w:rPr>
      </w:pPr>
    </w:p>
    <w:p w:rsidR="00676CA2" w:rsidP="00CA3A46" w14:paraId="67587D4E" w14:textId="77777777">
      <w:pPr>
        <w:pStyle w:val="policysectiontext0"/>
        <w:spacing w:before="120" w:beforeAutospacing="0" w:after="120" w:afterAutospacing="0"/>
        <w:rPr>
          <w:rFonts w:ascii="Arial" w:hAnsi="Arial" w:cs="Arial"/>
          <w:sz w:val="20"/>
          <w:szCs w:val="20"/>
        </w:rPr>
      </w:pPr>
      <w:r w:rsidRPr="00385D6F">
        <w:rPr>
          <w:rFonts w:ascii="Arial" w:hAnsi="Arial" w:cs="Arial"/>
          <w:sz w:val="20"/>
          <w:szCs w:val="20"/>
        </w:rPr>
        <w:t>For further information on conflicts of interest, please see Yale University’s policy on Conflict of Interest.</w:t>
      </w:r>
    </w:p>
    <w:p w:rsidR="00A31553" w:rsidP="00385D6F" w14:paraId="48CC0F33" w14:textId="77777777">
      <w:pPr>
        <w:pStyle w:val="policysectiontext0"/>
        <w:spacing w:before="120" w:beforeAutospacing="0" w:after="120" w:afterAutospacing="0"/>
        <w:rPr>
          <w:rFonts w:ascii="Arial" w:hAnsi="Arial" w:cs="Arial"/>
          <w:sz w:val="20"/>
          <w:szCs w:val="20"/>
        </w:rPr>
      </w:pPr>
    </w:p>
    <w:p w:rsidR="00A31553" w:rsidRPr="00815957" w:rsidP="00815957" w14:paraId="576FE6A7" w14:textId="77777777">
      <w:pPr>
        <w:pStyle w:val="BodyText"/>
        <w:numPr>
          <w:ilvl w:val="0"/>
          <w:numId w:val="22"/>
        </w:numPr>
        <w:ind w:left="360"/>
        <w:rPr>
          <w:b/>
          <w:bCs/>
        </w:rPr>
      </w:pPr>
      <w:r w:rsidRPr="00815957">
        <w:rPr>
          <w:b/>
          <w:bCs/>
        </w:rPr>
        <w:t xml:space="preserve">Exclusion Screening  </w:t>
      </w:r>
    </w:p>
    <w:p w:rsidR="00C77C10" w:rsidP="00C77C10" w14:paraId="7AF06750" w14:textId="77777777">
      <w:pPr>
        <w:pStyle w:val="policysectiontext0"/>
        <w:spacing w:before="120" w:beforeAutospacing="0" w:after="120" w:afterAutospacing="0"/>
        <w:rPr>
          <w:rFonts w:ascii="Arial" w:hAnsi="Arial" w:cs="Arial"/>
          <w:b/>
          <w:bCs/>
          <w:sz w:val="20"/>
          <w:szCs w:val="20"/>
        </w:rPr>
      </w:pPr>
    </w:p>
    <w:p w:rsidR="00646AC2" w:rsidRPr="00AE2321" w:rsidP="00646AC2" w14:paraId="73B84F50" w14:textId="6874D9A4">
      <w:pPr>
        <w:pStyle w:val="policysectiontext0"/>
        <w:spacing w:before="120" w:after="120"/>
        <w:rPr>
          <w:rFonts w:ascii="Arial" w:hAnsi="Arial" w:cs="Arial"/>
          <w:sz w:val="20"/>
          <w:szCs w:val="20"/>
        </w:rPr>
      </w:pPr>
      <w:r w:rsidRPr="00AE2321">
        <w:rPr>
          <w:rFonts w:ascii="Arial" w:hAnsi="Arial" w:cs="Arial"/>
          <w:sz w:val="20"/>
          <w:szCs w:val="20"/>
        </w:rPr>
        <w:t>YM will not knowingly hire or contract with any individual or entity in any capacity that would violate exclusions from participation in any federal health care program. Yale screens all faculty, staff, temporary staff,</w:t>
      </w:r>
      <w:r w:rsidRPr="00AE2321" w:rsidR="00AE2321">
        <w:rPr>
          <w:rFonts w:ascii="Arial" w:hAnsi="Arial" w:cs="Arial"/>
          <w:sz w:val="20"/>
          <w:szCs w:val="20"/>
        </w:rPr>
        <w:t xml:space="preserve"> </w:t>
      </w:r>
      <w:r w:rsidRPr="00AE2321">
        <w:rPr>
          <w:rFonts w:ascii="Arial" w:hAnsi="Arial" w:cs="Arial"/>
          <w:sz w:val="20"/>
          <w:szCs w:val="20"/>
        </w:rPr>
        <w:t xml:space="preserve">consultants, governing board members and downstream entities against the applicable Exclusion/Sanction Lists prior to hire or contract, and </w:t>
      </w:r>
      <w:r w:rsidR="0019197A">
        <w:rPr>
          <w:rFonts w:ascii="Arial" w:hAnsi="Arial" w:cs="Arial"/>
          <w:sz w:val="20"/>
          <w:szCs w:val="20"/>
        </w:rPr>
        <w:t>dynamically screened</w:t>
      </w:r>
      <w:r w:rsidR="00D61A68">
        <w:rPr>
          <w:rFonts w:ascii="Arial" w:hAnsi="Arial" w:cs="Arial"/>
          <w:sz w:val="20"/>
          <w:szCs w:val="20"/>
        </w:rPr>
        <w:t xml:space="preserve"> (i.e., daily screenings against the</w:t>
      </w:r>
      <w:r w:rsidR="00BA36FC">
        <w:rPr>
          <w:rFonts w:ascii="Arial" w:hAnsi="Arial" w:cs="Arial"/>
          <w:sz w:val="20"/>
          <w:szCs w:val="20"/>
        </w:rPr>
        <w:t xml:space="preserve"> exclusion/sanction lists to which Yale subscribes</w:t>
      </w:r>
      <w:r w:rsidRPr="00AE2321">
        <w:rPr>
          <w:rFonts w:ascii="Arial" w:hAnsi="Arial" w:cs="Arial"/>
          <w:sz w:val="20"/>
          <w:szCs w:val="20"/>
        </w:rPr>
        <w:t xml:space="preserve"> thereafter. </w:t>
      </w:r>
      <w:r w:rsidRPr="00AE2321" w:rsidR="00AE2321">
        <w:rPr>
          <w:rStyle w:val="cf01"/>
          <w:rFonts w:ascii="Arial" w:hAnsi="Arial" w:cs="Arial"/>
          <w:sz w:val="20"/>
          <w:szCs w:val="20"/>
        </w:rPr>
        <w:t>YM volunteers are screened against applicable Exclusion/Sanctions lists upon starting their volunteer assignment, and monthly thereafter by Yale New Haven Health screening processes.</w:t>
      </w:r>
      <w:r w:rsidRPr="00AE2321" w:rsidR="00AE2321">
        <w:rPr>
          <w:rStyle w:val="cf11"/>
          <w:rFonts w:ascii="Arial" w:hAnsi="Arial" w:cs="Arial"/>
          <w:sz w:val="20"/>
          <w:szCs w:val="20"/>
        </w:rPr>
        <w:t xml:space="preserve"> </w:t>
      </w:r>
      <w:r w:rsidRPr="00AE2321">
        <w:rPr>
          <w:rFonts w:ascii="Arial" w:hAnsi="Arial" w:cs="Arial"/>
          <w:sz w:val="20"/>
          <w:szCs w:val="20"/>
        </w:rPr>
        <w:t>The following Exclusion/Sanction lists, among others, are reviewed</w:t>
      </w:r>
      <w:r w:rsidRPr="00AE2321" w:rsidR="00AE2321">
        <w:rPr>
          <w:rFonts w:ascii="Arial" w:hAnsi="Arial" w:cs="Arial"/>
          <w:sz w:val="20"/>
          <w:szCs w:val="20"/>
        </w:rPr>
        <w:t xml:space="preserve"> by Yale</w:t>
      </w:r>
      <w:r w:rsidRPr="00AE2321">
        <w:rPr>
          <w:rFonts w:ascii="Arial" w:hAnsi="Arial" w:cs="Arial"/>
          <w:sz w:val="20"/>
          <w:szCs w:val="20"/>
        </w:rPr>
        <w:t>:</w:t>
      </w:r>
    </w:p>
    <w:p w:rsidR="00646AC2" w:rsidRPr="00646AC2" w:rsidP="00646AC2" w14:paraId="00C79598" w14:textId="77777777">
      <w:pPr>
        <w:pStyle w:val="policysectiontext0"/>
        <w:spacing w:before="120" w:after="120"/>
        <w:rPr>
          <w:rFonts w:ascii="Arial" w:hAnsi="Arial" w:cs="Arial"/>
          <w:sz w:val="20"/>
          <w:szCs w:val="20"/>
        </w:rPr>
      </w:pPr>
    </w:p>
    <w:p w:rsidR="00646AC2" w:rsidRPr="00646AC2" w:rsidP="00315317" w14:paraId="03C2A07E" w14:textId="77777777">
      <w:pPr>
        <w:pStyle w:val="policysectiontext0"/>
        <w:spacing w:before="120" w:after="120"/>
        <w:ind w:left="1440" w:hanging="720"/>
        <w:rPr>
          <w:rFonts w:ascii="Arial" w:hAnsi="Arial" w:cs="Arial"/>
          <w:sz w:val="20"/>
          <w:szCs w:val="20"/>
        </w:rPr>
      </w:pPr>
      <w:r w:rsidRPr="00646AC2">
        <w:rPr>
          <w:rFonts w:ascii="Arial" w:hAnsi="Arial" w:cs="Arial"/>
          <w:sz w:val="20"/>
          <w:szCs w:val="20"/>
        </w:rPr>
        <w:t>•</w:t>
      </w:r>
      <w:r w:rsidRPr="00646AC2">
        <w:rPr>
          <w:rFonts w:ascii="Arial" w:hAnsi="Arial" w:cs="Arial"/>
          <w:sz w:val="20"/>
          <w:szCs w:val="20"/>
        </w:rPr>
        <w:tab/>
        <w:t>Department of Health and Human Services Office of Inspector General (US DHHS OIG) List of Excluded Individuals and Entities (LEIE)</w:t>
      </w:r>
    </w:p>
    <w:p w:rsidR="00646AC2" w:rsidRPr="00646AC2" w:rsidP="00315317" w14:paraId="5C93C50F" w14:textId="77777777">
      <w:pPr>
        <w:pStyle w:val="policysectiontext0"/>
        <w:spacing w:before="120" w:after="120"/>
        <w:ind w:left="1440" w:hanging="720"/>
        <w:rPr>
          <w:rFonts w:ascii="Arial" w:hAnsi="Arial" w:cs="Arial"/>
          <w:sz w:val="20"/>
          <w:szCs w:val="20"/>
        </w:rPr>
      </w:pPr>
      <w:r w:rsidRPr="00646AC2">
        <w:rPr>
          <w:rFonts w:ascii="Arial" w:hAnsi="Arial" w:cs="Arial"/>
          <w:sz w:val="20"/>
          <w:szCs w:val="20"/>
        </w:rPr>
        <w:t>•</w:t>
      </w:r>
      <w:r w:rsidRPr="00646AC2">
        <w:rPr>
          <w:rFonts w:ascii="Arial" w:hAnsi="Arial" w:cs="Arial"/>
          <w:sz w:val="20"/>
          <w:szCs w:val="20"/>
        </w:rPr>
        <w:tab/>
      </w:r>
      <w:r w:rsidRPr="00646AC2">
        <w:rPr>
          <w:rFonts w:ascii="Arial" w:hAnsi="Arial" w:cs="Arial"/>
          <w:sz w:val="20"/>
          <w:szCs w:val="20"/>
        </w:rPr>
        <w:t xml:space="preserve">General Services Administration (GSA) System for Award Management (SAM) Excluded Parties Lists System (EPLS) </w:t>
      </w:r>
    </w:p>
    <w:p w:rsidR="00646AC2" w:rsidRPr="00646AC2" w:rsidP="00315317" w14:paraId="2BFBBA22" w14:textId="77777777">
      <w:pPr>
        <w:pStyle w:val="policysectiontext0"/>
        <w:spacing w:before="120" w:after="120"/>
        <w:ind w:firstLine="720"/>
        <w:rPr>
          <w:rFonts w:ascii="Arial" w:hAnsi="Arial" w:cs="Arial"/>
          <w:sz w:val="20"/>
          <w:szCs w:val="20"/>
        </w:rPr>
      </w:pPr>
      <w:r w:rsidRPr="00646AC2">
        <w:rPr>
          <w:rFonts w:ascii="Arial" w:hAnsi="Arial" w:cs="Arial"/>
          <w:sz w:val="20"/>
          <w:szCs w:val="20"/>
        </w:rPr>
        <w:t>•</w:t>
      </w:r>
      <w:r w:rsidRPr="00646AC2">
        <w:rPr>
          <w:rFonts w:ascii="Arial" w:hAnsi="Arial" w:cs="Arial"/>
          <w:sz w:val="20"/>
          <w:szCs w:val="20"/>
        </w:rPr>
        <w:tab/>
        <w:t>Office of Foreign Assets Control (OFAC)</w:t>
      </w:r>
    </w:p>
    <w:p w:rsidR="00646AC2" w:rsidRPr="00646AC2" w:rsidP="00315317" w14:paraId="7320713B" w14:textId="77777777">
      <w:pPr>
        <w:pStyle w:val="policysectiontext0"/>
        <w:spacing w:before="120" w:after="120"/>
        <w:ind w:left="1440" w:hanging="720"/>
        <w:rPr>
          <w:rFonts w:ascii="Arial" w:hAnsi="Arial" w:cs="Arial"/>
          <w:sz w:val="20"/>
          <w:szCs w:val="20"/>
        </w:rPr>
      </w:pPr>
      <w:r w:rsidRPr="00646AC2">
        <w:rPr>
          <w:rFonts w:ascii="Arial" w:hAnsi="Arial" w:cs="Arial"/>
          <w:sz w:val="20"/>
          <w:szCs w:val="20"/>
        </w:rPr>
        <w:t>•</w:t>
      </w:r>
      <w:r w:rsidRPr="00646AC2">
        <w:rPr>
          <w:rFonts w:ascii="Arial" w:hAnsi="Arial" w:cs="Arial"/>
          <w:sz w:val="20"/>
          <w:szCs w:val="20"/>
        </w:rPr>
        <w:tab/>
      </w:r>
      <w:r w:rsidRPr="00646AC2">
        <w:rPr>
          <w:rFonts w:ascii="Arial" w:hAnsi="Arial" w:cs="Arial"/>
          <w:sz w:val="20"/>
          <w:szCs w:val="20"/>
        </w:rPr>
        <w:t xml:space="preserve">Applicable state Medicaid exclusions </w:t>
      </w:r>
      <w:r w:rsidRPr="00646AC2">
        <w:rPr>
          <w:rFonts w:ascii="Arial" w:hAnsi="Arial" w:cs="Arial"/>
          <w:sz w:val="20"/>
          <w:szCs w:val="20"/>
        </w:rPr>
        <w:t>lists</w:t>
      </w:r>
      <w:r w:rsidRPr="00646AC2">
        <w:rPr>
          <w:rFonts w:ascii="Arial" w:hAnsi="Arial" w:cs="Arial"/>
          <w:sz w:val="20"/>
          <w:szCs w:val="20"/>
        </w:rPr>
        <w:t>, which include The New York State Office of the Medicaid Inspector General (OMIG) and The Connecticut Quality Administrative Actions List.</w:t>
      </w:r>
    </w:p>
    <w:p w:rsidR="00646AC2" w:rsidRPr="00646AC2" w:rsidP="00646AC2" w14:paraId="3EA4DE31" w14:textId="77777777">
      <w:pPr>
        <w:pStyle w:val="policysectiontext0"/>
        <w:spacing w:before="120" w:after="120"/>
        <w:rPr>
          <w:rFonts w:ascii="Arial" w:hAnsi="Arial" w:cs="Arial"/>
          <w:sz w:val="20"/>
          <w:szCs w:val="20"/>
        </w:rPr>
      </w:pPr>
    </w:p>
    <w:p w:rsidR="00646AC2" w:rsidP="00646AC2" w14:paraId="55ECDE15" w14:textId="77777777">
      <w:pPr>
        <w:pStyle w:val="policysectiontext0"/>
        <w:spacing w:before="120" w:after="120"/>
        <w:rPr>
          <w:rFonts w:ascii="Arial" w:hAnsi="Arial" w:cs="Arial"/>
          <w:sz w:val="20"/>
          <w:szCs w:val="20"/>
        </w:rPr>
      </w:pPr>
      <w:r w:rsidRPr="00646AC2">
        <w:rPr>
          <w:rFonts w:ascii="Arial" w:hAnsi="Arial" w:cs="Arial"/>
          <w:sz w:val="20"/>
          <w:szCs w:val="20"/>
        </w:rPr>
        <w:t>YM will take appropriate action if any such person or entity is found to be excluded.</w:t>
      </w:r>
    </w:p>
    <w:p w:rsidR="00E54CBE" w:rsidP="004A5FF5" w14:paraId="7B10B520" w14:textId="77777777">
      <w:pPr>
        <w:pStyle w:val="BodyText"/>
        <w:numPr>
          <w:ilvl w:val="0"/>
          <w:numId w:val="22"/>
        </w:numPr>
        <w:ind w:left="360"/>
        <w:rPr>
          <w:b/>
          <w:bCs/>
        </w:rPr>
      </w:pPr>
      <w:r w:rsidRPr="00815957">
        <w:rPr>
          <w:b/>
          <w:bCs/>
        </w:rPr>
        <w:t>Non-Discrimination</w:t>
      </w:r>
    </w:p>
    <w:p w:rsidR="004A5FF5" w:rsidRPr="004A5FF5" w:rsidP="004A5FF5" w14:paraId="4B01833C" w14:textId="77777777">
      <w:pPr>
        <w:pStyle w:val="BodyText"/>
        <w:ind w:left="360"/>
        <w:rPr>
          <w:b/>
          <w:bCs/>
        </w:rPr>
      </w:pPr>
    </w:p>
    <w:p w:rsidR="00646AC2" w:rsidRPr="00815957" w:rsidP="00815957" w14:paraId="14148352" w14:textId="77777777">
      <w:pPr>
        <w:pStyle w:val="policysectiontext0"/>
        <w:spacing w:before="120" w:beforeAutospacing="0" w:after="120" w:afterAutospacing="0"/>
        <w:rPr>
          <w:rFonts w:ascii="Arial" w:hAnsi="Arial" w:cs="Arial"/>
          <w:sz w:val="20"/>
          <w:szCs w:val="20"/>
        </w:rPr>
      </w:pPr>
      <w:r w:rsidRPr="00E54CBE">
        <w:rPr>
          <w:rFonts w:ascii="Arial" w:hAnsi="Arial" w:cs="Arial"/>
          <w:sz w:val="20"/>
          <w:szCs w:val="20"/>
        </w:rPr>
        <w:t xml:space="preserve">YM does not tolerate discrimination or harassment </w:t>
      </w:r>
      <w:r w:rsidRPr="00E54CBE">
        <w:rPr>
          <w:rFonts w:ascii="Arial" w:hAnsi="Arial" w:cs="Arial"/>
          <w:sz w:val="20"/>
          <w:szCs w:val="20"/>
        </w:rPr>
        <w:t>on the basis of</w:t>
      </w:r>
      <w:r w:rsidRPr="00E54CBE">
        <w:rPr>
          <w:rFonts w:ascii="Arial" w:hAnsi="Arial" w:cs="Arial"/>
          <w:sz w:val="20"/>
          <w:szCs w:val="20"/>
        </w:rPr>
        <w:t xml:space="preserve"> sex, sexual orientation, gender identity or expression, race, color, national or ethnic origin, religion, age, disability, status as a special disabled veteran, veteran of the Vietnam era or other covered veteran, or membership in any other protected classes as set forth in Connecticut and federal law.</w:t>
      </w:r>
    </w:p>
    <w:p w:rsidR="006A3B0A" w:rsidRPr="00815957" w:rsidP="00815957" w14:paraId="71FE9131" w14:textId="77777777">
      <w:pPr>
        <w:pStyle w:val="BodyText"/>
        <w:numPr>
          <w:ilvl w:val="0"/>
          <w:numId w:val="22"/>
        </w:numPr>
        <w:ind w:left="360"/>
        <w:rPr>
          <w:b/>
          <w:bCs/>
        </w:rPr>
      </w:pPr>
      <w:r w:rsidRPr="00815957">
        <w:rPr>
          <w:b/>
          <w:bCs/>
        </w:rPr>
        <w:t>Inducements or Rewards for Referrals</w:t>
      </w:r>
    </w:p>
    <w:p w:rsidR="001A0677" w:rsidRPr="001A0677" w:rsidP="001A0677" w14:paraId="4E14EBAD" w14:textId="38E485DB">
      <w:pPr>
        <w:pStyle w:val="policysectiontext0"/>
        <w:spacing w:before="120" w:after="120"/>
        <w:rPr>
          <w:rFonts w:ascii="Arial" w:hAnsi="Arial" w:cs="Arial"/>
          <w:sz w:val="20"/>
          <w:szCs w:val="20"/>
        </w:rPr>
      </w:pPr>
      <w:r w:rsidRPr="001A0677">
        <w:rPr>
          <w:rFonts w:ascii="Arial" w:hAnsi="Arial" w:cs="Arial"/>
          <w:sz w:val="20"/>
          <w:szCs w:val="20"/>
        </w:rPr>
        <w:t xml:space="preserve">Applicable laws generally prohibit YM and its </w:t>
      </w:r>
      <w:r w:rsidR="00B41138">
        <w:rPr>
          <w:rFonts w:ascii="Arial" w:hAnsi="Arial" w:cs="Arial"/>
          <w:sz w:val="20"/>
          <w:szCs w:val="20"/>
        </w:rPr>
        <w:t>workforce</w:t>
      </w:r>
      <w:r w:rsidRPr="001A0677">
        <w:rPr>
          <w:rFonts w:ascii="Arial" w:hAnsi="Arial" w:cs="Arial"/>
          <w:sz w:val="20"/>
          <w:szCs w:val="20"/>
        </w:rPr>
        <w:t xml:space="preserve"> from paying, offering or receiving anything of value to induce or reward patient referrals or the referral of healthcare business. This applies to paying, offering or receiving remuneration to or from other healthcare providers, vendors, and/or patients. Violations of this law may subject YM and/or its </w:t>
      </w:r>
      <w:r w:rsidR="00B41138">
        <w:rPr>
          <w:rFonts w:ascii="Arial" w:hAnsi="Arial" w:cs="Arial"/>
          <w:sz w:val="20"/>
          <w:szCs w:val="20"/>
        </w:rPr>
        <w:t>workforce</w:t>
      </w:r>
      <w:r w:rsidRPr="001A0677">
        <w:rPr>
          <w:rFonts w:ascii="Arial" w:hAnsi="Arial" w:cs="Arial"/>
          <w:sz w:val="20"/>
          <w:szCs w:val="20"/>
        </w:rPr>
        <w:t xml:space="preserve"> to criminal and/or administrative penalties.</w:t>
      </w:r>
    </w:p>
    <w:p w:rsidR="001A0677" w:rsidRPr="001A0677" w:rsidP="001A0677" w14:paraId="13A234D3" w14:textId="77777777">
      <w:pPr>
        <w:pStyle w:val="policysectiontext0"/>
        <w:spacing w:before="120" w:after="120"/>
        <w:rPr>
          <w:rFonts w:ascii="Arial" w:hAnsi="Arial" w:cs="Arial"/>
          <w:sz w:val="20"/>
          <w:szCs w:val="20"/>
        </w:rPr>
      </w:pPr>
    </w:p>
    <w:p w:rsidR="00646AC2" w:rsidP="001A0677" w14:paraId="50D1487C" w14:textId="31F0046B">
      <w:pPr>
        <w:pStyle w:val="policysectiontext0"/>
        <w:spacing w:before="120" w:beforeAutospacing="0" w:after="120" w:afterAutospacing="0"/>
        <w:rPr>
          <w:rFonts w:ascii="Arial" w:hAnsi="Arial" w:cs="Arial"/>
          <w:sz w:val="20"/>
          <w:szCs w:val="20"/>
        </w:rPr>
      </w:pPr>
      <w:r w:rsidRPr="001A0677">
        <w:rPr>
          <w:rFonts w:ascii="Arial" w:hAnsi="Arial" w:cs="Arial"/>
          <w:sz w:val="20"/>
          <w:szCs w:val="20"/>
        </w:rPr>
        <w:t xml:space="preserve">Without limiting the generality of the foregoing, YM </w:t>
      </w:r>
      <w:r w:rsidR="00B41138">
        <w:rPr>
          <w:rFonts w:ascii="Arial" w:hAnsi="Arial" w:cs="Arial"/>
          <w:sz w:val="20"/>
          <w:szCs w:val="20"/>
        </w:rPr>
        <w:t>workforce</w:t>
      </w:r>
      <w:r w:rsidRPr="001A0677">
        <w:rPr>
          <w:rFonts w:ascii="Arial" w:hAnsi="Arial" w:cs="Arial"/>
          <w:sz w:val="20"/>
          <w:szCs w:val="20"/>
        </w:rPr>
        <w:t xml:space="preserve"> may not provide clinical services or items to patients for free or less than fair market value, unless the arrangement is consistent with YM policies and/or practice standards or is otherwise determined by OGC to comply with applicable law. This includes that YM faculty. and staff may not waive or discount copays for a patient unless it complies with the </w:t>
      </w:r>
      <w:hyperlink r:id="rId21" w:history="1">
        <w:r w:rsidRPr="00770A50">
          <w:rPr>
            <w:rStyle w:val="Hyperlink"/>
            <w:rFonts w:ascii="Arial" w:hAnsi="Arial" w:cs="Arial"/>
            <w:sz w:val="20"/>
            <w:szCs w:val="20"/>
          </w:rPr>
          <w:t>Financial Hardship - Procedure</w:t>
        </w:r>
      </w:hyperlink>
      <w:r w:rsidRPr="001A0677">
        <w:rPr>
          <w:rFonts w:ascii="Arial" w:hAnsi="Arial" w:cs="Arial"/>
          <w:sz w:val="20"/>
          <w:szCs w:val="20"/>
        </w:rPr>
        <w:t xml:space="preserve"> procedure.</w:t>
      </w:r>
    </w:p>
    <w:p w:rsidR="00770A50" w:rsidRPr="0083797C" w:rsidP="0083797C" w14:paraId="07D6A1FB" w14:textId="77777777">
      <w:pPr>
        <w:pStyle w:val="BodyText"/>
        <w:numPr>
          <w:ilvl w:val="0"/>
          <w:numId w:val="22"/>
        </w:numPr>
        <w:ind w:left="360"/>
        <w:rPr>
          <w:b/>
          <w:bCs/>
        </w:rPr>
      </w:pPr>
      <w:r w:rsidRPr="0083797C">
        <w:rPr>
          <w:b/>
          <w:bCs/>
        </w:rPr>
        <w:t>Financial Relationships with Referral Sources</w:t>
      </w:r>
    </w:p>
    <w:p w:rsidR="007D6A0B" w:rsidRPr="007D6A0B" w:rsidP="007D6A0B" w14:paraId="5010C0FF" w14:textId="77777777">
      <w:pPr>
        <w:pStyle w:val="policysectiontext0"/>
        <w:spacing w:before="120" w:after="120"/>
        <w:rPr>
          <w:rFonts w:ascii="Arial" w:hAnsi="Arial" w:cs="Arial"/>
          <w:sz w:val="20"/>
          <w:szCs w:val="20"/>
        </w:rPr>
      </w:pPr>
      <w:r w:rsidRPr="007D6A0B">
        <w:rPr>
          <w:rFonts w:ascii="Arial" w:hAnsi="Arial" w:cs="Arial"/>
          <w:sz w:val="20"/>
          <w:szCs w:val="20"/>
        </w:rPr>
        <w:t xml:space="preserve">Applicable laws generally prohibit Physicians from referring to an entity with which they (or their Immediate Family Members) have a financial relationship unless an exception applies.  </w:t>
      </w:r>
    </w:p>
    <w:p w:rsidR="007D6A0B" w:rsidRPr="007D6A0B" w:rsidP="007D6A0B" w14:paraId="2DC8D3ED" w14:textId="77777777">
      <w:pPr>
        <w:pStyle w:val="policysectiontext0"/>
        <w:spacing w:before="120" w:after="120"/>
        <w:rPr>
          <w:rFonts w:ascii="Arial" w:hAnsi="Arial" w:cs="Arial"/>
          <w:sz w:val="20"/>
          <w:szCs w:val="20"/>
        </w:rPr>
      </w:pPr>
    </w:p>
    <w:p w:rsidR="007D6A0B" w:rsidRPr="007D6A0B" w:rsidP="007D6A0B" w14:paraId="0C76E40C" w14:textId="77777777">
      <w:pPr>
        <w:pStyle w:val="policysectiontext0"/>
        <w:spacing w:before="120" w:after="120"/>
        <w:rPr>
          <w:rFonts w:ascii="Arial" w:hAnsi="Arial" w:cs="Arial"/>
          <w:sz w:val="20"/>
          <w:szCs w:val="20"/>
        </w:rPr>
      </w:pPr>
      <w:r w:rsidRPr="007D6A0B">
        <w:rPr>
          <w:rFonts w:ascii="Arial" w:hAnsi="Arial" w:cs="Arial"/>
          <w:sz w:val="20"/>
          <w:szCs w:val="20"/>
        </w:rPr>
        <w:t xml:space="preserve">With respect to independent contractor arrangements, YM shall not permit a Referral Source to provide services, provide services to a Referral Source, make a payment to a Referral Source, or accept payment from a Referral Source prior to the full execution of a written agreement between the parties.  Such written agreement shall comply with Yale policies and procedures, such as the </w:t>
      </w:r>
      <w:hyperlink r:id="rId22" w:history="1">
        <w:r w:rsidRPr="008564D0">
          <w:rPr>
            <w:rStyle w:val="Hyperlink"/>
            <w:rFonts w:ascii="Arial" w:hAnsi="Arial" w:cs="Arial"/>
            <w:sz w:val="20"/>
            <w:szCs w:val="20"/>
          </w:rPr>
          <w:t>Executing Revenue Agreements</w:t>
        </w:r>
      </w:hyperlink>
      <w:r w:rsidRPr="007D6A0B">
        <w:rPr>
          <w:rFonts w:ascii="Arial" w:hAnsi="Arial" w:cs="Arial"/>
          <w:sz w:val="20"/>
          <w:szCs w:val="20"/>
        </w:rPr>
        <w:t xml:space="preserve"> procedure and/or the Clinical Services Purchase Contracts policy.  With respect to employment arrangements, YM shall not permit a Referral Source to provide services or make a payment to a Referral Source prior to the provision of a written offer letter.</w:t>
      </w:r>
    </w:p>
    <w:p w:rsidR="007D6A0B" w:rsidRPr="007D6A0B" w:rsidP="007D6A0B" w14:paraId="481755A2" w14:textId="77777777">
      <w:pPr>
        <w:pStyle w:val="policysectiontext0"/>
        <w:spacing w:before="120" w:after="120"/>
        <w:rPr>
          <w:rFonts w:ascii="Arial" w:hAnsi="Arial" w:cs="Arial"/>
          <w:sz w:val="20"/>
          <w:szCs w:val="20"/>
        </w:rPr>
      </w:pPr>
    </w:p>
    <w:p w:rsidR="007D6A0B" w:rsidRPr="007D6A0B" w:rsidP="007D6A0B" w14:paraId="423D074F" w14:textId="77777777">
      <w:pPr>
        <w:pStyle w:val="policysectiontext0"/>
        <w:spacing w:before="120" w:after="120"/>
        <w:rPr>
          <w:rFonts w:ascii="Arial" w:hAnsi="Arial" w:cs="Arial"/>
          <w:sz w:val="20"/>
          <w:szCs w:val="20"/>
        </w:rPr>
      </w:pPr>
      <w:r w:rsidRPr="007D6A0B">
        <w:rPr>
          <w:rFonts w:ascii="Arial" w:hAnsi="Arial" w:cs="Arial"/>
          <w:sz w:val="20"/>
          <w:szCs w:val="20"/>
        </w:rPr>
        <w:t>All compensation paid by YM to a Referral Source shall comply with applicable law and meet any applicable requirements that the compensation be commercially reasonable and consistent with fair market value.</w:t>
      </w:r>
    </w:p>
    <w:p w:rsidR="00C77C10" w:rsidP="00C77C10" w14:paraId="3A4E4B46" w14:textId="77777777">
      <w:pPr>
        <w:pStyle w:val="policysectiontext0"/>
        <w:spacing w:before="120" w:beforeAutospacing="0" w:after="120" w:afterAutospacing="0"/>
        <w:rPr>
          <w:rFonts w:ascii="Arial" w:hAnsi="Arial" w:cs="Arial"/>
          <w:sz w:val="20"/>
          <w:szCs w:val="20"/>
        </w:rPr>
      </w:pPr>
    </w:p>
    <w:p w:rsidR="00133DAF" w:rsidRPr="00133DAF" w:rsidP="00133DAF" w14:paraId="68AA93A5" w14:textId="77777777">
      <w:pPr>
        <w:pStyle w:val="BodyText"/>
        <w:numPr>
          <w:ilvl w:val="0"/>
          <w:numId w:val="22"/>
        </w:numPr>
        <w:ind w:left="360"/>
        <w:rPr>
          <w:b/>
          <w:bCs/>
        </w:rPr>
      </w:pPr>
      <w:r w:rsidRPr="00133DAF">
        <w:rPr>
          <w:b/>
          <w:bCs/>
        </w:rPr>
        <w:t>Professional Courtesies and Gifts</w:t>
      </w:r>
    </w:p>
    <w:p w:rsidR="00133DAF" w:rsidRPr="00C40074" w:rsidP="00133DAF" w14:paraId="72EF0B43" w14:textId="77777777">
      <w:pPr>
        <w:pStyle w:val="PolicySectionText"/>
        <w:rPr>
          <w:rFonts w:cs="Arial"/>
          <w:sz w:val="22"/>
          <w:szCs w:val="22"/>
        </w:rPr>
      </w:pPr>
    </w:p>
    <w:p w:rsidR="00315317" w:rsidRPr="00315317" w:rsidP="00315317" w14:paraId="578FFFE0" w14:textId="5FE638E3">
      <w:pPr>
        <w:pStyle w:val="PolicySectionText"/>
        <w:numPr>
          <w:ilvl w:val="1"/>
          <w:numId w:val="22"/>
        </w:numPr>
        <w:rPr>
          <w:b/>
          <w:i/>
        </w:rPr>
      </w:pPr>
      <w:r w:rsidRPr="00133DAF">
        <w:rPr>
          <w:rFonts w:cs="Arial"/>
          <w:u w:val="single"/>
        </w:rPr>
        <w:t>Professional Courtesies</w:t>
      </w:r>
      <w:r w:rsidRPr="00133DAF">
        <w:rPr>
          <w:rFonts w:cs="Arial"/>
        </w:rPr>
        <w:t xml:space="preserve"> – YM </w:t>
      </w:r>
      <w:r w:rsidR="00B41138">
        <w:rPr>
          <w:rFonts w:cs="Arial"/>
        </w:rPr>
        <w:t>workforce</w:t>
      </w:r>
      <w:r w:rsidRPr="00133DAF">
        <w:rPr>
          <w:rFonts w:cs="Arial"/>
        </w:rPr>
        <w:t xml:space="preserve"> shall not provide any free or discounted healthcare items or services to or from other health care providers or their immediate family members unless such offer is consistent </w:t>
      </w:r>
      <w:bookmarkStart w:id="10" w:name="_Hlk134602670"/>
      <w:r w:rsidRPr="00133DAF">
        <w:rPr>
          <w:rFonts w:cs="Arial"/>
        </w:rPr>
        <w:t xml:space="preserve">with </w:t>
      </w:r>
      <w:bookmarkEnd w:id="10"/>
      <w:r w:rsidRPr="00133DAF">
        <w:rPr>
          <w:rFonts w:cs="Arial"/>
        </w:rPr>
        <w:t>YM policies and/or practice standards on gifts.</w:t>
      </w:r>
    </w:p>
    <w:p w:rsidR="00315317" w:rsidP="00315317" w14:paraId="4A581C00" w14:textId="77777777">
      <w:pPr>
        <w:pStyle w:val="PolicySectionText"/>
        <w:ind w:left="1080"/>
        <w:rPr>
          <w:b/>
          <w:i/>
        </w:rPr>
      </w:pPr>
    </w:p>
    <w:p w:rsidR="00315317" w:rsidRPr="00315317" w:rsidP="00315317" w14:paraId="31370DDC" w14:textId="7E045F49">
      <w:pPr>
        <w:pStyle w:val="PolicySectionText"/>
        <w:numPr>
          <w:ilvl w:val="1"/>
          <w:numId w:val="22"/>
        </w:numPr>
        <w:rPr>
          <w:b/>
          <w:i/>
        </w:rPr>
      </w:pPr>
      <w:r w:rsidRPr="00315317">
        <w:rPr>
          <w:rFonts w:cs="Arial"/>
          <w:u w:val="single"/>
        </w:rPr>
        <w:t>Gifts from Patients</w:t>
      </w:r>
      <w:r w:rsidRPr="00315317">
        <w:rPr>
          <w:rFonts w:cs="Arial"/>
        </w:rPr>
        <w:t xml:space="preserve"> – Patients may wish to offer gifts to faculty or staff to show their gratitude. However, gifts may impact the ability of the faculty or staff to provide services equally to all. Accordingly, YM </w:t>
      </w:r>
      <w:r w:rsidR="00B41138">
        <w:rPr>
          <w:rFonts w:cs="Arial"/>
        </w:rPr>
        <w:t>workforce</w:t>
      </w:r>
      <w:r w:rsidRPr="00315317">
        <w:rPr>
          <w:rFonts w:cs="Arial"/>
        </w:rPr>
        <w:t xml:space="preserve"> </w:t>
      </w:r>
      <w:r w:rsidRPr="00315317" w:rsidR="00F56D52">
        <w:rPr>
          <w:rFonts w:cs="Arial"/>
        </w:rPr>
        <w:t>is</w:t>
      </w:r>
      <w:r w:rsidRPr="00315317">
        <w:rPr>
          <w:rFonts w:cs="Arial"/>
        </w:rPr>
        <w:t xml:space="preserve"> not permitted to accept gifts of cash or cash equivalents from patients. YM </w:t>
      </w:r>
      <w:r w:rsidR="00B41138">
        <w:rPr>
          <w:rFonts w:cs="Arial"/>
        </w:rPr>
        <w:t>workforce</w:t>
      </w:r>
      <w:r w:rsidRPr="00315317">
        <w:rPr>
          <w:rFonts w:cs="Arial"/>
        </w:rPr>
        <w:t xml:space="preserve"> may accept items of nominal value or perishable items that can be shared with others, for example a plate of cookies.</w:t>
      </w:r>
    </w:p>
    <w:p w:rsidR="00315317" w:rsidP="00315317" w14:paraId="281B6CF1" w14:textId="77777777">
      <w:pPr>
        <w:pStyle w:val="PolicySectionText"/>
        <w:ind w:left="0"/>
        <w:rPr>
          <w:b/>
          <w:i/>
        </w:rPr>
      </w:pPr>
    </w:p>
    <w:p w:rsidR="00315317" w:rsidRPr="00315317" w:rsidP="00315317" w14:paraId="3F2F1FFC" w14:textId="0BF57E94">
      <w:pPr>
        <w:pStyle w:val="PolicySectionText"/>
        <w:numPr>
          <w:ilvl w:val="1"/>
          <w:numId w:val="22"/>
        </w:numPr>
        <w:rPr>
          <w:b/>
          <w:i/>
        </w:rPr>
      </w:pPr>
      <w:r w:rsidRPr="00315317">
        <w:rPr>
          <w:rFonts w:cs="Arial"/>
          <w:u w:val="single"/>
        </w:rPr>
        <w:t xml:space="preserve">Gifts between </w:t>
      </w:r>
      <w:r w:rsidR="00B41138">
        <w:rPr>
          <w:rFonts w:cs="Arial"/>
          <w:u w:val="single"/>
        </w:rPr>
        <w:t>Workforce</w:t>
      </w:r>
      <w:r w:rsidRPr="00315317">
        <w:rPr>
          <w:rFonts w:cs="Arial"/>
          <w:b/>
          <w:bCs/>
          <w:i/>
          <w:iCs/>
        </w:rPr>
        <w:t xml:space="preserve"> </w:t>
      </w:r>
      <w:r w:rsidRPr="00315317">
        <w:rPr>
          <w:rFonts w:cs="Arial"/>
        </w:rPr>
        <w:t xml:space="preserve">– To learn more about gifts between </w:t>
      </w:r>
      <w:r w:rsidR="00B41138">
        <w:rPr>
          <w:rFonts w:cs="Arial"/>
        </w:rPr>
        <w:t>workforce</w:t>
      </w:r>
      <w:r w:rsidRPr="00315317">
        <w:rPr>
          <w:rFonts w:cs="Arial"/>
        </w:rPr>
        <w:t xml:space="preserve">, see Yale University’s </w:t>
      </w:r>
      <w:hyperlink r:id="rId23" w:history="1">
        <w:r w:rsidRPr="00315317">
          <w:rPr>
            <w:rStyle w:val="Hyperlink"/>
            <w:rFonts w:cs="Arial"/>
          </w:rPr>
          <w:t>Gifts from University Funds</w:t>
        </w:r>
      </w:hyperlink>
      <w:r w:rsidRPr="00315317">
        <w:rPr>
          <w:rFonts w:cs="Arial"/>
        </w:rPr>
        <w:t xml:space="preserve"> policy.</w:t>
      </w:r>
    </w:p>
    <w:p w:rsidR="00315317" w:rsidRPr="00315317" w:rsidP="00315317" w14:paraId="0DEAD680" w14:textId="77777777">
      <w:pPr>
        <w:pStyle w:val="PolicySectionText"/>
        <w:ind w:left="0"/>
        <w:rPr>
          <w:b/>
          <w:i/>
        </w:rPr>
      </w:pPr>
    </w:p>
    <w:p w:rsidR="00133DAF" w:rsidRPr="00315317" w:rsidP="00315317" w14:paraId="053398B6" w14:textId="64059E79">
      <w:pPr>
        <w:pStyle w:val="PolicySectionText"/>
        <w:numPr>
          <w:ilvl w:val="1"/>
          <w:numId w:val="22"/>
        </w:numPr>
        <w:rPr>
          <w:b/>
          <w:i/>
        </w:rPr>
      </w:pPr>
      <w:r w:rsidRPr="00315317">
        <w:rPr>
          <w:rFonts w:cs="Arial"/>
          <w:u w:val="single"/>
        </w:rPr>
        <w:t>Gifts from Vendors</w:t>
      </w:r>
      <w:r w:rsidRPr="00315317">
        <w:rPr>
          <w:rFonts w:cs="Arial"/>
        </w:rPr>
        <w:t xml:space="preserve"> – Vendors may wish to offer gifts to faculty or staff to show their gratitude. However, gifts may impact the objectivity of the faculty or staff in selecting or utilizing vendors.  Accordingly, YM </w:t>
      </w:r>
      <w:r w:rsidR="00B41138">
        <w:rPr>
          <w:rFonts w:cs="Arial"/>
        </w:rPr>
        <w:t>workforce</w:t>
      </w:r>
      <w:r w:rsidRPr="00315317">
        <w:rPr>
          <w:rFonts w:cs="Arial"/>
        </w:rPr>
        <w:t xml:space="preserve"> </w:t>
      </w:r>
      <w:r w:rsidR="00D9343A">
        <w:rPr>
          <w:rFonts w:cs="Arial"/>
        </w:rPr>
        <w:t>is</w:t>
      </w:r>
      <w:r w:rsidRPr="00315317" w:rsidR="00D9343A">
        <w:rPr>
          <w:rFonts w:cs="Arial"/>
        </w:rPr>
        <w:t xml:space="preserve"> </w:t>
      </w:r>
      <w:r w:rsidRPr="00315317">
        <w:rPr>
          <w:rFonts w:cs="Arial"/>
        </w:rPr>
        <w:t xml:space="preserve">not permitted to accept gifts from vendors, unless explicitly permitted by Yale policy, such as the </w:t>
      </w:r>
      <w:hyperlink r:id="rId24" w:history="1">
        <w:r w:rsidRPr="00315317">
          <w:rPr>
            <w:rStyle w:val="Hyperlink"/>
            <w:rFonts w:cs="Arial"/>
          </w:rPr>
          <w:t>Yale University’s policy on Conflict of Interest</w:t>
        </w:r>
      </w:hyperlink>
      <w:r w:rsidRPr="00315317">
        <w:rPr>
          <w:rFonts w:cs="Arial"/>
        </w:rPr>
        <w:t xml:space="preserve">, </w:t>
      </w:r>
      <w:hyperlink r:id="rId25" w:history="1">
        <w:r w:rsidRPr="00315317">
          <w:rPr>
            <w:rStyle w:val="Hyperlink"/>
            <w:rFonts w:cs="Arial"/>
          </w:rPr>
          <w:t>Gifts from External Parties to Employees</w:t>
        </w:r>
      </w:hyperlink>
      <w:r w:rsidRPr="00315317">
        <w:rPr>
          <w:rFonts w:cs="Arial"/>
        </w:rPr>
        <w:t xml:space="preserve">, and </w:t>
      </w:r>
      <w:hyperlink r:id="rId26" w:history="1">
        <w:r w:rsidRPr="00315317">
          <w:rPr>
            <w:rStyle w:val="Hyperlink"/>
            <w:rFonts w:cs="Arial"/>
          </w:rPr>
          <w:t>Business Meals, Entertainment and Other Social Events</w:t>
        </w:r>
      </w:hyperlink>
      <w:r w:rsidRPr="00315317">
        <w:rPr>
          <w:rFonts w:cs="Arial"/>
        </w:rPr>
        <w:t xml:space="preserve"> policies.</w:t>
      </w:r>
    </w:p>
    <w:p w:rsidR="004A5FF5" w:rsidRPr="007A2BD8" w:rsidP="007A2BD8" w14:paraId="0E25E516" w14:textId="77777777">
      <w:pPr>
        <w:rPr>
          <w:rFonts w:cs="Arial"/>
        </w:rPr>
      </w:pPr>
    </w:p>
    <w:p w:rsidR="00FD6E7B" w:rsidRPr="004A5FF5" w:rsidP="004A5FF5" w14:paraId="5ED22D65" w14:textId="77777777">
      <w:pPr>
        <w:pStyle w:val="BodyText"/>
        <w:numPr>
          <w:ilvl w:val="0"/>
          <w:numId w:val="22"/>
        </w:numPr>
        <w:ind w:left="360"/>
        <w:rPr>
          <w:b/>
          <w:bCs/>
        </w:rPr>
      </w:pPr>
      <w:r w:rsidRPr="00FD6E7B">
        <w:rPr>
          <w:b/>
          <w:bCs/>
        </w:rPr>
        <w:t xml:space="preserve">Record Retention </w:t>
      </w:r>
    </w:p>
    <w:p w:rsidR="00FD6E7B" w:rsidRPr="00FD6E7B" w:rsidP="00937DA3" w14:paraId="40246291" w14:textId="77777777">
      <w:pPr>
        <w:pStyle w:val="PolicySectionText"/>
        <w:ind w:left="0"/>
        <w:rPr>
          <w:rFonts w:cs="Arial"/>
        </w:rPr>
      </w:pPr>
      <w:r w:rsidRPr="00FD6E7B">
        <w:rPr>
          <w:rFonts w:cs="Arial"/>
        </w:rPr>
        <w:t xml:space="preserve">YM Compliance maintains, for a period of ten (10) years from the year of creation date, all YM Compliance documents, including, but not limited to, investigations records and training and education records. For further information on records retention, please see the </w:t>
      </w:r>
      <w:hyperlink r:id="rId27" w:history="1">
        <w:r w:rsidRPr="00937DA3">
          <w:rPr>
            <w:rStyle w:val="Hyperlink"/>
            <w:rFonts w:cs="Arial"/>
          </w:rPr>
          <w:t>OGC Records Retention webpage</w:t>
        </w:r>
      </w:hyperlink>
      <w:r w:rsidRPr="00FD6E7B">
        <w:rPr>
          <w:rFonts w:cs="Arial"/>
        </w:rPr>
        <w:t xml:space="preserve"> which includes a link to the Yale University Records Retention Schedule.</w:t>
      </w:r>
    </w:p>
    <w:p w:rsidR="00544C38" w:rsidP="00544C38" w14:paraId="4EE63D93" w14:textId="77777777">
      <w:pPr>
        <w:pStyle w:val="PolicySectionText"/>
        <w:rPr>
          <w:rFonts w:cs="Arial"/>
        </w:rPr>
      </w:pPr>
    </w:p>
    <w:p w:rsidR="003062A0" w:rsidRPr="004A5FF5" w:rsidP="004A5FF5" w14:paraId="71D515A1" w14:textId="77777777">
      <w:pPr>
        <w:pStyle w:val="BodyText"/>
        <w:numPr>
          <w:ilvl w:val="0"/>
          <w:numId w:val="22"/>
        </w:numPr>
        <w:ind w:left="360"/>
        <w:rPr>
          <w:b/>
          <w:bCs/>
        </w:rPr>
      </w:pPr>
      <w:r w:rsidRPr="004A5FF5">
        <w:rPr>
          <w:b/>
          <w:bCs/>
        </w:rPr>
        <w:t>Government Audits and Investigations</w:t>
      </w:r>
    </w:p>
    <w:p w:rsidR="003062A0" w:rsidRPr="001F05DB" w:rsidP="001F05DB" w14:paraId="16ABAA8A" w14:textId="469D7654">
      <w:pPr>
        <w:pStyle w:val="PolicySectionText"/>
        <w:ind w:left="0"/>
        <w:rPr>
          <w:rFonts w:cs="Arial"/>
        </w:rPr>
      </w:pPr>
      <w:r w:rsidRPr="001F05DB">
        <w:rPr>
          <w:rFonts w:cs="Arial"/>
        </w:rPr>
        <w:t xml:space="preserve">YM </w:t>
      </w:r>
      <w:r w:rsidR="00B41138">
        <w:rPr>
          <w:rFonts w:cs="Arial"/>
        </w:rPr>
        <w:t>workforce</w:t>
      </w:r>
      <w:r w:rsidRPr="001F05DB">
        <w:rPr>
          <w:rFonts w:cs="Arial"/>
        </w:rPr>
        <w:t xml:space="preserve"> are expected to inform their supervisor, the OGC, and the Sr. Director of Compliance or their designee if they are contacted by a government official in connection with a government audit, investigation, inquiry, or enforcement action. The OGC and/or Sr. Director of Compliance will evaluate the request and advise on how to respond. In no event may a YM faculty or staff member release or share Yale University or YM documents, or confidential or sensitive information, before speaking with the OGC and/or Sr. </w:t>
      </w:r>
      <w:r w:rsidRPr="001F05DB">
        <w:rPr>
          <w:rFonts w:cs="Arial"/>
        </w:rPr>
        <w:t>Director of Compliance and obtaining guidance. This policy applies to any request by a government official, whether in writing, oral or otherwise.</w:t>
      </w:r>
    </w:p>
    <w:p w:rsidR="003062A0" w:rsidRPr="001F05DB" w:rsidP="003062A0" w14:paraId="52BA3D15" w14:textId="77777777">
      <w:pPr>
        <w:pStyle w:val="PolicySectionText"/>
        <w:ind w:left="360"/>
        <w:rPr>
          <w:rFonts w:cs="Arial"/>
        </w:rPr>
      </w:pPr>
    </w:p>
    <w:p w:rsidR="003062A0" w:rsidRPr="00544C38" w:rsidP="001F05DB" w14:paraId="4DC63D5F" w14:textId="732B4816">
      <w:pPr>
        <w:pStyle w:val="PolicySectionText"/>
        <w:ind w:left="0"/>
        <w:rPr>
          <w:rFonts w:cs="Arial"/>
        </w:rPr>
      </w:pPr>
      <w:r w:rsidRPr="001F05DB">
        <w:rPr>
          <w:rFonts w:cs="Arial"/>
        </w:rPr>
        <w:t xml:space="preserve">YM </w:t>
      </w:r>
      <w:r w:rsidR="00B41138">
        <w:rPr>
          <w:rFonts w:cs="Arial"/>
        </w:rPr>
        <w:t>workforce</w:t>
      </w:r>
      <w:r w:rsidRPr="001F05DB">
        <w:rPr>
          <w:rFonts w:cs="Arial"/>
        </w:rPr>
        <w:t xml:space="preserve"> may not alter, destroy, mutilate, conceal, cover-up, falsify, or make false entries in any record with the intent to impede, obstruct, or influence an audit or investigation of any governmental agency. YM </w:t>
      </w:r>
      <w:r w:rsidR="00B41138">
        <w:rPr>
          <w:rFonts w:cs="Arial"/>
        </w:rPr>
        <w:t>workforce</w:t>
      </w:r>
      <w:r w:rsidRPr="001F05DB">
        <w:rPr>
          <w:rFonts w:cs="Arial"/>
        </w:rPr>
        <w:t xml:space="preserve"> certifying to the correctness of records submitted to government agencies must believe that the information is true, accurate, and complete.</w:t>
      </w:r>
    </w:p>
    <w:p w:rsidR="00FE0A33" w:rsidP="00FE0A33" w14:paraId="492D512F" w14:textId="77777777">
      <w:pPr>
        <w:pStyle w:val="policysectiontext0"/>
        <w:spacing w:before="120" w:beforeAutospacing="0" w:after="120" w:afterAutospacing="0"/>
        <w:ind w:left="2880"/>
        <w:rPr>
          <w:rFonts w:ascii="Arial" w:hAnsi="Arial" w:cs="Arial"/>
          <w:sz w:val="20"/>
          <w:szCs w:val="20"/>
        </w:rPr>
      </w:pPr>
    </w:p>
    <w:p w:rsidR="00EB4DAD" w:rsidRPr="00FE0A33" w:rsidP="00FE0A33" w14:paraId="6A905296" w14:textId="77777777">
      <w:pPr>
        <w:pStyle w:val="policysectiontext0"/>
        <w:spacing w:before="120" w:beforeAutospacing="0" w:after="120" w:afterAutospacing="0"/>
        <w:rPr>
          <w:rFonts w:ascii="Arial" w:hAnsi="Arial" w:cs="Arial"/>
          <w:b/>
          <w:bCs/>
          <w:sz w:val="20"/>
          <w:szCs w:val="20"/>
        </w:rPr>
      </w:pPr>
      <w:r w:rsidRPr="00FE0A33">
        <w:rPr>
          <w:rFonts w:ascii="Arial" w:hAnsi="Arial" w:cs="Arial"/>
          <w:b/>
          <w:bCs/>
        </w:rPr>
        <w:t>Special Situations &amp; Exceptions</w:t>
      </w:r>
    </w:p>
    <w:p w:rsidR="00000A9C" w:rsidRPr="00D2116D" w:rsidP="00D2116D" w14:paraId="3DBD2E84" w14:textId="77777777">
      <w:pPr>
        <w:rPr>
          <w:rFonts w:cs="Arial"/>
          <w:color w:val="000000"/>
          <w:shd w:val="clear" w:color="auto" w:fill="FFFFFF"/>
        </w:rPr>
      </w:pPr>
      <w:r>
        <w:rPr>
          <w:rStyle w:val="normaltextrun"/>
          <w:rFonts w:cs="Arial"/>
          <w:color w:val="000000"/>
          <w:shd w:val="clear" w:color="auto" w:fill="FFFFFF"/>
        </w:rPr>
        <w:t xml:space="preserve">Exceptions to this policy must be documented using the </w:t>
      </w:r>
      <w:hyperlink r:id="rId28" w:history="1">
        <w:r w:rsidR="00C65A4A">
          <w:rPr>
            <w:rStyle w:val="Hyperlink"/>
            <w:rFonts w:cs="Arial"/>
            <w:shd w:val="clear" w:color="auto" w:fill="FFFFFF"/>
          </w:rPr>
          <w:t>YSM Policy/ Procedure/ Guideline Exception Request - Form</w:t>
        </w:r>
      </w:hyperlink>
      <w:r w:rsidR="000E3E6F">
        <w:rPr>
          <w:rStyle w:val="normaltextrun"/>
          <w:rFonts w:cs="Arial"/>
          <w:color w:val="000000"/>
          <w:shd w:val="clear" w:color="auto" w:fill="FFFFFF"/>
        </w:rPr>
        <w:t xml:space="preserve"> and </w:t>
      </w:r>
      <w:r w:rsidRPr="00F518EC" w:rsidR="00F518EC">
        <w:rPr>
          <w:rStyle w:val="normaltextrun"/>
          <w:rFonts w:cs="Arial"/>
          <w:color w:val="000000"/>
          <w:shd w:val="clear" w:color="auto" w:fill="FFFFFF"/>
        </w:rPr>
        <w:t xml:space="preserve">submitted for review by the YM Compliance Committee. Send the completed request form to </w:t>
      </w:r>
      <w:hyperlink r:id="rId29" w:history="1">
        <w:r w:rsidRPr="005E1FA4" w:rsidR="00F518EC">
          <w:rPr>
            <w:rStyle w:val="Hyperlink"/>
            <w:rFonts w:cs="Arial"/>
            <w:shd w:val="clear" w:color="auto" w:fill="FFFFFF"/>
          </w:rPr>
          <w:t>andrea.tenbrink@yale.edu</w:t>
        </w:r>
      </w:hyperlink>
    </w:p>
    <w:bookmarkEnd w:id="9"/>
    <w:p w:rsidR="0007688E" w:rsidP="00FE0A33" w14:paraId="1DAE589E" w14:textId="77777777">
      <w:pPr>
        <w:pStyle w:val="NormalWeb"/>
        <w:spacing w:before="120" w:beforeAutospacing="0" w:after="120" w:afterAutospacing="0"/>
        <w:rPr>
          <w:rFonts w:ascii="Arial" w:hAnsi="Arial" w:cs="Arial"/>
          <w:b/>
          <w:bCs/>
        </w:rPr>
      </w:pPr>
      <w:r w:rsidRPr="00FE0A33">
        <w:rPr>
          <w:rFonts w:ascii="Arial" w:hAnsi="Arial" w:cs="Arial"/>
          <w:b/>
          <w:bCs/>
        </w:rPr>
        <w:t xml:space="preserve">Contact Information </w:t>
      </w:r>
    </w:p>
    <w:p w:rsidR="00000A9C" w:rsidP="00FE0A33" w14:paraId="448A76FF" w14:textId="77777777">
      <w:pPr>
        <w:pStyle w:val="NormalWeb"/>
        <w:spacing w:before="120" w:beforeAutospacing="0" w:after="120" w:afterAutospacing="0"/>
        <w:rPr>
          <w:rFonts w:ascii="Arial" w:hAnsi="Arial" w:cs="Arial"/>
          <w:b/>
          <w:bCs/>
        </w:rPr>
      </w:pPr>
    </w:p>
    <w:p w:rsidR="00424A0F" w:rsidRPr="00424A0F" w:rsidP="00424A0F" w14:paraId="0F03E710" w14:textId="77777777">
      <w:pPr>
        <w:pStyle w:val="NormalWeb"/>
        <w:numPr>
          <w:ilvl w:val="0"/>
          <w:numId w:val="6"/>
        </w:numPr>
        <w:spacing w:before="120"/>
        <w:rPr>
          <w:rFonts w:ascii="Arial" w:hAnsi="Arial" w:cs="Arial"/>
          <w:sz w:val="20"/>
          <w:szCs w:val="20"/>
        </w:rPr>
      </w:pPr>
      <w:r w:rsidRPr="00424A0F">
        <w:rPr>
          <w:rFonts w:ascii="Arial" w:hAnsi="Arial" w:cs="Arial"/>
          <w:b/>
          <w:bCs/>
          <w:sz w:val="20"/>
          <w:szCs w:val="20"/>
        </w:rPr>
        <w:t>Reporting Anonymous Concerns</w:t>
      </w:r>
      <w:r w:rsidRPr="00424A0F">
        <w:rPr>
          <w:rFonts w:ascii="Arial" w:hAnsi="Arial" w:cs="Arial"/>
          <w:sz w:val="20"/>
          <w:szCs w:val="20"/>
        </w:rPr>
        <w:t xml:space="preserve">: </w:t>
      </w:r>
      <w:r w:rsidRPr="00424A0F">
        <w:rPr>
          <w:rFonts w:ascii="Arial" w:hAnsi="Arial" w:cs="Arial"/>
          <w:i/>
          <w:iCs/>
          <w:sz w:val="20"/>
          <w:szCs w:val="20"/>
        </w:rPr>
        <w:t>Yale University Hotline</w:t>
      </w:r>
      <w:r w:rsidRPr="00424A0F">
        <w:rPr>
          <w:rFonts w:ascii="Arial" w:hAnsi="Arial" w:cs="Arial"/>
          <w:sz w:val="20"/>
          <w:szCs w:val="20"/>
        </w:rPr>
        <w:t>: 866-358-3806</w:t>
      </w:r>
    </w:p>
    <w:p w:rsidR="00424A0F" w:rsidRPr="00424A0F" w:rsidP="00424A0F" w14:paraId="23C3FCCC" w14:textId="77777777">
      <w:pPr>
        <w:pStyle w:val="NormalWeb"/>
        <w:numPr>
          <w:ilvl w:val="0"/>
          <w:numId w:val="6"/>
        </w:numPr>
        <w:spacing w:before="120"/>
        <w:rPr>
          <w:rFonts w:ascii="Arial" w:hAnsi="Arial" w:cs="Arial"/>
          <w:sz w:val="20"/>
          <w:szCs w:val="20"/>
        </w:rPr>
      </w:pPr>
      <w:r w:rsidRPr="00424A0F">
        <w:rPr>
          <w:rFonts w:ascii="Arial" w:hAnsi="Arial" w:cs="Arial"/>
          <w:b/>
          <w:bCs/>
          <w:sz w:val="20"/>
          <w:szCs w:val="20"/>
        </w:rPr>
        <w:t>Reporting Concerns/Questions Related to this Policy</w:t>
      </w:r>
      <w:r w:rsidRPr="00424A0F">
        <w:rPr>
          <w:rFonts w:ascii="Arial" w:hAnsi="Arial" w:cs="Arial"/>
          <w:sz w:val="20"/>
          <w:szCs w:val="20"/>
        </w:rPr>
        <w:t xml:space="preserve">: </w:t>
      </w:r>
    </w:p>
    <w:p w:rsidR="00424A0F" w:rsidRPr="00424A0F" w:rsidP="00424A0F" w14:paraId="30C5E97D" w14:textId="77777777">
      <w:pPr>
        <w:pStyle w:val="NormalWeb"/>
        <w:numPr>
          <w:ilvl w:val="1"/>
          <w:numId w:val="6"/>
        </w:numPr>
        <w:spacing w:before="120"/>
        <w:rPr>
          <w:rFonts w:ascii="Arial" w:hAnsi="Arial" w:cs="Arial"/>
          <w:sz w:val="20"/>
          <w:szCs w:val="20"/>
        </w:rPr>
      </w:pPr>
      <w:r w:rsidRPr="00424A0F">
        <w:rPr>
          <w:rFonts w:ascii="Arial" w:hAnsi="Arial" w:cs="Arial"/>
          <w:sz w:val="20"/>
          <w:szCs w:val="20"/>
        </w:rPr>
        <w:t xml:space="preserve">Sr. Director of Compliance: </w:t>
      </w:r>
      <w:hyperlink r:id="rId30" w:history="1">
        <w:r w:rsidRPr="00424A0F">
          <w:rPr>
            <w:rStyle w:val="Hyperlink"/>
            <w:rFonts w:ascii="Arial" w:hAnsi="Arial" w:cs="Arial"/>
            <w:sz w:val="20"/>
            <w:szCs w:val="20"/>
          </w:rPr>
          <w:t>andrea.tenbrink@yale.edu</w:t>
        </w:r>
      </w:hyperlink>
      <w:r w:rsidRPr="00424A0F">
        <w:rPr>
          <w:rFonts w:ascii="Arial" w:hAnsi="Arial" w:cs="Arial"/>
          <w:sz w:val="20"/>
          <w:szCs w:val="20"/>
          <w:u w:val="single"/>
        </w:rPr>
        <w:t xml:space="preserve"> </w:t>
      </w:r>
    </w:p>
    <w:p w:rsidR="00000A9C" w:rsidRPr="00424A0F" w:rsidP="00FE0A33" w14:paraId="339B2FE9" w14:textId="77777777">
      <w:pPr>
        <w:pStyle w:val="NormalWeb"/>
        <w:spacing w:before="120" w:beforeAutospacing="0" w:after="120" w:afterAutospacing="0"/>
        <w:rPr>
          <w:rFonts w:ascii="Arial" w:hAnsi="Arial" w:cs="Arial"/>
          <w:sz w:val="20"/>
          <w:szCs w:val="20"/>
        </w:rPr>
      </w:pPr>
    </w:p>
    <w:p w:rsidR="00FE0A33" w:rsidP="00FE0A33" w14:paraId="6389CCC4" w14:textId="77777777">
      <w:pPr>
        <w:pStyle w:val="BodyText"/>
        <w:rPr>
          <w:b/>
          <w:bCs/>
          <w:sz w:val="24"/>
          <w:szCs w:val="24"/>
        </w:rPr>
      </w:pPr>
      <w:bookmarkStart w:id="11" w:name="_Hlk497987165"/>
      <w:r w:rsidRPr="00FE0A33">
        <w:rPr>
          <w:b/>
          <w:bCs/>
          <w:sz w:val="24"/>
          <w:szCs w:val="24"/>
        </w:rPr>
        <w:t>Related Information</w:t>
      </w:r>
    </w:p>
    <w:p w:rsidR="000D2A6E" w:rsidRPr="004831CD" w:rsidP="004831CD" w14:paraId="38817437" w14:textId="0A110A89">
      <w:pPr>
        <w:pStyle w:val="ListParagraph"/>
        <w:ind w:left="0"/>
        <w:rPr>
          <w:rFonts w:cs="Arial"/>
        </w:rPr>
      </w:pPr>
      <w:hyperlink r:id="rId31" w:history="1">
        <w:r w:rsidRPr="004831CD">
          <w:rPr>
            <w:rStyle w:val="Hyperlink"/>
            <w:rFonts w:cs="Arial"/>
          </w:rPr>
          <w:t>Yale University policy on Conflict of Interest</w:t>
        </w:r>
      </w:hyperlink>
    </w:p>
    <w:p w:rsidR="000D2A6E" w:rsidRPr="004831CD" w:rsidP="004831CD" w14:paraId="595422DE" w14:textId="4ACDF140">
      <w:pPr>
        <w:pStyle w:val="ListParagraph"/>
        <w:ind w:left="0"/>
        <w:rPr>
          <w:rFonts w:cs="Arial"/>
        </w:rPr>
      </w:pPr>
      <w:hyperlink r:id="rId32" w:history="1">
        <w:r w:rsidRPr="004831CD">
          <w:rPr>
            <w:rStyle w:val="Hyperlink"/>
            <w:rFonts w:cs="Arial"/>
          </w:rPr>
          <w:t>Yale University Institutional Standards of Conduct policy</w:t>
        </w:r>
      </w:hyperlink>
    </w:p>
    <w:p w:rsidR="000D2A6E" w:rsidRPr="004831CD" w:rsidP="004831CD" w14:paraId="0BCA8408" w14:textId="59AD0907">
      <w:pPr>
        <w:pStyle w:val="ListParagraph"/>
        <w:ind w:left="0"/>
        <w:rPr>
          <w:rFonts w:cs="Arial"/>
        </w:rPr>
      </w:pPr>
      <w:hyperlink r:id="rId33" w:history="1">
        <w:r w:rsidRPr="004831CD">
          <w:rPr>
            <w:rStyle w:val="Hyperlink"/>
            <w:rFonts w:cs="Arial"/>
          </w:rPr>
          <w:t>Yale University Faculty Handbook</w:t>
        </w:r>
      </w:hyperlink>
    </w:p>
    <w:p w:rsidR="000D2A6E" w:rsidRPr="004831CD" w:rsidP="004831CD" w14:paraId="7337D12A" w14:textId="5E403725">
      <w:pPr>
        <w:pStyle w:val="ListParagraph"/>
        <w:ind w:left="0"/>
        <w:rPr>
          <w:rFonts w:cs="Arial"/>
        </w:rPr>
      </w:pPr>
      <w:hyperlink r:id="rId34" w:history="1">
        <w:r>
          <w:rPr>
            <w:rStyle w:val="Hyperlink"/>
          </w:rPr>
          <w:t>Prevention of Fraud, Waste and Abuse - Policy</w:t>
        </w:r>
      </w:hyperlink>
      <w:r w:rsidR="009E31EC">
        <w:t xml:space="preserve"> </w:t>
      </w:r>
    </w:p>
    <w:p w:rsidR="000D2A6E" w:rsidRPr="004831CD" w:rsidP="004831CD" w14:paraId="3F60232E" w14:textId="60906BF8">
      <w:pPr>
        <w:pStyle w:val="ListParagraph"/>
        <w:ind w:left="0"/>
        <w:rPr>
          <w:rFonts w:cs="Arial"/>
        </w:rPr>
      </w:pPr>
      <w:hyperlink r:id="rId35" w:history="1">
        <w:r>
          <w:rPr>
            <w:rStyle w:val="Hyperlink"/>
          </w:rPr>
          <w:t>YM Compliance Investigations - Policy</w:t>
        </w:r>
      </w:hyperlink>
      <w:r w:rsidR="009E31EC">
        <w:t xml:space="preserve"> </w:t>
      </w:r>
    </w:p>
    <w:p w:rsidR="000D2A6E" w:rsidRPr="004831CD" w:rsidP="004831CD" w14:paraId="66327D57" w14:textId="1F8AE7A8">
      <w:pPr>
        <w:pStyle w:val="ListParagraph"/>
        <w:ind w:left="0"/>
        <w:rPr>
          <w:rFonts w:cs="Arial"/>
        </w:rPr>
      </w:pPr>
      <w:hyperlink r:id="rId36" w:history="1">
        <w:r>
          <w:rPr>
            <w:rStyle w:val="Hyperlink"/>
          </w:rPr>
          <w:t>Yale Medicine Compliance Committee Charter</w:t>
        </w:r>
      </w:hyperlink>
      <w:r w:rsidR="009E31EC">
        <w:t xml:space="preserve"> </w:t>
      </w:r>
    </w:p>
    <w:p w:rsidR="000D2A6E" w:rsidRPr="004831CD" w:rsidP="004831CD" w14:paraId="39FF6672" w14:textId="42103CA3">
      <w:pPr>
        <w:pStyle w:val="ListParagraph"/>
        <w:ind w:left="0"/>
        <w:rPr>
          <w:rFonts w:cs="Arial"/>
        </w:rPr>
      </w:pPr>
      <w:hyperlink r:id="rId37" w:history="1">
        <w:r w:rsidRPr="004831CD">
          <w:rPr>
            <w:rStyle w:val="Hyperlink"/>
            <w:rFonts w:cs="Arial"/>
          </w:rPr>
          <w:t>YM Financial Hardship procedure</w:t>
        </w:r>
      </w:hyperlink>
      <w:r w:rsidR="00805B5B">
        <w:t xml:space="preserve"> </w:t>
      </w:r>
      <w:r w:rsidRPr="004831CD" w:rsidR="009E31EC">
        <w:rPr>
          <w:rFonts w:cs="Arial"/>
        </w:rPr>
        <w:t xml:space="preserve"> </w:t>
      </w:r>
    </w:p>
    <w:p w:rsidR="000D2A6E" w:rsidRPr="000D2A6E" w:rsidP="004831CD" w14:paraId="1609F636" w14:textId="03F31F0C">
      <w:pPr>
        <w:pStyle w:val="ListParagraph"/>
        <w:ind w:left="0"/>
      </w:pPr>
      <w:hyperlink r:id="rId38" w:history="1">
        <w:r w:rsidRPr="00CD485D">
          <w:rPr>
            <w:rStyle w:val="Hyperlink"/>
          </w:rPr>
          <w:t>Executing Revenue Agreements procedure</w:t>
        </w:r>
      </w:hyperlink>
    </w:p>
    <w:p w:rsidR="000D2A6E" w:rsidRPr="000D2A6E" w:rsidP="004831CD" w14:paraId="17374472" w14:textId="20FABD11">
      <w:pPr>
        <w:pStyle w:val="ListParagraph"/>
        <w:ind w:left="0"/>
      </w:pPr>
      <w:r w:rsidRPr="000D2A6E">
        <w:t>Clinical Services Purchase Agreements policy</w:t>
      </w:r>
    </w:p>
    <w:p w:rsidR="00715223" w:rsidP="00715223" w14:paraId="68D8B957" w14:textId="77777777">
      <w:pPr>
        <w:pStyle w:val="ListParagraph"/>
        <w:ind w:left="0"/>
      </w:pPr>
      <w:hyperlink r:id="rId39" w:history="1">
        <w:r w:rsidRPr="00EC1710">
          <w:rPr>
            <w:rStyle w:val="Hyperlink"/>
          </w:rPr>
          <w:t>Yale University Gifts from University Funds</w:t>
        </w:r>
      </w:hyperlink>
    </w:p>
    <w:p w:rsidR="00715223" w:rsidP="00715223" w14:paraId="09CE021B" w14:textId="77777777">
      <w:pPr>
        <w:pStyle w:val="ListParagraph"/>
        <w:ind w:left="0"/>
        <w:rPr>
          <w:rFonts w:cs="Arial"/>
        </w:rPr>
      </w:pPr>
      <w:r w:rsidRPr="004831CD">
        <w:rPr>
          <w:rFonts w:cs="Arial"/>
        </w:rPr>
        <w:t>Yale University Gifts from External Parties to Employees polic</w:t>
      </w:r>
      <w:r>
        <w:rPr>
          <w:rFonts w:cs="Arial"/>
        </w:rPr>
        <w:t>y</w:t>
      </w:r>
    </w:p>
    <w:p w:rsidR="00715223" w:rsidP="00715223" w14:paraId="32CE973A" w14:textId="77777777">
      <w:pPr>
        <w:pStyle w:val="ListParagraph"/>
        <w:ind w:left="0"/>
      </w:pPr>
      <w:hyperlink r:id="rId40" w:anchor=":~:text=regulations.,(including%20tax%20and%20tip)." w:history="1">
        <w:r w:rsidRPr="00743DA3">
          <w:rPr>
            <w:rStyle w:val="Hyperlink"/>
            <w:rFonts w:cs="Arial"/>
          </w:rPr>
          <w:t>Yale University Business Meals, Entertainment and Other Social Events policy</w:t>
        </w:r>
      </w:hyperlink>
    </w:p>
    <w:p w:rsidR="000D2A6E" w:rsidRPr="00715223" w:rsidP="00715223" w14:paraId="1DB80514" w14:textId="3A8C52A7">
      <w:pPr>
        <w:pStyle w:val="ListParagraph"/>
        <w:ind w:left="0"/>
        <w:rPr>
          <w:rFonts w:cs="Arial"/>
        </w:rPr>
      </w:pPr>
      <w:hyperlink r:id="rId41" w:history="1">
        <w:r w:rsidRPr="000B5B0C">
          <w:rPr>
            <w:rStyle w:val="Hyperlink"/>
          </w:rPr>
          <w:t>Yale University Records Retention Schedule</w:t>
        </w:r>
      </w:hyperlink>
    </w:p>
    <w:bookmarkEnd w:id="11"/>
    <w:p w:rsidR="00242272" w:rsidP="00FE0A33" w14:paraId="37A783F8" w14:textId="77777777">
      <w:pPr>
        <w:rPr>
          <w:b/>
          <w:bCs/>
          <w:sz w:val="24"/>
          <w:szCs w:val="24"/>
        </w:rPr>
      </w:pPr>
      <w:r w:rsidRPr="00FE0A33">
        <w:rPr>
          <w:b/>
          <w:bCs/>
          <w:sz w:val="24"/>
          <w:szCs w:val="24"/>
        </w:rPr>
        <w:t>References</w:t>
      </w:r>
    </w:p>
    <w:p w:rsidR="00317B45" w:rsidRPr="00317B45" w:rsidP="00317B45" w14:paraId="307E814F" w14:textId="77777777">
      <w:pPr>
        <w:pStyle w:val="BodyText"/>
        <w:rPr>
          <w:rFonts w:cs="Arial"/>
        </w:rPr>
      </w:pPr>
      <w:hyperlink r:id="rId42" w:history="1">
        <w:r w:rsidRPr="0024492E">
          <w:rPr>
            <w:rStyle w:val="Hyperlink"/>
            <w:rFonts w:cs="Arial"/>
          </w:rPr>
          <w:t>65 FR 59434, “OIG Compliance Program for Individual and Small Group Physician Practices”, October 5, 2000.</w:t>
        </w:r>
      </w:hyperlink>
    </w:p>
    <w:p w:rsidR="00000A9C" w:rsidRPr="00000A9C" w:rsidP="00000A9C" w14:paraId="003380BB" w14:textId="77777777">
      <w:pPr>
        <w:pStyle w:val="BodyText"/>
      </w:pPr>
    </w:p>
    <w:p w:rsidR="00FE0A33" w:rsidP="00477589" w14:paraId="52DE2EEB" w14:textId="77777777">
      <w:pPr>
        <w:pStyle w:val="BodyText"/>
      </w:pPr>
    </w:p>
    <w:p w:rsidR="00477589" w:rsidP="00477589" w14:paraId="30BAD4ED" w14:textId="77777777">
      <w:pPr>
        <w:pStyle w:val="BodyText"/>
        <w:rPr>
          <w:b/>
          <w:sz w:val="24"/>
        </w:rPr>
      </w:pPr>
      <w:r>
        <w:rPr>
          <w:b/>
          <w:sz w:val="24"/>
        </w:rPr>
        <w:t xml:space="preserve">Version </w:t>
      </w:r>
      <w:r w:rsidRPr="00477589">
        <w:rPr>
          <w:b/>
          <w:sz w:val="24"/>
        </w:rPr>
        <w:t>History</w:t>
      </w:r>
    </w:p>
    <w:p w:rsidR="00000A9C" w:rsidP="00477589" w14:paraId="0A874B03" w14:textId="77777777">
      <w:pPr>
        <w:pStyle w:val="BodyText"/>
        <w:rPr>
          <w:b/>
          <w:sz w:val="24"/>
        </w:rPr>
      </w:pPr>
    </w:p>
    <w:p w:rsidR="00000A9C" w:rsidP="00477589" w14:paraId="03556D70" w14:textId="77777777">
      <w:pPr>
        <w:pStyle w:val="BodyText"/>
        <w:rPr>
          <w:bCs/>
        </w:rPr>
      </w:pPr>
      <w:r>
        <w:rPr>
          <w:bCs/>
        </w:rPr>
        <w:t xml:space="preserve">08/01/2023- </w:t>
      </w:r>
      <w:r w:rsidR="00317B45">
        <w:rPr>
          <w:bCs/>
        </w:rPr>
        <w:t>New Document</w:t>
      </w:r>
      <w:r w:rsidR="003F4DE2">
        <w:rPr>
          <w:bCs/>
        </w:rPr>
        <w:t xml:space="preserve">, </w:t>
      </w:r>
      <w:r w:rsidR="007337F0">
        <w:rPr>
          <w:bCs/>
        </w:rPr>
        <w:t xml:space="preserve">no prior history </w:t>
      </w:r>
    </w:p>
    <w:p w:rsidR="00533426" w:rsidP="00477589" w14:paraId="7F540FC4" w14:textId="77777777">
      <w:pPr>
        <w:pStyle w:val="BodyText"/>
        <w:rPr>
          <w:bCs/>
        </w:rPr>
      </w:pPr>
      <w:r>
        <w:rPr>
          <w:bCs/>
        </w:rPr>
        <w:t xml:space="preserve">02/09/2024- </w:t>
      </w:r>
      <w:r w:rsidR="007E55B2">
        <w:rPr>
          <w:bCs/>
        </w:rPr>
        <w:t xml:space="preserve">Updated </w:t>
      </w:r>
      <w:r w:rsidRPr="007E55B2" w:rsidR="007E55B2">
        <w:rPr>
          <w:bCs/>
        </w:rPr>
        <w:t xml:space="preserve">Section 3.2 to </w:t>
      </w:r>
      <w:r w:rsidR="007E55B2">
        <w:rPr>
          <w:bCs/>
        </w:rPr>
        <w:t>indicate</w:t>
      </w:r>
      <w:r w:rsidRPr="007E55B2" w:rsidR="007E55B2">
        <w:rPr>
          <w:bCs/>
        </w:rPr>
        <w:t xml:space="preserve"> that this document will be subject to an annual </w:t>
      </w:r>
      <w:r w:rsidR="007E55B2">
        <w:rPr>
          <w:bCs/>
        </w:rPr>
        <w:t>review</w:t>
      </w:r>
      <w:r w:rsidRPr="007E55B2" w:rsidR="007E55B2">
        <w:rPr>
          <w:bCs/>
        </w:rPr>
        <w:t>.</w:t>
      </w:r>
    </w:p>
    <w:p w:rsidR="00C23383" w:rsidP="00477589" w14:paraId="57D7E322" w14:textId="074D6F59">
      <w:pPr>
        <w:pStyle w:val="BodyText"/>
      </w:pPr>
      <w:r>
        <w:rPr>
          <w:bCs/>
        </w:rPr>
        <w:t xml:space="preserve">04/01/2025- </w:t>
      </w:r>
      <w:r w:rsidR="00222826">
        <w:t xml:space="preserve">Revised scope of “faculty and staff” to now be referred to as “workforce” </w:t>
      </w:r>
      <w:r w:rsidR="0058160C">
        <w:t>covering</w:t>
      </w:r>
      <w:r w:rsidR="00222826">
        <w:t xml:space="preserve"> contingent workers.</w:t>
      </w:r>
      <w:r>
        <w:t xml:space="preserve"> Included language to clarify the reporting of FWA incidents to the plan’s sponsor.</w:t>
      </w:r>
    </w:p>
    <w:p w:rsidR="007E55B2" w:rsidP="00477589" w14:paraId="56EDC73E" w14:textId="77777777">
      <w:pPr>
        <w:pStyle w:val="BodyText"/>
        <w:rPr>
          <w:b/>
          <w:sz w:val="24"/>
        </w:rPr>
      </w:pPr>
    </w:p>
    <w:p w:rsidR="00533426" w:rsidP="00477589" w14:paraId="7B017BCC" w14:textId="77777777">
      <w:pPr>
        <w:pStyle w:val="BodyText"/>
        <w:rPr>
          <w:b/>
          <w:sz w:val="24"/>
        </w:rPr>
      </w:pPr>
      <w:r w:rsidRPr="00533426">
        <w:rPr>
          <w:b/>
          <w:sz w:val="24"/>
        </w:rPr>
        <w:t>Keywords</w:t>
      </w:r>
    </w:p>
    <w:p w:rsidR="00533426" w:rsidP="00477589" w14:paraId="02F73EFE" w14:textId="77777777">
      <w:pPr>
        <w:pStyle w:val="BodyText"/>
        <w:rPr>
          <w:b/>
          <w:sz w:val="24"/>
        </w:rPr>
      </w:pPr>
    </w:p>
    <w:p w:rsidR="00533426" w:rsidRPr="006641B9" w:rsidP="00477589" w14:paraId="62384FBE" w14:textId="77777777">
      <w:pPr>
        <w:pStyle w:val="BodyText"/>
        <w:rPr>
          <w:bCs/>
        </w:rPr>
      </w:pPr>
      <w:r w:rsidRPr="006641B9">
        <w:rPr>
          <w:bCs/>
        </w:rPr>
        <w:t>YM Compliance Policy</w:t>
      </w:r>
      <w:r>
        <w:rPr>
          <w:bCs/>
        </w:rPr>
        <w:t>, Compliance</w:t>
      </w:r>
    </w:p>
    <w:p w:rsidR="003858B6" w:rsidP="00477589" w14:paraId="25581214" w14:textId="77777777">
      <w:pPr>
        <w:pStyle w:val="BodyText"/>
        <w:rPr>
          <w:bCs/>
        </w:rPr>
      </w:pPr>
    </w:p>
    <w:p w:rsidR="00DB37C9" w:rsidP="00DB37C9" w14:paraId="65F95517" w14:textId="77777777">
      <w:pPr>
        <w:spacing w:before="0"/>
        <w:rPr>
          <w:szCs w:val="24"/>
        </w:rPr>
      </w:pPr>
      <w:r w:rsidRPr="00825DBD">
        <w:rPr>
          <w:b/>
          <w:bCs/>
          <w:szCs w:val="24"/>
        </w:rPr>
        <w:t xml:space="preserve">Responsible Official: </w:t>
      </w:r>
      <w:r w:rsidRPr="00825DBD">
        <w:rPr>
          <w:b/>
          <w:bCs/>
          <w:szCs w:val="24"/>
        </w:rPr>
        <w:tab/>
      </w:r>
      <w:r w:rsidRPr="00825DBD">
        <w:rPr>
          <w:b/>
          <w:bCs/>
          <w:szCs w:val="24"/>
        </w:rPr>
        <w:tab/>
      </w:r>
      <w:r w:rsidRPr="007535CE">
        <w:rPr>
          <w:szCs w:val="24"/>
        </w:rPr>
        <w:t>Andrea TenBrink,</w:t>
      </w:r>
      <w:r>
        <w:rPr>
          <w:b/>
          <w:bCs/>
          <w:szCs w:val="24"/>
        </w:rPr>
        <w:t xml:space="preserve"> </w:t>
      </w:r>
      <w:r w:rsidRPr="00DA6B23">
        <w:rPr>
          <w:szCs w:val="24"/>
        </w:rPr>
        <w:t>Senior Director, YM Compliance</w:t>
      </w:r>
    </w:p>
    <w:p w:rsidR="00DB37C9" w:rsidRPr="00DA6B23" w:rsidP="00DB37C9" w14:paraId="08FD9595" w14:textId="77777777">
      <w:pPr>
        <w:rPr>
          <w:szCs w:val="24"/>
        </w:rPr>
      </w:pPr>
      <w:r w:rsidRPr="00825DBD">
        <w:rPr>
          <w:b/>
          <w:bCs/>
          <w:szCs w:val="24"/>
        </w:rPr>
        <w:t>Document Administrator:</w:t>
      </w:r>
      <w:r w:rsidRPr="00825DBD">
        <w:rPr>
          <w:b/>
          <w:bCs/>
          <w:szCs w:val="24"/>
        </w:rPr>
        <w:tab/>
      </w:r>
      <w:r w:rsidRPr="00DA6B23">
        <w:rPr>
          <w:szCs w:val="24"/>
        </w:rPr>
        <w:t>Parami Hettiarachchi</w:t>
      </w:r>
    </w:p>
    <w:p w:rsidR="00DB37C9" w:rsidRPr="00DA6B23" w:rsidP="00DB37C9" w14:paraId="036032F3" w14:textId="77777777">
      <w:pPr>
        <w:rPr>
          <w:szCs w:val="24"/>
        </w:rPr>
      </w:pPr>
      <w:r w:rsidRPr="00825DBD">
        <w:rPr>
          <w:b/>
          <w:bCs/>
          <w:szCs w:val="24"/>
        </w:rPr>
        <w:t xml:space="preserve">Date of Origin: </w:t>
      </w:r>
      <w:r w:rsidRPr="00825DBD">
        <w:rPr>
          <w:b/>
          <w:bCs/>
          <w:szCs w:val="24"/>
        </w:rPr>
        <w:tab/>
      </w:r>
      <w:r w:rsidRPr="00825DBD">
        <w:rPr>
          <w:b/>
          <w:bCs/>
          <w:szCs w:val="24"/>
        </w:rPr>
        <w:tab/>
      </w:r>
      <w:r w:rsidRPr="00DA6B23">
        <w:rPr>
          <w:szCs w:val="24"/>
        </w:rPr>
        <w:t>08/01/2023</w:t>
      </w:r>
    </w:p>
    <w:p w:rsidR="00DB37C9" w:rsidRPr="00DA6B23" w:rsidP="00DB37C9" w14:paraId="1C8F4223" w14:textId="484F7EBC">
      <w:pPr>
        <w:rPr>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00A25249">
        <w:rPr>
          <w:szCs w:val="24"/>
        </w:rPr>
        <w:t>04/01/2025</w:t>
      </w:r>
    </w:p>
    <w:p w:rsidR="003858B6" w:rsidRPr="00000A9C" w:rsidP="00477589" w14:paraId="3EBA62E1" w14:textId="77777777">
      <w:pPr>
        <w:pStyle w:val="BodyText"/>
        <w:rPr>
          <w:bCs/>
        </w:rPr>
      </w:pPr>
    </w:p>
    <w:p w:rsidR="00891BD8" w:rsidP="00C979C0" w14:paraId="0F7034DF" w14:textId="77777777">
      <w:pPr>
        <w:pStyle w:val="Disclaimer"/>
      </w:pPr>
      <w:r>
        <w:t xml:space="preserve">The official version of this information will only be maintained in an on-line web format. </w:t>
      </w:r>
      <w:r w:rsidR="00C979C0">
        <w:t xml:space="preserve"> </w:t>
      </w:r>
      <w:r>
        <w:t>Any and all</w:t>
      </w:r>
      <w:r>
        <w:t xml:space="preserve"> printed copies of this material are dated as of the print date. </w:t>
      </w:r>
      <w:r w:rsidR="00C979C0">
        <w:t xml:space="preserve"> </w:t>
      </w:r>
      <w:r>
        <w:t>Please make certain to review the material on-line prior to placing reliance on a dated printed version.</w:t>
      </w:r>
    </w:p>
    <w:sectPr w:rsidSect="00641FF8">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71D72" w14:paraId="1ED94F79" w14:textId="77777777">
      <w:pPr>
        <w:spacing w:before="0" w:after="0"/>
      </w:pPr>
      <w:r>
        <w:separator/>
      </w:r>
    </w:p>
  </w:endnote>
  <w:endnote w:type="continuationSeparator" w:id="1">
    <w:p w:rsidR="00A71D72" w14:paraId="21F21B3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aleNew">
    <w:altName w:val="Calibri"/>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31EC" w14:paraId="529670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57343B9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E48FFE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rsidR="00970B5C" w14:paraId="018D564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1D72" w14:paraId="4587241B" w14:textId="77777777">
      <w:pPr>
        <w:spacing w:before="0" w:after="0"/>
      </w:pPr>
      <w:r>
        <w:separator/>
      </w:r>
    </w:p>
  </w:footnote>
  <w:footnote w:type="continuationSeparator" w:id="1">
    <w:p w:rsidR="00A71D72" w14:paraId="28B0113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04" w14:paraId="67FE512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2404" w14:paraId="0105695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53FB161C" w14:textId="77777777">
    <w:pPr>
      <w:pStyle w:val="Header"/>
      <w:rPr>
        <w:rFonts w:ascii="YaleNew" w:hAnsi="YaleNew"/>
        <w:i/>
        <w:iCs/>
        <w:color w:val="00356B"/>
        <w:sz w:val="52"/>
        <w:szCs w:val="52"/>
      </w:rPr>
    </w:pPr>
    <w:r>
      <w:rPr>
        <w:noProof/>
      </w:rPr>
      <w:drawing>
        <wp:inline distT="0" distB="0" distL="0" distR="0">
          <wp:extent cx="2663034" cy="373565"/>
          <wp:effectExtent l="0" t="0" r="4445" b="762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xmlns:r="http://schemas.openxmlformats.org/officeDocument/2006/relationships" r:embed="rId1"/>
                  <a:stretch>
                    <a:fillRect/>
                  </a:stretch>
                </pic:blipFill>
                <pic:spPr>
                  <a:xfrm>
                    <a:off x="0" y="0"/>
                    <a:ext cx="2801050" cy="392926"/>
                  </a:xfrm>
                  <a:prstGeom prst="rect">
                    <a:avLst/>
                  </a:prstGeom>
                </pic:spPr>
              </pic:pic>
            </a:graphicData>
          </a:graphic>
        </wp:inline>
      </w:drawing>
    </w:r>
  </w:p>
  <w:p w:rsidR="007F680D" w:rsidRPr="00A63B53" w:rsidP="0089723F" w14:paraId="628C243C" w14:textId="71AE2491">
    <w:pPr>
      <w:pBdr>
        <w:bottom w:val="single" w:sz="6" w:space="1" w:color="auto"/>
      </w:pBdr>
      <w:tabs>
        <w:tab w:val="right" w:pos="9360"/>
      </w:tabs>
      <w:spacing w:before="0" w:line="360" w:lineRule="auto"/>
      <w:rPr>
        <w:rFonts w:eastAsiaTheme="majorEastAsia" w:cstheme="majorBidi"/>
        <w:b/>
        <w:spacing w:val="-10"/>
        <w:kern w:val="28"/>
        <w:sz w:val="36"/>
        <w:szCs w:val="36"/>
      </w:rPr>
    </w:pPr>
    <w:r>
      <w:rPr>
        <w:rFonts w:eastAsiaTheme="majorEastAsia" w:cstheme="majorBidi"/>
        <w:b/>
        <w:spacing w:val="-10"/>
        <w:kern w:val="28"/>
        <w:sz w:val="36"/>
        <w:szCs w:val="36"/>
      </w:rPr>
      <w:t>YM Compliance</w:t>
    </w:r>
    <w:r w:rsidR="009E31EC">
      <w:rPr>
        <w:rFonts w:eastAsiaTheme="majorEastAsia" w:cstheme="majorBidi"/>
        <w:b/>
        <w:spacing w:val="-10"/>
        <w:kern w:val="28"/>
        <w:sz w:val="36"/>
        <w:szCs w:val="36"/>
      </w:rPr>
      <w:t xml:space="preserve"> - </w:t>
    </w:r>
    <w:r>
      <w:rPr>
        <w:rFonts w:eastAsiaTheme="majorEastAsia" w:cstheme="majorBidi"/>
        <w:b/>
        <w:spacing w:val="-10"/>
        <w:kern w:val="28"/>
        <w:sz w:val="36"/>
        <w:szCs w:val="36"/>
      </w:rPr>
      <w:t>Policy</w:t>
    </w:r>
  </w:p>
  <w:p w:rsidR="0089723F" w:rsidP="00C454DB" w14:paraId="3556F980" w14:textId="77777777">
    <w:pPr>
      <w:spacing w:before="0" w:line="276" w:lineRule="auto"/>
      <w:rPr>
        <w:b/>
        <w:bCs/>
        <w:szCs w:val="24"/>
      </w:rPr>
    </w:pPr>
  </w:p>
  <w:p w:rsidR="00B25E5B" w:rsidRPr="00527DB8" w:rsidP="00C454DB" w14:paraId="64AE65F6" w14:textId="77777777">
    <w:pPr>
      <w:spacing w:before="0" w:line="276" w:lineRule="auto"/>
      <w:rPr>
        <w:sz w:val="18"/>
        <w:szCs w:val="18"/>
      </w:rPr>
    </w:pPr>
    <w:r w:rsidRPr="00825DBD">
      <w:rPr>
        <w:b/>
        <w:bCs/>
        <w:szCs w:val="24"/>
      </w:rPr>
      <w:t>Responsible Office:</w:t>
    </w:r>
    <w:r w:rsidRPr="00825DBD">
      <w:rPr>
        <w:b/>
        <w:bCs/>
        <w:szCs w:val="24"/>
      </w:rPr>
      <w:tab/>
    </w:r>
    <w:r w:rsidR="00AA26F7">
      <w:rPr>
        <w:b/>
        <w:bCs/>
        <w:szCs w:val="24"/>
      </w:rPr>
      <w:tab/>
    </w:r>
    <w:r w:rsidRPr="00DA6B23" w:rsidR="00AA26F7">
      <w:t>YM Compliance</w:t>
    </w:r>
    <w:r w:rsidRPr="00DA6B23">
      <w:tab/>
    </w:r>
    <w:r w:rsidRPr="009A518F" w:rsidR="004D0B0B">
      <w:t xml:space="preserve"> </w:t>
    </w:r>
  </w:p>
  <w:p w:rsidR="00B25E5B" w:rsidRPr="00DA6B23" w:rsidP="00B25E5B" w14:paraId="0676234D" w14:textId="04CDDD8B">
    <w:pPr>
      <w:rPr>
        <w:szCs w:val="24"/>
      </w:rPr>
    </w:pPr>
    <w:r w:rsidRPr="00825DBD">
      <w:rPr>
        <w:b/>
        <w:bCs/>
        <w:szCs w:val="24"/>
      </w:rPr>
      <w:t>Policy Sponsor:</w:t>
    </w:r>
    <w:r w:rsidRPr="00825DBD">
      <w:rPr>
        <w:b/>
        <w:bCs/>
        <w:szCs w:val="24"/>
      </w:rPr>
      <w:tab/>
    </w:r>
    <w:r w:rsidRPr="00825DBD">
      <w:rPr>
        <w:b/>
        <w:bCs/>
        <w:szCs w:val="24"/>
      </w:rPr>
      <w:tab/>
    </w:r>
    <w:r w:rsidR="00046DD4">
      <w:rPr>
        <w:szCs w:val="24"/>
      </w:rPr>
      <w:t>Andrea TenBrink</w:t>
    </w:r>
  </w:p>
  <w:p w:rsidR="00957EA8" w:rsidRPr="00DA6B23" w14:paraId="379FA57F" w14:textId="67D7E1E6">
    <w:pPr>
      <w:rPr>
        <w:szCs w:val="24"/>
      </w:rPr>
    </w:pPr>
    <w:r w:rsidRPr="00825DBD">
      <w:rPr>
        <w:b/>
        <w:bCs/>
        <w:szCs w:val="24"/>
      </w:rPr>
      <w:t>Effective Date:</w:t>
    </w:r>
    <w:r w:rsidRPr="00825DBD">
      <w:rPr>
        <w:b/>
        <w:bCs/>
        <w:szCs w:val="24"/>
      </w:rPr>
      <w:tab/>
    </w:r>
    <w:r w:rsidR="00DA6B23">
      <w:rPr>
        <w:b/>
        <w:bCs/>
        <w:szCs w:val="24"/>
      </w:rPr>
      <w:tab/>
    </w:r>
    <w:r w:rsidR="00DA6B23">
      <w:rPr>
        <w:b/>
        <w:bCs/>
        <w:szCs w:val="24"/>
      </w:rPr>
      <w:tab/>
    </w:r>
    <w:r w:rsidR="005538A4">
      <w:rPr>
        <w:szCs w:val="24"/>
      </w:rPr>
      <w:t>0</w:t>
    </w:r>
    <w:r w:rsidR="00A25249">
      <w:rPr>
        <w:szCs w:val="24"/>
      </w:rPr>
      <w:t>4/01/2025</w:t>
    </w:r>
  </w:p>
  <w:p w:rsidR="00957EA8" w14:paraId="029CD84D" w14:textId="77777777">
    <w:pPr>
      <w:pBdr>
        <w:bottom w:val="single" w:sz="6" w:space="1" w:color="auto"/>
      </w:pBdr>
      <w:rPr>
        <w:b/>
        <w:bCs/>
        <w:szCs w:val="24"/>
      </w:rPr>
    </w:pPr>
  </w:p>
  <w:p w:rsidR="0099446F" w:rsidRPr="00EF64CF" w14:paraId="5622A94F" w14:textId="77777777">
    <w:pPr>
      <w:rPr>
        <w:szCs w:val="24"/>
      </w:rPr>
    </w:pPr>
    <w:r w:rsidRPr="00825DBD">
      <w:rPr>
        <w:b/>
        <w:bCs/>
        <w:szCs w:val="24"/>
      </w:rPr>
      <w:tab/>
    </w:r>
    <w:r w:rsidR="006161C7">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CE0902"/>
    <w:multiLevelType w:val="hybridMultilevel"/>
    <w:tmpl w:val="C01EBB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15:restartNumberingAfterBreak="0">
    <w:nsid w:val="03405594"/>
    <w:multiLevelType w:val="hybridMultilevel"/>
    <w:tmpl w:val="9230A3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68C56BF"/>
    <w:multiLevelType w:val="hybridMultilevel"/>
    <w:tmpl w:val="6DE8BDA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15:restartNumberingAfterBreak="0">
    <w:nsid w:val="079E55C9"/>
    <w:multiLevelType w:val="hybridMultilevel"/>
    <w:tmpl w:val="E95E3BFC"/>
    <w:lvl w:ilvl="0">
      <w:start w:val="1"/>
      <w:numFmt w:val="upp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6" w15:restartNumberingAfterBreak="0">
    <w:nsid w:val="0D8B431F"/>
    <w:multiLevelType w:val="hybridMultilevel"/>
    <w:tmpl w:val="1EC60A28"/>
    <w:lvl w:ilvl="0">
      <w:start w:val="1"/>
      <w:numFmt w:val="upperRoman"/>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5547CE5"/>
    <w:multiLevelType w:val="hybridMultilevel"/>
    <w:tmpl w:val="DBECB1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15:restartNumberingAfterBreak="0">
    <w:nsid w:val="15CD0B28"/>
    <w:multiLevelType w:val="hybridMultilevel"/>
    <w:tmpl w:val="81CE3F2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11" w15:restartNumberingAfterBreak="0">
    <w:nsid w:val="1E3F1D52"/>
    <w:multiLevelType w:val="multilevel"/>
    <w:tmpl w:val="ACF6CA5A"/>
    <w:lvl w:ilvl="0">
      <w:start w:val="5"/>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E792EAF"/>
    <w:multiLevelType w:val="multilevel"/>
    <w:tmpl w:val="A9FA8A86"/>
    <w:lvl w:ilvl="0">
      <w:start w:val="1"/>
      <w:numFmt w:val="bullet"/>
      <w:lvlText w:val="-"/>
      <w:lvlJc w:val="left"/>
      <w:pPr>
        <w:ind w:left="720" w:hanging="360"/>
      </w:pPr>
      <w:rPr>
        <w:rFonts w:ascii="Calibri" w:hAnsi="Calibri" w:eastAsiaTheme="minorHAnsi" w:cs="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43B2EFD"/>
    <w:multiLevelType w:val="hybridMultilevel"/>
    <w:tmpl w:val="D008509A"/>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15:restartNumberingAfterBreak="0">
    <w:nsid w:val="2B994707"/>
    <w:multiLevelType w:val="hybridMultilevel"/>
    <w:tmpl w:val="1D70CFC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30323D40"/>
    <w:multiLevelType w:val="hybridMultilevel"/>
    <w:tmpl w:val="0A9205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33AE57E1"/>
    <w:multiLevelType w:val="hybridMultilevel"/>
    <w:tmpl w:val="362456E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54A0D63"/>
    <w:multiLevelType w:val="hybridMultilevel"/>
    <w:tmpl w:val="6C7C36E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15:restartNumberingAfterBreak="0">
    <w:nsid w:val="366907E3"/>
    <w:multiLevelType w:val="hybridMultilevel"/>
    <w:tmpl w:val="ACDE4020"/>
    <w:lvl w:ilvl="0">
      <w:start w:val="1"/>
      <w:numFmt w:val="upperLetter"/>
      <w:lvlText w:val="%1."/>
      <w:lvlJc w:val="left"/>
      <w:pPr>
        <w:ind w:left="1080" w:hanging="360"/>
      </w:pPr>
      <w:rPr>
        <w:rFonts w:cs="Arial" w:hint="default"/>
        <w:b w:val="0"/>
        <w:i w:val="0"/>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3DCB526C"/>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1" w15:restartNumberingAfterBreak="0">
    <w:nsid w:val="4111788C"/>
    <w:multiLevelType w:val="multilevel"/>
    <w:tmpl w:val="AC8ADA7E"/>
    <w:lvl w:ilvl="0">
      <w:start w:val="1"/>
      <w:numFmt w:val="decimal"/>
      <w:lvlText w:val="%1."/>
      <w:lvlJc w:val="left"/>
      <w:pPr>
        <w:ind w:left="360" w:hanging="360"/>
      </w:pPr>
      <w:rPr>
        <w:rFonts w:hint="default"/>
      </w:rPr>
    </w:lvl>
    <w:lvl w:ilvl="1">
      <w:start w:val="1"/>
      <w:numFmt w:val="decimal"/>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3A600D8"/>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24"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5" w15:restartNumberingAfterBreak="0">
    <w:nsid w:val="4D82389D"/>
    <w:multiLevelType w:val="multilevel"/>
    <w:tmpl w:val="008C42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7" w15:restartNumberingAfterBreak="0">
    <w:nsid w:val="516E2ECE"/>
    <w:multiLevelType w:val="hybridMultilevel"/>
    <w:tmpl w:val="984AB9BE"/>
    <w:lvl w:ilvl="0">
      <w:start w:val="1"/>
      <w:numFmt w:val="decimal"/>
      <w:lvlText w:val="%1.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32A304A"/>
    <w:multiLevelType w:val="hybridMultilevel"/>
    <w:tmpl w:val="FF88CFF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15:restartNumberingAfterBreak="0">
    <w:nsid w:val="53397C51"/>
    <w:multiLevelType w:val="hybridMultilevel"/>
    <w:tmpl w:val="1EC60A28"/>
    <w:lvl w:ilvl="0">
      <w:start w:val="1"/>
      <w:numFmt w:val="upperRoman"/>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56C17C5E"/>
    <w:multiLevelType w:val="hybridMultilevel"/>
    <w:tmpl w:val="E95E3BFC"/>
    <w:lvl w:ilvl="0">
      <w:start w:val="1"/>
      <w:numFmt w:val="upp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15:restartNumberingAfterBreak="0">
    <w:nsid w:val="58A56E7F"/>
    <w:multiLevelType w:val="hybridMultilevel"/>
    <w:tmpl w:val="FF88CFF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15:restartNumberingAfterBreak="0">
    <w:nsid w:val="5BF456BD"/>
    <w:multiLevelType w:val="hybridMultilevel"/>
    <w:tmpl w:val="A6BC0B18"/>
    <w:lvl w:ilvl="0">
      <w:start w:val="1"/>
      <w:numFmt w:val="lowerLetter"/>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4" w15:restartNumberingAfterBreak="0">
    <w:nsid w:val="60253E7F"/>
    <w:multiLevelType w:val="hybridMultilevel"/>
    <w:tmpl w:val="DE305E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15:restartNumberingAfterBreak="0">
    <w:nsid w:val="617E665F"/>
    <w:multiLevelType w:val="hybridMultilevel"/>
    <w:tmpl w:val="0ED681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37" w15:restartNumberingAfterBreak="0">
    <w:nsid w:val="642C3D83"/>
    <w:multiLevelType w:val="multilevel"/>
    <w:tmpl w:val="6A28E92E"/>
    <w:lvl w:ilvl="0">
      <w:start w:val="1"/>
      <w:numFmt w:val="decimal"/>
      <w:lvlText w:val="%1."/>
      <w:lvlJc w:val="left"/>
      <w:pPr>
        <w:ind w:left="720" w:hanging="720"/>
      </w:pPr>
      <w:rPr>
        <w:rFonts w:hint="default"/>
      </w:rPr>
    </w:lvl>
    <w:lvl w:ilvl="1">
      <w:start w:val="1"/>
      <w:numFmt w:val="decimal"/>
      <w:lvlText w:val="%1.%2"/>
      <w:lvlJc w:val="left"/>
      <w:pPr>
        <w:tabs>
          <w:tab w:val="num" w:pos="864"/>
        </w:tabs>
        <w:ind w:left="720" w:firstLine="0"/>
      </w:pPr>
      <w:rPr>
        <w:rFonts w:hint="default"/>
      </w:rPr>
    </w:lvl>
    <w:lvl w:ilvl="2">
      <w:start w:val="1"/>
      <w:numFmt w:val="lowerLetter"/>
      <w:lvlText w:val="%3."/>
      <w:lvlJc w:val="left"/>
      <w:pPr>
        <w:tabs>
          <w:tab w:val="num" w:pos="1440"/>
        </w:tabs>
        <w:ind w:left="1080" w:firstLine="36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51359CF"/>
    <w:multiLevelType w:val="hybridMultilevel"/>
    <w:tmpl w:val="DE305E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15:restartNumberingAfterBreak="0">
    <w:nsid w:val="6BDA5613"/>
    <w:multiLevelType w:val="multilevel"/>
    <w:tmpl w:val="09CE8ED8"/>
    <w:lvl w:ilvl="0">
      <w:start w:val="1"/>
      <w:numFmt w:val="decimal"/>
      <w:lvlText w:val="%1."/>
      <w:lvlJc w:val="left"/>
      <w:pPr>
        <w:ind w:left="720" w:hanging="720"/>
      </w:pPr>
      <w:rPr>
        <w:rFonts w:hint="default"/>
      </w:rPr>
    </w:lvl>
    <w:lvl w:ilvl="1">
      <w:start w:val="1"/>
      <w:numFmt w:val="decimal"/>
      <w:lvlText w:val="%1.%2"/>
      <w:lvlJc w:val="left"/>
      <w:pPr>
        <w:tabs>
          <w:tab w:val="num" w:pos="864"/>
        </w:tabs>
        <w:ind w:left="720" w:firstLine="0"/>
      </w:pPr>
      <w:rPr>
        <w:rFonts w:hint="default"/>
      </w:rPr>
    </w:lvl>
    <w:lvl w:ilvl="2">
      <w:start w:val="1"/>
      <w:numFmt w:val="lowerLetter"/>
      <w:lvlText w:val="%3."/>
      <w:lvlJc w:val="left"/>
      <w:pPr>
        <w:tabs>
          <w:tab w:val="num" w:pos="1440"/>
        </w:tabs>
        <w:ind w:left="1080" w:firstLine="36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CC7554B"/>
    <w:multiLevelType w:val="hybridMultilevel"/>
    <w:tmpl w:val="F7FC327C"/>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15:restartNumberingAfterBreak="0">
    <w:nsid w:val="70745EA6"/>
    <w:multiLevelType w:val="hybridMultilevel"/>
    <w:tmpl w:val="7032CE3E"/>
    <w:lvl w:ilvl="0">
      <w:start w:val="1"/>
      <w:numFmt w:val="decimal"/>
      <w:lvlText w:val="%1.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15:restartNumberingAfterBreak="0">
    <w:nsid w:val="708154A8"/>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43" w15:restartNumberingAfterBreak="0">
    <w:nsid w:val="714A60EB"/>
    <w:multiLevelType w:val="hybridMultilevel"/>
    <w:tmpl w:val="48765D94"/>
    <w:lvl w:ilvl="0">
      <w:start w:val="1"/>
      <w:numFmt w:val="upperLetter"/>
      <w:lvlText w:val="%1."/>
      <w:lvlJc w:val="left"/>
      <w:pPr>
        <w:ind w:left="1800" w:hanging="360"/>
      </w:pPr>
      <w:rPr>
        <w:rFonts w:hint="default"/>
        <w:b w:val="0"/>
        <w:bCs w:val="0"/>
        <w:i w:val="0"/>
        <w:iCs w:val="0"/>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15:restartNumberingAfterBreak="0">
    <w:nsid w:val="731B334C"/>
    <w:multiLevelType w:val="hybridMultilevel"/>
    <w:tmpl w:val="3432D0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15:restartNumberingAfterBreak="0">
    <w:nsid w:val="760B5BDA"/>
    <w:multiLevelType w:val="multilevel"/>
    <w:tmpl w:val="8BB2D69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7E60DEF"/>
    <w:multiLevelType w:val="hybridMultilevel"/>
    <w:tmpl w:val="DBECB13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15:restartNumberingAfterBreak="0">
    <w:nsid w:val="7AF96714"/>
    <w:multiLevelType w:val="multilevel"/>
    <w:tmpl w:val="ACF6CA5A"/>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BDE429D"/>
    <w:multiLevelType w:val="hybridMultilevel"/>
    <w:tmpl w:val="8FE24D30"/>
    <w:lvl w:ilvl="0">
      <w:start w:val="1"/>
      <w:numFmt w:val="lowerRoman"/>
      <w:lvlText w:val="%1."/>
      <w:lvlJc w:val="right"/>
      <w:pPr>
        <w:ind w:left="2880" w:hanging="360"/>
      </w:p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num w:numId="1" w16cid:durableId="613484118">
    <w:abstractNumId w:val="10"/>
  </w:num>
  <w:num w:numId="2" w16cid:durableId="1289582430">
    <w:abstractNumId w:val="36"/>
  </w:num>
  <w:num w:numId="3" w16cid:durableId="1479885800">
    <w:abstractNumId w:val="5"/>
  </w:num>
  <w:num w:numId="4" w16cid:durableId="1457530301">
    <w:abstractNumId w:val="24"/>
  </w:num>
  <w:num w:numId="5" w16cid:durableId="1026715395">
    <w:abstractNumId w:val="26"/>
  </w:num>
  <w:num w:numId="6" w16cid:durableId="218789852">
    <w:abstractNumId w:val="13"/>
  </w:num>
  <w:num w:numId="7" w16cid:durableId="101922284">
    <w:abstractNumId w:val="7"/>
  </w:num>
  <w:num w:numId="8" w16cid:durableId="1325205264">
    <w:abstractNumId w:val="30"/>
  </w:num>
  <w:num w:numId="9" w16cid:durableId="822038922">
    <w:abstractNumId w:val="35"/>
  </w:num>
  <w:num w:numId="10" w16cid:durableId="359362243">
    <w:abstractNumId w:val="48"/>
  </w:num>
  <w:num w:numId="11" w16cid:durableId="77336106">
    <w:abstractNumId w:val="23"/>
  </w:num>
  <w:num w:numId="12" w16cid:durableId="1122462043">
    <w:abstractNumId w:val="20"/>
  </w:num>
  <w:num w:numId="13" w16cid:durableId="1787583028">
    <w:abstractNumId w:val="42"/>
  </w:num>
  <w:num w:numId="14" w16cid:durableId="1788111571">
    <w:abstractNumId w:val="33"/>
  </w:num>
  <w:num w:numId="15" w16cid:durableId="2021351244">
    <w:abstractNumId w:val="11"/>
  </w:num>
  <w:num w:numId="16" w16cid:durableId="1628317017">
    <w:abstractNumId w:val="2"/>
  </w:num>
  <w:num w:numId="17" w16cid:durableId="1238979675">
    <w:abstractNumId w:val="47"/>
  </w:num>
  <w:num w:numId="18" w16cid:durableId="121120842">
    <w:abstractNumId w:val="37"/>
  </w:num>
  <w:num w:numId="19" w16cid:durableId="876434510">
    <w:abstractNumId w:val="39"/>
  </w:num>
  <w:num w:numId="20" w16cid:durableId="2062822801">
    <w:abstractNumId w:val="21"/>
  </w:num>
  <w:num w:numId="21" w16cid:durableId="1506280796">
    <w:abstractNumId w:val="22"/>
  </w:num>
  <w:num w:numId="22" w16cid:durableId="572355576">
    <w:abstractNumId w:val="25"/>
  </w:num>
  <w:num w:numId="23" w16cid:durableId="1338000495">
    <w:abstractNumId w:val="8"/>
  </w:num>
  <w:num w:numId="24" w16cid:durableId="1833449444">
    <w:abstractNumId w:val="41"/>
  </w:num>
  <w:num w:numId="25" w16cid:durableId="2089959426">
    <w:abstractNumId w:val="31"/>
  </w:num>
  <w:num w:numId="26" w16cid:durableId="809714228">
    <w:abstractNumId w:val="6"/>
  </w:num>
  <w:num w:numId="27" w16cid:durableId="1301419554">
    <w:abstractNumId w:val="28"/>
  </w:num>
  <w:num w:numId="28" w16cid:durableId="1213075556">
    <w:abstractNumId w:val="32"/>
  </w:num>
  <w:num w:numId="29" w16cid:durableId="908616369">
    <w:abstractNumId w:val="4"/>
  </w:num>
  <w:num w:numId="30" w16cid:durableId="2019841999">
    <w:abstractNumId w:val="29"/>
  </w:num>
  <w:num w:numId="31" w16cid:durableId="799880505">
    <w:abstractNumId w:val="46"/>
  </w:num>
  <w:num w:numId="32" w16cid:durableId="928152479">
    <w:abstractNumId w:val="38"/>
  </w:num>
  <w:num w:numId="33" w16cid:durableId="1887331504">
    <w:abstractNumId w:val="40"/>
  </w:num>
  <w:num w:numId="34" w16cid:durableId="1729382832">
    <w:abstractNumId w:val="14"/>
  </w:num>
  <w:num w:numId="35" w16cid:durableId="1438526036">
    <w:abstractNumId w:val="34"/>
  </w:num>
  <w:num w:numId="36" w16cid:durableId="944196264">
    <w:abstractNumId w:val="27"/>
  </w:num>
  <w:num w:numId="37" w16cid:durableId="1320383943">
    <w:abstractNumId w:val="17"/>
  </w:num>
  <w:num w:numId="38" w16cid:durableId="1551962954">
    <w:abstractNumId w:val="16"/>
  </w:num>
  <w:num w:numId="39" w16cid:durableId="181166183">
    <w:abstractNumId w:val="15"/>
  </w:num>
  <w:num w:numId="40" w16cid:durableId="1809319121">
    <w:abstractNumId w:val="0"/>
  </w:num>
  <w:num w:numId="41" w16cid:durableId="1474252417">
    <w:abstractNumId w:val="43"/>
  </w:num>
  <w:num w:numId="42" w16cid:durableId="787089319">
    <w:abstractNumId w:val="12"/>
  </w:num>
  <w:num w:numId="43" w16cid:durableId="252209417">
    <w:abstractNumId w:val="45"/>
  </w:num>
  <w:num w:numId="44" w16cid:durableId="1986155980">
    <w:abstractNumId w:val="19"/>
  </w:num>
  <w:num w:numId="45" w16cid:durableId="1343362869">
    <w:abstractNumId w:val="3"/>
  </w:num>
  <w:num w:numId="46" w16cid:durableId="819807260">
    <w:abstractNumId w:val="9"/>
  </w:num>
  <w:num w:numId="47" w16cid:durableId="449208541">
    <w:abstractNumId w:val="18"/>
  </w:num>
  <w:num w:numId="48" w16cid:durableId="317537420">
    <w:abstractNumId w:val="1"/>
  </w:num>
  <w:num w:numId="49" w16cid:durableId="61490194">
    <w:abstractNumId w:val="4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A9C"/>
    <w:rsid w:val="00001AED"/>
    <w:rsid w:val="00003325"/>
    <w:rsid w:val="00003758"/>
    <w:rsid w:val="00004F04"/>
    <w:rsid w:val="000058F3"/>
    <w:rsid w:val="00010B0E"/>
    <w:rsid w:val="00011C9A"/>
    <w:rsid w:val="0001221A"/>
    <w:rsid w:val="0001230E"/>
    <w:rsid w:val="000125E3"/>
    <w:rsid w:val="0001560F"/>
    <w:rsid w:val="00016EA6"/>
    <w:rsid w:val="00021219"/>
    <w:rsid w:val="000213C0"/>
    <w:rsid w:val="00021F2B"/>
    <w:rsid w:val="00023948"/>
    <w:rsid w:val="000240D3"/>
    <w:rsid w:val="00024A35"/>
    <w:rsid w:val="000268DE"/>
    <w:rsid w:val="00026ACE"/>
    <w:rsid w:val="000325E2"/>
    <w:rsid w:val="00032FE2"/>
    <w:rsid w:val="00033A7E"/>
    <w:rsid w:val="00034081"/>
    <w:rsid w:val="000368ED"/>
    <w:rsid w:val="000414B0"/>
    <w:rsid w:val="00041D62"/>
    <w:rsid w:val="00041E7A"/>
    <w:rsid w:val="00043737"/>
    <w:rsid w:val="00043F15"/>
    <w:rsid w:val="000447C2"/>
    <w:rsid w:val="00044F5D"/>
    <w:rsid w:val="0004646A"/>
    <w:rsid w:val="00046DD4"/>
    <w:rsid w:val="00047249"/>
    <w:rsid w:val="00050B29"/>
    <w:rsid w:val="00051C36"/>
    <w:rsid w:val="00051FF1"/>
    <w:rsid w:val="00052227"/>
    <w:rsid w:val="00060971"/>
    <w:rsid w:val="00062DAF"/>
    <w:rsid w:val="00067782"/>
    <w:rsid w:val="000703D9"/>
    <w:rsid w:val="000765DA"/>
    <w:rsid w:val="0007688E"/>
    <w:rsid w:val="000800F8"/>
    <w:rsid w:val="00080E8A"/>
    <w:rsid w:val="00081824"/>
    <w:rsid w:val="00082237"/>
    <w:rsid w:val="000824A7"/>
    <w:rsid w:val="00082C60"/>
    <w:rsid w:val="000838BF"/>
    <w:rsid w:val="00087375"/>
    <w:rsid w:val="00090030"/>
    <w:rsid w:val="00091FF4"/>
    <w:rsid w:val="0009692D"/>
    <w:rsid w:val="000A0153"/>
    <w:rsid w:val="000A2840"/>
    <w:rsid w:val="000A3FA0"/>
    <w:rsid w:val="000A50ED"/>
    <w:rsid w:val="000A6504"/>
    <w:rsid w:val="000A7E25"/>
    <w:rsid w:val="000B0238"/>
    <w:rsid w:val="000B1591"/>
    <w:rsid w:val="000B4C88"/>
    <w:rsid w:val="000B5B0C"/>
    <w:rsid w:val="000C0189"/>
    <w:rsid w:val="000C1D37"/>
    <w:rsid w:val="000C3E72"/>
    <w:rsid w:val="000C7A92"/>
    <w:rsid w:val="000D0E68"/>
    <w:rsid w:val="000D1C89"/>
    <w:rsid w:val="000D27FB"/>
    <w:rsid w:val="000D2A6E"/>
    <w:rsid w:val="000D2D6C"/>
    <w:rsid w:val="000D31E8"/>
    <w:rsid w:val="000D4787"/>
    <w:rsid w:val="000D64CF"/>
    <w:rsid w:val="000D6C12"/>
    <w:rsid w:val="000D6CD5"/>
    <w:rsid w:val="000E0CAE"/>
    <w:rsid w:val="000E350A"/>
    <w:rsid w:val="000E3E6F"/>
    <w:rsid w:val="000E48B8"/>
    <w:rsid w:val="000E61AA"/>
    <w:rsid w:val="000E654E"/>
    <w:rsid w:val="000E7503"/>
    <w:rsid w:val="000E79B4"/>
    <w:rsid w:val="000E7C4D"/>
    <w:rsid w:val="000F032D"/>
    <w:rsid w:val="000F1228"/>
    <w:rsid w:val="000F69D3"/>
    <w:rsid w:val="000F7C3F"/>
    <w:rsid w:val="001005D9"/>
    <w:rsid w:val="001016BA"/>
    <w:rsid w:val="00103082"/>
    <w:rsid w:val="0010327F"/>
    <w:rsid w:val="00104E18"/>
    <w:rsid w:val="00105D79"/>
    <w:rsid w:val="001111DB"/>
    <w:rsid w:val="00111D68"/>
    <w:rsid w:val="00112EA1"/>
    <w:rsid w:val="001135F2"/>
    <w:rsid w:val="001163CC"/>
    <w:rsid w:val="00117650"/>
    <w:rsid w:val="001243BC"/>
    <w:rsid w:val="00124654"/>
    <w:rsid w:val="001252EB"/>
    <w:rsid w:val="0012629D"/>
    <w:rsid w:val="00126645"/>
    <w:rsid w:val="0012717F"/>
    <w:rsid w:val="00130BB8"/>
    <w:rsid w:val="00133DAF"/>
    <w:rsid w:val="00135A76"/>
    <w:rsid w:val="001377B2"/>
    <w:rsid w:val="00137C09"/>
    <w:rsid w:val="001412F6"/>
    <w:rsid w:val="00141796"/>
    <w:rsid w:val="00141C0C"/>
    <w:rsid w:val="001426D8"/>
    <w:rsid w:val="001433C2"/>
    <w:rsid w:val="00144526"/>
    <w:rsid w:val="001458F3"/>
    <w:rsid w:val="001465B7"/>
    <w:rsid w:val="00146FB0"/>
    <w:rsid w:val="00151D0F"/>
    <w:rsid w:val="00152067"/>
    <w:rsid w:val="00154494"/>
    <w:rsid w:val="001562A5"/>
    <w:rsid w:val="00156327"/>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80B"/>
    <w:rsid w:val="00187AB5"/>
    <w:rsid w:val="00187CFA"/>
    <w:rsid w:val="0019130E"/>
    <w:rsid w:val="0019197A"/>
    <w:rsid w:val="001A040A"/>
    <w:rsid w:val="001A0677"/>
    <w:rsid w:val="001A1981"/>
    <w:rsid w:val="001A2BCF"/>
    <w:rsid w:val="001A4E6D"/>
    <w:rsid w:val="001A65D4"/>
    <w:rsid w:val="001A6664"/>
    <w:rsid w:val="001B1411"/>
    <w:rsid w:val="001B363A"/>
    <w:rsid w:val="001B5CC1"/>
    <w:rsid w:val="001B6B98"/>
    <w:rsid w:val="001C13D1"/>
    <w:rsid w:val="001C3A51"/>
    <w:rsid w:val="001C520C"/>
    <w:rsid w:val="001C592D"/>
    <w:rsid w:val="001D00E7"/>
    <w:rsid w:val="001D0518"/>
    <w:rsid w:val="001D2F7B"/>
    <w:rsid w:val="001D3861"/>
    <w:rsid w:val="001D4E33"/>
    <w:rsid w:val="001D5C2F"/>
    <w:rsid w:val="001D5CEC"/>
    <w:rsid w:val="001D76B3"/>
    <w:rsid w:val="001E0B69"/>
    <w:rsid w:val="001E2903"/>
    <w:rsid w:val="001E66A1"/>
    <w:rsid w:val="001F05DB"/>
    <w:rsid w:val="001F14C9"/>
    <w:rsid w:val="001F2229"/>
    <w:rsid w:val="001F40F6"/>
    <w:rsid w:val="001F45AD"/>
    <w:rsid w:val="001F4B92"/>
    <w:rsid w:val="001F645F"/>
    <w:rsid w:val="001F64A9"/>
    <w:rsid w:val="001F754D"/>
    <w:rsid w:val="0020028F"/>
    <w:rsid w:val="00201C64"/>
    <w:rsid w:val="00203948"/>
    <w:rsid w:val="002046B8"/>
    <w:rsid w:val="00205EFE"/>
    <w:rsid w:val="00206690"/>
    <w:rsid w:val="00207563"/>
    <w:rsid w:val="002106A8"/>
    <w:rsid w:val="00210E38"/>
    <w:rsid w:val="00210F37"/>
    <w:rsid w:val="0021177E"/>
    <w:rsid w:val="002130D2"/>
    <w:rsid w:val="002146E6"/>
    <w:rsid w:val="00220209"/>
    <w:rsid w:val="00221D92"/>
    <w:rsid w:val="00222168"/>
    <w:rsid w:val="00222826"/>
    <w:rsid w:val="00222BCB"/>
    <w:rsid w:val="00223FDE"/>
    <w:rsid w:val="00225FFD"/>
    <w:rsid w:val="00227CE9"/>
    <w:rsid w:val="0023230D"/>
    <w:rsid w:val="002338D2"/>
    <w:rsid w:val="0023520D"/>
    <w:rsid w:val="002373A7"/>
    <w:rsid w:val="00237D7E"/>
    <w:rsid w:val="00240ED0"/>
    <w:rsid w:val="00241A4B"/>
    <w:rsid w:val="00242272"/>
    <w:rsid w:val="002422EA"/>
    <w:rsid w:val="0024492E"/>
    <w:rsid w:val="0025006B"/>
    <w:rsid w:val="00250327"/>
    <w:rsid w:val="00251F87"/>
    <w:rsid w:val="00252658"/>
    <w:rsid w:val="00253642"/>
    <w:rsid w:val="00253902"/>
    <w:rsid w:val="002539BC"/>
    <w:rsid w:val="002550E4"/>
    <w:rsid w:val="00255359"/>
    <w:rsid w:val="00255955"/>
    <w:rsid w:val="0025701C"/>
    <w:rsid w:val="00261D79"/>
    <w:rsid w:val="002633AA"/>
    <w:rsid w:val="00264CDF"/>
    <w:rsid w:val="00271F05"/>
    <w:rsid w:val="00271F83"/>
    <w:rsid w:val="00272A83"/>
    <w:rsid w:val="00273B72"/>
    <w:rsid w:val="00275DEF"/>
    <w:rsid w:val="002761E6"/>
    <w:rsid w:val="00277BC2"/>
    <w:rsid w:val="00277BFA"/>
    <w:rsid w:val="0028187D"/>
    <w:rsid w:val="00282C9E"/>
    <w:rsid w:val="00286466"/>
    <w:rsid w:val="00286617"/>
    <w:rsid w:val="002867DA"/>
    <w:rsid w:val="00286C32"/>
    <w:rsid w:val="00287AAA"/>
    <w:rsid w:val="002901B7"/>
    <w:rsid w:val="00291FF2"/>
    <w:rsid w:val="00292828"/>
    <w:rsid w:val="0029393D"/>
    <w:rsid w:val="00293990"/>
    <w:rsid w:val="0029508B"/>
    <w:rsid w:val="00296545"/>
    <w:rsid w:val="002A0204"/>
    <w:rsid w:val="002A064F"/>
    <w:rsid w:val="002A1485"/>
    <w:rsid w:val="002A476D"/>
    <w:rsid w:val="002A4F44"/>
    <w:rsid w:val="002A54B1"/>
    <w:rsid w:val="002A6577"/>
    <w:rsid w:val="002A6B19"/>
    <w:rsid w:val="002A7CFC"/>
    <w:rsid w:val="002B110C"/>
    <w:rsid w:val="002B27CE"/>
    <w:rsid w:val="002B521A"/>
    <w:rsid w:val="002C05F6"/>
    <w:rsid w:val="002C1D2E"/>
    <w:rsid w:val="002C67AF"/>
    <w:rsid w:val="002D00C7"/>
    <w:rsid w:val="002D03B1"/>
    <w:rsid w:val="002D1E4F"/>
    <w:rsid w:val="002D2287"/>
    <w:rsid w:val="002D528B"/>
    <w:rsid w:val="002D561C"/>
    <w:rsid w:val="002E0681"/>
    <w:rsid w:val="002E511E"/>
    <w:rsid w:val="002E6EC7"/>
    <w:rsid w:val="002E709E"/>
    <w:rsid w:val="002F754F"/>
    <w:rsid w:val="00301C42"/>
    <w:rsid w:val="00303150"/>
    <w:rsid w:val="003032F3"/>
    <w:rsid w:val="00303B47"/>
    <w:rsid w:val="00303BC5"/>
    <w:rsid w:val="00303F7C"/>
    <w:rsid w:val="00304BEC"/>
    <w:rsid w:val="003062A0"/>
    <w:rsid w:val="003063F8"/>
    <w:rsid w:val="00306ADF"/>
    <w:rsid w:val="003074D4"/>
    <w:rsid w:val="00313C4F"/>
    <w:rsid w:val="00314D37"/>
    <w:rsid w:val="00315317"/>
    <w:rsid w:val="00317B45"/>
    <w:rsid w:val="00317F58"/>
    <w:rsid w:val="003226A5"/>
    <w:rsid w:val="00322AF8"/>
    <w:rsid w:val="003230D6"/>
    <w:rsid w:val="00326322"/>
    <w:rsid w:val="00326CCC"/>
    <w:rsid w:val="00327E28"/>
    <w:rsid w:val="00333DD7"/>
    <w:rsid w:val="00334BE8"/>
    <w:rsid w:val="00334EE9"/>
    <w:rsid w:val="003353AA"/>
    <w:rsid w:val="00335D07"/>
    <w:rsid w:val="00336760"/>
    <w:rsid w:val="00340753"/>
    <w:rsid w:val="003409A0"/>
    <w:rsid w:val="0034179A"/>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6F2B"/>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58B6"/>
    <w:rsid w:val="00385D6F"/>
    <w:rsid w:val="00386CDA"/>
    <w:rsid w:val="00390BFB"/>
    <w:rsid w:val="0039108C"/>
    <w:rsid w:val="00391C72"/>
    <w:rsid w:val="00391CAB"/>
    <w:rsid w:val="00394E57"/>
    <w:rsid w:val="00396EBC"/>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38BF"/>
    <w:rsid w:val="003D40AF"/>
    <w:rsid w:val="003D680E"/>
    <w:rsid w:val="003D77BA"/>
    <w:rsid w:val="003E31E5"/>
    <w:rsid w:val="003E5735"/>
    <w:rsid w:val="003E6CE1"/>
    <w:rsid w:val="003E7736"/>
    <w:rsid w:val="003F2823"/>
    <w:rsid w:val="003F3147"/>
    <w:rsid w:val="003F325B"/>
    <w:rsid w:val="003F4DE2"/>
    <w:rsid w:val="003F5C45"/>
    <w:rsid w:val="003F5FD9"/>
    <w:rsid w:val="003F662D"/>
    <w:rsid w:val="003F6BE5"/>
    <w:rsid w:val="00402C6F"/>
    <w:rsid w:val="00406008"/>
    <w:rsid w:val="004150A9"/>
    <w:rsid w:val="004151AE"/>
    <w:rsid w:val="004170DA"/>
    <w:rsid w:val="00417E40"/>
    <w:rsid w:val="00420D0C"/>
    <w:rsid w:val="004223F0"/>
    <w:rsid w:val="00424A0F"/>
    <w:rsid w:val="00432154"/>
    <w:rsid w:val="00432230"/>
    <w:rsid w:val="004330E7"/>
    <w:rsid w:val="0043364A"/>
    <w:rsid w:val="00433CDA"/>
    <w:rsid w:val="00434BEC"/>
    <w:rsid w:val="00434E8E"/>
    <w:rsid w:val="00435682"/>
    <w:rsid w:val="00436C0A"/>
    <w:rsid w:val="00441974"/>
    <w:rsid w:val="0044241A"/>
    <w:rsid w:val="0044241D"/>
    <w:rsid w:val="00442423"/>
    <w:rsid w:val="00443795"/>
    <w:rsid w:val="00444895"/>
    <w:rsid w:val="00445DD4"/>
    <w:rsid w:val="00446A30"/>
    <w:rsid w:val="00452BBE"/>
    <w:rsid w:val="00452DCD"/>
    <w:rsid w:val="00454652"/>
    <w:rsid w:val="00456B1E"/>
    <w:rsid w:val="00462DDD"/>
    <w:rsid w:val="00464B34"/>
    <w:rsid w:val="0046638E"/>
    <w:rsid w:val="004663BE"/>
    <w:rsid w:val="00466DB0"/>
    <w:rsid w:val="00470035"/>
    <w:rsid w:val="00471DE3"/>
    <w:rsid w:val="0047348F"/>
    <w:rsid w:val="00475615"/>
    <w:rsid w:val="00476276"/>
    <w:rsid w:val="004762B2"/>
    <w:rsid w:val="00476F57"/>
    <w:rsid w:val="00477062"/>
    <w:rsid w:val="00477589"/>
    <w:rsid w:val="00480E85"/>
    <w:rsid w:val="00481178"/>
    <w:rsid w:val="00481759"/>
    <w:rsid w:val="0048264C"/>
    <w:rsid w:val="004829E4"/>
    <w:rsid w:val="004831CD"/>
    <w:rsid w:val="00485B6B"/>
    <w:rsid w:val="00485D13"/>
    <w:rsid w:val="0048727B"/>
    <w:rsid w:val="00487D39"/>
    <w:rsid w:val="00490951"/>
    <w:rsid w:val="00492040"/>
    <w:rsid w:val="004942F0"/>
    <w:rsid w:val="00496F52"/>
    <w:rsid w:val="004971D2"/>
    <w:rsid w:val="004A1AA3"/>
    <w:rsid w:val="004A32DE"/>
    <w:rsid w:val="004A5757"/>
    <w:rsid w:val="004A5884"/>
    <w:rsid w:val="004A5FF5"/>
    <w:rsid w:val="004A6958"/>
    <w:rsid w:val="004A7255"/>
    <w:rsid w:val="004A7959"/>
    <w:rsid w:val="004B2949"/>
    <w:rsid w:val="004B377F"/>
    <w:rsid w:val="004B49EF"/>
    <w:rsid w:val="004B571E"/>
    <w:rsid w:val="004B649C"/>
    <w:rsid w:val="004C040F"/>
    <w:rsid w:val="004C210A"/>
    <w:rsid w:val="004C2194"/>
    <w:rsid w:val="004C27B1"/>
    <w:rsid w:val="004C3AF8"/>
    <w:rsid w:val="004C4BA5"/>
    <w:rsid w:val="004C5193"/>
    <w:rsid w:val="004C6AC0"/>
    <w:rsid w:val="004C7345"/>
    <w:rsid w:val="004D0276"/>
    <w:rsid w:val="004D0B0B"/>
    <w:rsid w:val="004D706F"/>
    <w:rsid w:val="004E0D5C"/>
    <w:rsid w:val="004E1460"/>
    <w:rsid w:val="004E150A"/>
    <w:rsid w:val="004E1AE1"/>
    <w:rsid w:val="004E27A3"/>
    <w:rsid w:val="004E64D7"/>
    <w:rsid w:val="004E6561"/>
    <w:rsid w:val="004E699F"/>
    <w:rsid w:val="004E797C"/>
    <w:rsid w:val="004F224A"/>
    <w:rsid w:val="004F22B1"/>
    <w:rsid w:val="004F2404"/>
    <w:rsid w:val="004F26BA"/>
    <w:rsid w:val="004F7652"/>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358D"/>
    <w:rsid w:val="00523E75"/>
    <w:rsid w:val="00524828"/>
    <w:rsid w:val="00524E6D"/>
    <w:rsid w:val="00527488"/>
    <w:rsid w:val="00527DB8"/>
    <w:rsid w:val="00533426"/>
    <w:rsid w:val="00533AD8"/>
    <w:rsid w:val="00534DC9"/>
    <w:rsid w:val="005351FA"/>
    <w:rsid w:val="005356F2"/>
    <w:rsid w:val="00541855"/>
    <w:rsid w:val="00541D99"/>
    <w:rsid w:val="00542A41"/>
    <w:rsid w:val="005437D9"/>
    <w:rsid w:val="00543B85"/>
    <w:rsid w:val="005440F5"/>
    <w:rsid w:val="00544C38"/>
    <w:rsid w:val="00545ED5"/>
    <w:rsid w:val="005462B0"/>
    <w:rsid w:val="0055233F"/>
    <w:rsid w:val="00553661"/>
    <w:rsid w:val="00553814"/>
    <w:rsid w:val="005538A4"/>
    <w:rsid w:val="005540A1"/>
    <w:rsid w:val="00554342"/>
    <w:rsid w:val="0055459C"/>
    <w:rsid w:val="00555676"/>
    <w:rsid w:val="00555D22"/>
    <w:rsid w:val="00560D34"/>
    <w:rsid w:val="00563045"/>
    <w:rsid w:val="00565081"/>
    <w:rsid w:val="0056698A"/>
    <w:rsid w:val="00571156"/>
    <w:rsid w:val="0057323E"/>
    <w:rsid w:val="0057524F"/>
    <w:rsid w:val="00575518"/>
    <w:rsid w:val="0057761B"/>
    <w:rsid w:val="0058160C"/>
    <w:rsid w:val="00581A4C"/>
    <w:rsid w:val="00586E77"/>
    <w:rsid w:val="00591087"/>
    <w:rsid w:val="005912E4"/>
    <w:rsid w:val="00593D15"/>
    <w:rsid w:val="00595BD0"/>
    <w:rsid w:val="00597D5A"/>
    <w:rsid w:val="005A18FD"/>
    <w:rsid w:val="005A21C3"/>
    <w:rsid w:val="005A5BA6"/>
    <w:rsid w:val="005B115A"/>
    <w:rsid w:val="005B138B"/>
    <w:rsid w:val="005B3B43"/>
    <w:rsid w:val="005B4188"/>
    <w:rsid w:val="005B51B0"/>
    <w:rsid w:val="005B5BB2"/>
    <w:rsid w:val="005B5E0C"/>
    <w:rsid w:val="005B70C4"/>
    <w:rsid w:val="005B7214"/>
    <w:rsid w:val="005C3719"/>
    <w:rsid w:val="005C3D27"/>
    <w:rsid w:val="005C47A5"/>
    <w:rsid w:val="005C7491"/>
    <w:rsid w:val="005D10D8"/>
    <w:rsid w:val="005D5EB6"/>
    <w:rsid w:val="005D6B6D"/>
    <w:rsid w:val="005D6F73"/>
    <w:rsid w:val="005E1FA4"/>
    <w:rsid w:val="005E4374"/>
    <w:rsid w:val="005E57BA"/>
    <w:rsid w:val="005E5919"/>
    <w:rsid w:val="005E6E27"/>
    <w:rsid w:val="005E7C37"/>
    <w:rsid w:val="005F2388"/>
    <w:rsid w:val="005F2B71"/>
    <w:rsid w:val="005F473C"/>
    <w:rsid w:val="0060090B"/>
    <w:rsid w:val="00602C65"/>
    <w:rsid w:val="00604378"/>
    <w:rsid w:val="00606159"/>
    <w:rsid w:val="00606346"/>
    <w:rsid w:val="00607DBD"/>
    <w:rsid w:val="00610802"/>
    <w:rsid w:val="00610CAE"/>
    <w:rsid w:val="00612C72"/>
    <w:rsid w:val="0061379C"/>
    <w:rsid w:val="00614870"/>
    <w:rsid w:val="006161C7"/>
    <w:rsid w:val="0061650D"/>
    <w:rsid w:val="00616F6A"/>
    <w:rsid w:val="00617AC4"/>
    <w:rsid w:val="00623D38"/>
    <w:rsid w:val="00625195"/>
    <w:rsid w:val="006269B3"/>
    <w:rsid w:val="0062755B"/>
    <w:rsid w:val="006314BA"/>
    <w:rsid w:val="00631C48"/>
    <w:rsid w:val="00631EE8"/>
    <w:rsid w:val="006327ED"/>
    <w:rsid w:val="00636471"/>
    <w:rsid w:val="00636E50"/>
    <w:rsid w:val="00641FF8"/>
    <w:rsid w:val="00645AB7"/>
    <w:rsid w:val="00645C38"/>
    <w:rsid w:val="00645EB6"/>
    <w:rsid w:val="006465D1"/>
    <w:rsid w:val="00646936"/>
    <w:rsid w:val="00646AC2"/>
    <w:rsid w:val="00646EFF"/>
    <w:rsid w:val="00647C1F"/>
    <w:rsid w:val="00647D51"/>
    <w:rsid w:val="0065328F"/>
    <w:rsid w:val="006546EA"/>
    <w:rsid w:val="006619CE"/>
    <w:rsid w:val="006641B9"/>
    <w:rsid w:val="00664FF6"/>
    <w:rsid w:val="00665200"/>
    <w:rsid w:val="00665E32"/>
    <w:rsid w:val="006669DA"/>
    <w:rsid w:val="006703FE"/>
    <w:rsid w:val="00671143"/>
    <w:rsid w:val="00673378"/>
    <w:rsid w:val="00673FFA"/>
    <w:rsid w:val="00676CA2"/>
    <w:rsid w:val="00676E1A"/>
    <w:rsid w:val="006805C2"/>
    <w:rsid w:val="00684F3D"/>
    <w:rsid w:val="00685E20"/>
    <w:rsid w:val="006901E5"/>
    <w:rsid w:val="00690EB2"/>
    <w:rsid w:val="006920FD"/>
    <w:rsid w:val="00692284"/>
    <w:rsid w:val="00692ED9"/>
    <w:rsid w:val="006947D1"/>
    <w:rsid w:val="006973AA"/>
    <w:rsid w:val="00697F39"/>
    <w:rsid w:val="006A1739"/>
    <w:rsid w:val="006A3B0A"/>
    <w:rsid w:val="006B2178"/>
    <w:rsid w:val="006B3C9C"/>
    <w:rsid w:val="006B5C0B"/>
    <w:rsid w:val="006B6937"/>
    <w:rsid w:val="006C32E5"/>
    <w:rsid w:val="006C34CF"/>
    <w:rsid w:val="006C4D08"/>
    <w:rsid w:val="006C5F4F"/>
    <w:rsid w:val="006C6216"/>
    <w:rsid w:val="006C75A0"/>
    <w:rsid w:val="006C7C00"/>
    <w:rsid w:val="006D064E"/>
    <w:rsid w:val="006D1598"/>
    <w:rsid w:val="006D4867"/>
    <w:rsid w:val="006D5DAE"/>
    <w:rsid w:val="006D7394"/>
    <w:rsid w:val="006D7C17"/>
    <w:rsid w:val="006E3E7A"/>
    <w:rsid w:val="006F0D5D"/>
    <w:rsid w:val="006F2722"/>
    <w:rsid w:val="006F66CD"/>
    <w:rsid w:val="006F66EA"/>
    <w:rsid w:val="006F6E14"/>
    <w:rsid w:val="007007FC"/>
    <w:rsid w:val="00701AD9"/>
    <w:rsid w:val="007029C6"/>
    <w:rsid w:val="00702A83"/>
    <w:rsid w:val="0070433F"/>
    <w:rsid w:val="007043A1"/>
    <w:rsid w:val="0070506E"/>
    <w:rsid w:val="00705B46"/>
    <w:rsid w:val="00706E08"/>
    <w:rsid w:val="007102C4"/>
    <w:rsid w:val="007103B3"/>
    <w:rsid w:val="00710DE0"/>
    <w:rsid w:val="007121B2"/>
    <w:rsid w:val="00714143"/>
    <w:rsid w:val="0071431D"/>
    <w:rsid w:val="00715223"/>
    <w:rsid w:val="00715819"/>
    <w:rsid w:val="00716D73"/>
    <w:rsid w:val="0072225D"/>
    <w:rsid w:val="00722435"/>
    <w:rsid w:val="007240D8"/>
    <w:rsid w:val="00724D02"/>
    <w:rsid w:val="007261AB"/>
    <w:rsid w:val="007314A9"/>
    <w:rsid w:val="0073218D"/>
    <w:rsid w:val="007324AA"/>
    <w:rsid w:val="007337F0"/>
    <w:rsid w:val="0073416E"/>
    <w:rsid w:val="007370CD"/>
    <w:rsid w:val="00740573"/>
    <w:rsid w:val="007437CA"/>
    <w:rsid w:val="00743DA3"/>
    <w:rsid w:val="00746086"/>
    <w:rsid w:val="00746A5A"/>
    <w:rsid w:val="00747A2A"/>
    <w:rsid w:val="00750204"/>
    <w:rsid w:val="007535CE"/>
    <w:rsid w:val="00753C87"/>
    <w:rsid w:val="00754E1F"/>
    <w:rsid w:val="00754E68"/>
    <w:rsid w:val="00756876"/>
    <w:rsid w:val="0075711E"/>
    <w:rsid w:val="0076002E"/>
    <w:rsid w:val="007610D7"/>
    <w:rsid w:val="00761179"/>
    <w:rsid w:val="00761AA4"/>
    <w:rsid w:val="007626E1"/>
    <w:rsid w:val="00762A94"/>
    <w:rsid w:val="00762BEC"/>
    <w:rsid w:val="0076304C"/>
    <w:rsid w:val="00764CC3"/>
    <w:rsid w:val="00770A50"/>
    <w:rsid w:val="00772A25"/>
    <w:rsid w:val="00772E2E"/>
    <w:rsid w:val="00775EF9"/>
    <w:rsid w:val="00777F1B"/>
    <w:rsid w:val="0078060E"/>
    <w:rsid w:val="00781409"/>
    <w:rsid w:val="007838EB"/>
    <w:rsid w:val="00785F68"/>
    <w:rsid w:val="00787DD8"/>
    <w:rsid w:val="007930A1"/>
    <w:rsid w:val="007955B8"/>
    <w:rsid w:val="00796BE2"/>
    <w:rsid w:val="007976FA"/>
    <w:rsid w:val="007A2BD8"/>
    <w:rsid w:val="007A44A1"/>
    <w:rsid w:val="007A5446"/>
    <w:rsid w:val="007A70EC"/>
    <w:rsid w:val="007A74C3"/>
    <w:rsid w:val="007B137C"/>
    <w:rsid w:val="007B4950"/>
    <w:rsid w:val="007B5CF2"/>
    <w:rsid w:val="007B711F"/>
    <w:rsid w:val="007C13FE"/>
    <w:rsid w:val="007C3CEF"/>
    <w:rsid w:val="007C4D1C"/>
    <w:rsid w:val="007C6379"/>
    <w:rsid w:val="007C7225"/>
    <w:rsid w:val="007D0C1A"/>
    <w:rsid w:val="007D14A4"/>
    <w:rsid w:val="007D2BA3"/>
    <w:rsid w:val="007D34D8"/>
    <w:rsid w:val="007D6A0B"/>
    <w:rsid w:val="007E1F9A"/>
    <w:rsid w:val="007E3683"/>
    <w:rsid w:val="007E405C"/>
    <w:rsid w:val="007E432C"/>
    <w:rsid w:val="007E55B2"/>
    <w:rsid w:val="007E60B1"/>
    <w:rsid w:val="007E6ADE"/>
    <w:rsid w:val="007E7A10"/>
    <w:rsid w:val="007F0AFE"/>
    <w:rsid w:val="007F1BCB"/>
    <w:rsid w:val="007F3A39"/>
    <w:rsid w:val="007F4426"/>
    <w:rsid w:val="007F5D38"/>
    <w:rsid w:val="007F680D"/>
    <w:rsid w:val="007F7578"/>
    <w:rsid w:val="007F7962"/>
    <w:rsid w:val="00805494"/>
    <w:rsid w:val="00805B5B"/>
    <w:rsid w:val="0080730A"/>
    <w:rsid w:val="00811B48"/>
    <w:rsid w:val="00812B14"/>
    <w:rsid w:val="00812B72"/>
    <w:rsid w:val="008132E1"/>
    <w:rsid w:val="00814078"/>
    <w:rsid w:val="00814999"/>
    <w:rsid w:val="00814D7A"/>
    <w:rsid w:val="00814F7A"/>
    <w:rsid w:val="008155E2"/>
    <w:rsid w:val="00815957"/>
    <w:rsid w:val="00823578"/>
    <w:rsid w:val="00823C7B"/>
    <w:rsid w:val="008256C9"/>
    <w:rsid w:val="00825CE0"/>
    <w:rsid w:val="00825DBD"/>
    <w:rsid w:val="00826BC3"/>
    <w:rsid w:val="00826CE9"/>
    <w:rsid w:val="00827290"/>
    <w:rsid w:val="00827C61"/>
    <w:rsid w:val="008312FB"/>
    <w:rsid w:val="0083149A"/>
    <w:rsid w:val="008329AA"/>
    <w:rsid w:val="00833E12"/>
    <w:rsid w:val="008342BC"/>
    <w:rsid w:val="00834629"/>
    <w:rsid w:val="0083527C"/>
    <w:rsid w:val="0083797C"/>
    <w:rsid w:val="00840BDE"/>
    <w:rsid w:val="00843D35"/>
    <w:rsid w:val="00844783"/>
    <w:rsid w:val="008474C1"/>
    <w:rsid w:val="0085298D"/>
    <w:rsid w:val="00852ECD"/>
    <w:rsid w:val="00855E24"/>
    <w:rsid w:val="008564D0"/>
    <w:rsid w:val="00857118"/>
    <w:rsid w:val="00857419"/>
    <w:rsid w:val="00857A84"/>
    <w:rsid w:val="00860E71"/>
    <w:rsid w:val="00863DB0"/>
    <w:rsid w:val="008649EF"/>
    <w:rsid w:val="008731B4"/>
    <w:rsid w:val="00873F4F"/>
    <w:rsid w:val="00874E7C"/>
    <w:rsid w:val="008803A6"/>
    <w:rsid w:val="00880A2F"/>
    <w:rsid w:val="00882E0B"/>
    <w:rsid w:val="0088318A"/>
    <w:rsid w:val="00883DC9"/>
    <w:rsid w:val="00883E24"/>
    <w:rsid w:val="008840C6"/>
    <w:rsid w:val="008855FD"/>
    <w:rsid w:val="00886C23"/>
    <w:rsid w:val="00887663"/>
    <w:rsid w:val="00887A95"/>
    <w:rsid w:val="00887BAA"/>
    <w:rsid w:val="0089131D"/>
    <w:rsid w:val="0089154F"/>
    <w:rsid w:val="00891BD8"/>
    <w:rsid w:val="008950BC"/>
    <w:rsid w:val="00895C94"/>
    <w:rsid w:val="0089723F"/>
    <w:rsid w:val="00897364"/>
    <w:rsid w:val="008973CE"/>
    <w:rsid w:val="008A2B56"/>
    <w:rsid w:val="008A2E1C"/>
    <w:rsid w:val="008B5F7D"/>
    <w:rsid w:val="008B604D"/>
    <w:rsid w:val="008C0244"/>
    <w:rsid w:val="008C04CC"/>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49C3"/>
    <w:rsid w:val="00914F7A"/>
    <w:rsid w:val="00915B7B"/>
    <w:rsid w:val="00920516"/>
    <w:rsid w:val="00920D64"/>
    <w:rsid w:val="00921F03"/>
    <w:rsid w:val="00923AB5"/>
    <w:rsid w:val="00923EC4"/>
    <w:rsid w:val="00925E16"/>
    <w:rsid w:val="009267AA"/>
    <w:rsid w:val="00926B83"/>
    <w:rsid w:val="00931D11"/>
    <w:rsid w:val="00933007"/>
    <w:rsid w:val="009337E9"/>
    <w:rsid w:val="00934E90"/>
    <w:rsid w:val="00937DA3"/>
    <w:rsid w:val="00940F05"/>
    <w:rsid w:val="00941E75"/>
    <w:rsid w:val="009447BB"/>
    <w:rsid w:val="009460DC"/>
    <w:rsid w:val="009463AB"/>
    <w:rsid w:val="009510E6"/>
    <w:rsid w:val="00951268"/>
    <w:rsid w:val="00952D0B"/>
    <w:rsid w:val="009536C1"/>
    <w:rsid w:val="00953B1E"/>
    <w:rsid w:val="0095502D"/>
    <w:rsid w:val="00955E6C"/>
    <w:rsid w:val="0095630C"/>
    <w:rsid w:val="00956F2C"/>
    <w:rsid w:val="0095755D"/>
    <w:rsid w:val="00957EA8"/>
    <w:rsid w:val="0096136D"/>
    <w:rsid w:val="00961435"/>
    <w:rsid w:val="0096180A"/>
    <w:rsid w:val="009621E3"/>
    <w:rsid w:val="00970B5C"/>
    <w:rsid w:val="009714C6"/>
    <w:rsid w:val="00972CB7"/>
    <w:rsid w:val="00972DC3"/>
    <w:rsid w:val="0097336A"/>
    <w:rsid w:val="0097346B"/>
    <w:rsid w:val="00977963"/>
    <w:rsid w:val="0098365D"/>
    <w:rsid w:val="00983EE8"/>
    <w:rsid w:val="00986D70"/>
    <w:rsid w:val="00987746"/>
    <w:rsid w:val="00991B18"/>
    <w:rsid w:val="009921AE"/>
    <w:rsid w:val="0099404F"/>
    <w:rsid w:val="0099446F"/>
    <w:rsid w:val="009947C4"/>
    <w:rsid w:val="0099541E"/>
    <w:rsid w:val="0099789A"/>
    <w:rsid w:val="00997CAD"/>
    <w:rsid w:val="009A1AE6"/>
    <w:rsid w:val="009A2BEF"/>
    <w:rsid w:val="009A39BC"/>
    <w:rsid w:val="009A4101"/>
    <w:rsid w:val="009A518F"/>
    <w:rsid w:val="009A7B6F"/>
    <w:rsid w:val="009B0AD4"/>
    <w:rsid w:val="009B364E"/>
    <w:rsid w:val="009B429D"/>
    <w:rsid w:val="009B6A6D"/>
    <w:rsid w:val="009C193E"/>
    <w:rsid w:val="009D1648"/>
    <w:rsid w:val="009D25AA"/>
    <w:rsid w:val="009D2BA4"/>
    <w:rsid w:val="009D48B1"/>
    <w:rsid w:val="009D6BBC"/>
    <w:rsid w:val="009E1DA8"/>
    <w:rsid w:val="009E2337"/>
    <w:rsid w:val="009E299B"/>
    <w:rsid w:val="009E31EC"/>
    <w:rsid w:val="009E4DAD"/>
    <w:rsid w:val="009E4F07"/>
    <w:rsid w:val="009E540C"/>
    <w:rsid w:val="009E6780"/>
    <w:rsid w:val="009F073C"/>
    <w:rsid w:val="009F1949"/>
    <w:rsid w:val="009F19C1"/>
    <w:rsid w:val="009F1A07"/>
    <w:rsid w:val="009F2EC9"/>
    <w:rsid w:val="009F34CF"/>
    <w:rsid w:val="009F4465"/>
    <w:rsid w:val="009F720E"/>
    <w:rsid w:val="009F7269"/>
    <w:rsid w:val="009F7356"/>
    <w:rsid w:val="00A00BF5"/>
    <w:rsid w:val="00A0118F"/>
    <w:rsid w:val="00A044BB"/>
    <w:rsid w:val="00A04945"/>
    <w:rsid w:val="00A04AD4"/>
    <w:rsid w:val="00A053D2"/>
    <w:rsid w:val="00A0672E"/>
    <w:rsid w:val="00A1073D"/>
    <w:rsid w:val="00A162A6"/>
    <w:rsid w:val="00A17E7E"/>
    <w:rsid w:val="00A21C61"/>
    <w:rsid w:val="00A231A4"/>
    <w:rsid w:val="00A25249"/>
    <w:rsid w:val="00A31553"/>
    <w:rsid w:val="00A31DB0"/>
    <w:rsid w:val="00A37CC1"/>
    <w:rsid w:val="00A418D7"/>
    <w:rsid w:val="00A42BEF"/>
    <w:rsid w:val="00A43A77"/>
    <w:rsid w:val="00A43AC4"/>
    <w:rsid w:val="00A4411E"/>
    <w:rsid w:val="00A44CA1"/>
    <w:rsid w:val="00A45251"/>
    <w:rsid w:val="00A52864"/>
    <w:rsid w:val="00A57509"/>
    <w:rsid w:val="00A63B53"/>
    <w:rsid w:val="00A659EB"/>
    <w:rsid w:val="00A665CD"/>
    <w:rsid w:val="00A71D72"/>
    <w:rsid w:val="00A73DEF"/>
    <w:rsid w:val="00A7416A"/>
    <w:rsid w:val="00A7454C"/>
    <w:rsid w:val="00A75130"/>
    <w:rsid w:val="00A75F35"/>
    <w:rsid w:val="00A768C0"/>
    <w:rsid w:val="00A83710"/>
    <w:rsid w:val="00A846C1"/>
    <w:rsid w:val="00A8680A"/>
    <w:rsid w:val="00A91737"/>
    <w:rsid w:val="00A9327E"/>
    <w:rsid w:val="00A9630E"/>
    <w:rsid w:val="00A97752"/>
    <w:rsid w:val="00AA004D"/>
    <w:rsid w:val="00AA26F7"/>
    <w:rsid w:val="00AA6D6C"/>
    <w:rsid w:val="00AB0D22"/>
    <w:rsid w:val="00AB0D49"/>
    <w:rsid w:val="00AB1406"/>
    <w:rsid w:val="00AB2D9C"/>
    <w:rsid w:val="00AB4D78"/>
    <w:rsid w:val="00AB54E3"/>
    <w:rsid w:val="00AB71A3"/>
    <w:rsid w:val="00AB7AFA"/>
    <w:rsid w:val="00AC185F"/>
    <w:rsid w:val="00AC4065"/>
    <w:rsid w:val="00AC54EC"/>
    <w:rsid w:val="00AD0F6A"/>
    <w:rsid w:val="00AD12AD"/>
    <w:rsid w:val="00AD3039"/>
    <w:rsid w:val="00AD47BB"/>
    <w:rsid w:val="00AD56FD"/>
    <w:rsid w:val="00AE0E41"/>
    <w:rsid w:val="00AE20AF"/>
    <w:rsid w:val="00AE2321"/>
    <w:rsid w:val="00AE4B90"/>
    <w:rsid w:val="00AE54A4"/>
    <w:rsid w:val="00AE73E4"/>
    <w:rsid w:val="00AF0289"/>
    <w:rsid w:val="00AF043E"/>
    <w:rsid w:val="00AF1D3A"/>
    <w:rsid w:val="00AF212A"/>
    <w:rsid w:val="00AF3670"/>
    <w:rsid w:val="00AF4AE3"/>
    <w:rsid w:val="00AF7A3E"/>
    <w:rsid w:val="00B005B6"/>
    <w:rsid w:val="00B00C03"/>
    <w:rsid w:val="00B02CEC"/>
    <w:rsid w:val="00B03FB6"/>
    <w:rsid w:val="00B04717"/>
    <w:rsid w:val="00B06914"/>
    <w:rsid w:val="00B069C9"/>
    <w:rsid w:val="00B10DFB"/>
    <w:rsid w:val="00B12A3A"/>
    <w:rsid w:val="00B12C52"/>
    <w:rsid w:val="00B1389D"/>
    <w:rsid w:val="00B13AE6"/>
    <w:rsid w:val="00B14AEA"/>
    <w:rsid w:val="00B14F39"/>
    <w:rsid w:val="00B16142"/>
    <w:rsid w:val="00B2393D"/>
    <w:rsid w:val="00B2525D"/>
    <w:rsid w:val="00B2597C"/>
    <w:rsid w:val="00B25E5B"/>
    <w:rsid w:val="00B26B3C"/>
    <w:rsid w:val="00B27931"/>
    <w:rsid w:val="00B27D35"/>
    <w:rsid w:val="00B27DEB"/>
    <w:rsid w:val="00B32C58"/>
    <w:rsid w:val="00B33BEE"/>
    <w:rsid w:val="00B36993"/>
    <w:rsid w:val="00B37971"/>
    <w:rsid w:val="00B37DD2"/>
    <w:rsid w:val="00B40265"/>
    <w:rsid w:val="00B41138"/>
    <w:rsid w:val="00B4250C"/>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7232"/>
    <w:rsid w:val="00B925CA"/>
    <w:rsid w:val="00B93039"/>
    <w:rsid w:val="00B94152"/>
    <w:rsid w:val="00BA189E"/>
    <w:rsid w:val="00BA1C54"/>
    <w:rsid w:val="00BA29E9"/>
    <w:rsid w:val="00BA36FC"/>
    <w:rsid w:val="00BA53E8"/>
    <w:rsid w:val="00BA5D34"/>
    <w:rsid w:val="00BA7ECA"/>
    <w:rsid w:val="00BB50AB"/>
    <w:rsid w:val="00BC006F"/>
    <w:rsid w:val="00BC5FCE"/>
    <w:rsid w:val="00BC5FE3"/>
    <w:rsid w:val="00BD0CFD"/>
    <w:rsid w:val="00BD1561"/>
    <w:rsid w:val="00BD28E1"/>
    <w:rsid w:val="00BD304E"/>
    <w:rsid w:val="00BD4716"/>
    <w:rsid w:val="00BD54F1"/>
    <w:rsid w:val="00BD798F"/>
    <w:rsid w:val="00BE0A26"/>
    <w:rsid w:val="00BE2459"/>
    <w:rsid w:val="00BE4BAD"/>
    <w:rsid w:val="00BE5239"/>
    <w:rsid w:val="00BE5C05"/>
    <w:rsid w:val="00BE5CFA"/>
    <w:rsid w:val="00BF0155"/>
    <w:rsid w:val="00BF08A1"/>
    <w:rsid w:val="00BF1199"/>
    <w:rsid w:val="00BF2176"/>
    <w:rsid w:val="00BF2B99"/>
    <w:rsid w:val="00BF35DA"/>
    <w:rsid w:val="00BF3BD7"/>
    <w:rsid w:val="00BF5C93"/>
    <w:rsid w:val="00BF7B7C"/>
    <w:rsid w:val="00BF7F74"/>
    <w:rsid w:val="00BF7F94"/>
    <w:rsid w:val="00C0007E"/>
    <w:rsid w:val="00C01348"/>
    <w:rsid w:val="00C03651"/>
    <w:rsid w:val="00C05D37"/>
    <w:rsid w:val="00C1145E"/>
    <w:rsid w:val="00C119BC"/>
    <w:rsid w:val="00C16B94"/>
    <w:rsid w:val="00C22A9A"/>
    <w:rsid w:val="00C23383"/>
    <w:rsid w:val="00C24971"/>
    <w:rsid w:val="00C24ED2"/>
    <w:rsid w:val="00C27AEC"/>
    <w:rsid w:val="00C3029A"/>
    <w:rsid w:val="00C30CBF"/>
    <w:rsid w:val="00C3155D"/>
    <w:rsid w:val="00C32D74"/>
    <w:rsid w:val="00C335C1"/>
    <w:rsid w:val="00C3372C"/>
    <w:rsid w:val="00C33F1C"/>
    <w:rsid w:val="00C34154"/>
    <w:rsid w:val="00C345B0"/>
    <w:rsid w:val="00C36728"/>
    <w:rsid w:val="00C367FE"/>
    <w:rsid w:val="00C36DD6"/>
    <w:rsid w:val="00C40074"/>
    <w:rsid w:val="00C41E54"/>
    <w:rsid w:val="00C43486"/>
    <w:rsid w:val="00C43521"/>
    <w:rsid w:val="00C43EF3"/>
    <w:rsid w:val="00C454DB"/>
    <w:rsid w:val="00C460B3"/>
    <w:rsid w:val="00C46C00"/>
    <w:rsid w:val="00C508DD"/>
    <w:rsid w:val="00C510DA"/>
    <w:rsid w:val="00C51253"/>
    <w:rsid w:val="00C53614"/>
    <w:rsid w:val="00C54DCA"/>
    <w:rsid w:val="00C63C8A"/>
    <w:rsid w:val="00C648DB"/>
    <w:rsid w:val="00C64B83"/>
    <w:rsid w:val="00C65631"/>
    <w:rsid w:val="00C65A4A"/>
    <w:rsid w:val="00C70E32"/>
    <w:rsid w:val="00C73C43"/>
    <w:rsid w:val="00C771BF"/>
    <w:rsid w:val="00C77C10"/>
    <w:rsid w:val="00C82626"/>
    <w:rsid w:val="00C85326"/>
    <w:rsid w:val="00C8599D"/>
    <w:rsid w:val="00C861BB"/>
    <w:rsid w:val="00C87F35"/>
    <w:rsid w:val="00C91701"/>
    <w:rsid w:val="00C932E1"/>
    <w:rsid w:val="00C96C6B"/>
    <w:rsid w:val="00C979C0"/>
    <w:rsid w:val="00CA00EB"/>
    <w:rsid w:val="00CA2543"/>
    <w:rsid w:val="00CA3A46"/>
    <w:rsid w:val="00CA490A"/>
    <w:rsid w:val="00CA69F9"/>
    <w:rsid w:val="00CA78CB"/>
    <w:rsid w:val="00CB03A8"/>
    <w:rsid w:val="00CB11CB"/>
    <w:rsid w:val="00CB485D"/>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485D"/>
    <w:rsid w:val="00CD5A10"/>
    <w:rsid w:val="00CD6000"/>
    <w:rsid w:val="00CD74DF"/>
    <w:rsid w:val="00CE00CC"/>
    <w:rsid w:val="00CE5184"/>
    <w:rsid w:val="00CE521A"/>
    <w:rsid w:val="00CE6861"/>
    <w:rsid w:val="00CE7000"/>
    <w:rsid w:val="00CE7633"/>
    <w:rsid w:val="00CE7C76"/>
    <w:rsid w:val="00CF2BF6"/>
    <w:rsid w:val="00CF41D4"/>
    <w:rsid w:val="00CF5E65"/>
    <w:rsid w:val="00D01268"/>
    <w:rsid w:val="00D01449"/>
    <w:rsid w:val="00D01C0D"/>
    <w:rsid w:val="00D02583"/>
    <w:rsid w:val="00D02646"/>
    <w:rsid w:val="00D0270C"/>
    <w:rsid w:val="00D0407D"/>
    <w:rsid w:val="00D07DF1"/>
    <w:rsid w:val="00D103D0"/>
    <w:rsid w:val="00D118C0"/>
    <w:rsid w:val="00D1293A"/>
    <w:rsid w:val="00D140B8"/>
    <w:rsid w:val="00D158C0"/>
    <w:rsid w:val="00D163A8"/>
    <w:rsid w:val="00D179A0"/>
    <w:rsid w:val="00D2116D"/>
    <w:rsid w:val="00D218B2"/>
    <w:rsid w:val="00D22190"/>
    <w:rsid w:val="00D2224F"/>
    <w:rsid w:val="00D22396"/>
    <w:rsid w:val="00D225E1"/>
    <w:rsid w:val="00D2453F"/>
    <w:rsid w:val="00D27E55"/>
    <w:rsid w:val="00D27FE8"/>
    <w:rsid w:val="00D30A14"/>
    <w:rsid w:val="00D33743"/>
    <w:rsid w:val="00D349BC"/>
    <w:rsid w:val="00D34EEA"/>
    <w:rsid w:val="00D355F2"/>
    <w:rsid w:val="00D37F4B"/>
    <w:rsid w:val="00D4572C"/>
    <w:rsid w:val="00D46E24"/>
    <w:rsid w:val="00D46F3A"/>
    <w:rsid w:val="00D517BA"/>
    <w:rsid w:val="00D53265"/>
    <w:rsid w:val="00D5338C"/>
    <w:rsid w:val="00D53C8B"/>
    <w:rsid w:val="00D572F2"/>
    <w:rsid w:val="00D6131C"/>
    <w:rsid w:val="00D61A68"/>
    <w:rsid w:val="00D62DA2"/>
    <w:rsid w:val="00D65B8E"/>
    <w:rsid w:val="00D65FF9"/>
    <w:rsid w:val="00D66169"/>
    <w:rsid w:val="00D6622A"/>
    <w:rsid w:val="00D705A6"/>
    <w:rsid w:val="00D7149F"/>
    <w:rsid w:val="00D7214A"/>
    <w:rsid w:val="00D81364"/>
    <w:rsid w:val="00D839FA"/>
    <w:rsid w:val="00D875AD"/>
    <w:rsid w:val="00D9343A"/>
    <w:rsid w:val="00D95ABB"/>
    <w:rsid w:val="00DA208E"/>
    <w:rsid w:val="00DA2842"/>
    <w:rsid w:val="00DA6B23"/>
    <w:rsid w:val="00DA7270"/>
    <w:rsid w:val="00DB04A4"/>
    <w:rsid w:val="00DB22BE"/>
    <w:rsid w:val="00DB31DA"/>
    <w:rsid w:val="00DB37C9"/>
    <w:rsid w:val="00DB3D65"/>
    <w:rsid w:val="00DB47E8"/>
    <w:rsid w:val="00DB4CB0"/>
    <w:rsid w:val="00DB5B07"/>
    <w:rsid w:val="00DB5CD8"/>
    <w:rsid w:val="00DC216C"/>
    <w:rsid w:val="00DC39D4"/>
    <w:rsid w:val="00DC3F6F"/>
    <w:rsid w:val="00DC5890"/>
    <w:rsid w:val="00DC776C"/>
    <w:rsid w:val="00DC7CE0"/>
    <w:rsid w:val="00DD0E33"/>
    <w:rsid w:val="00DD1B98"/>
    <w:rsid w:val="00DD1F5F"/>
    <w:rsid w:val="00DD38CC"/>
    <w:rsid w:val="00DD4296"/>
    <w:rsid w:val="00DD51BA"/>
    <w:rsid w:val="00DD5AA5"/>
    <w:rsid w:val="00DE0CE1"/>
    <w:rsid w:val="00DE2094"/>
    <w:rsid w:val="00DF210A"/>
    <w:rsid w:val="00DF24E4"/>
    <w:rsid w:val="00DF341A"/>
    <w:rsid w:val="00DF6099"/>
    <w:rsid w:val="00DF6B40"/>
    <w:rsid w:val="00DF78E2"/>
    <w:rsid w:val="00E001F1"/>
    <w:rsid w:val="00E0123A"/>
    <w:rsid w:val="00E01E0D"/>
    <w:rsid w:val="00E047BA"/>
    <w:rsid w:val="00E04D9F"/>
    <w:rsid w:val="00E06179"/>
    <w:rsid w:val="00E07F77"/>
    <w:rsid w:val="00E10231"/>
    <w:rsid w:val="00E11C22"/>
    <w:rsid w:val="00E11E60"/>
    <w:rsid w:val="00E1525F"/>
    <w:rsid w:val="00E1701B"/>
    <w:rsid w:val="00E20BA1"/>
    <w:rsid w:val="00E22D82"/>
    <w:rsid w:val="00E2539E"/>
    <w:rsid w:val="00E27F24"/>
    <w:rsid w:val="00E328E2"/>
    <w:rsid w:val="00E32E7F"/>
    <w:rsid w:val="00E35C84"/>
    <w:rsid w:val="00E35CB9"/>
    <w:rsid w:val="00E374FC"/>
    <w:rsid w:val="00E37922"/>
    <w:rsid w:val="00E42D21"/>
    <w:rsid w:val="00E466C7"/>
    <w:rsid w:val="00E468F4"/>
    <w:rsid w:val="00E51183"/>
    <w:rsid w:val="00E53722"/>
    <w:rsid w:val="00E54284"/>
    <w:rsid w:val="00E54CBE"/>
    <w:rsid w:val="00E5504A"/>
    <w:rsid w:val="00E60C2F"/>
    <w:rsid w:val="00E63AC1"/>
    <w:rsid w:val="00E6493F"/>
    <w:rsid w:val="00E65573"/>
    <w:rsid w:val="00E656F0"/>
    <w:rsid w:val="00E66655"/>
    <w:rsid w:val="00E72073"/>
    <w:rsid w:val="00E7247B"/>
    <w:rsid w:val="00E73E9E"/>
    <w:rsid w:val="00E74080"/>
    <w:rsid w:val="00E741D6"/>
    <w:rsid w:val="00E74F04"/>
    <w:rsid w:val="00E77364"/>
    <w:rsid w:val="00E82076"/>
    <w:rsid w:val="00E83A99"/>
    <w:rsid w:val="00E847A4"/>
    <w:rsid w:val="00E858AE"/>
    <w:rsid w:val="00E861C2"/>
    <w:rsid w:val="00E90CF9"/>
    <w:rsid w:val="00E94705"/>
    <w:rsid w:val="00E95C6A"/>
    <w:rsid w:val="00EA0D5E"/>
    <w:rsid w:val="00EA19E0"/>
    <w:rsid w:val="00EA3DD6"/>
    <w:rsid w:val="00EA4932"/>
    <w:rsid w:val="00EA49F5"/>
    <w:rsid w:val="00EA7023"/>
    <w:rsid w:val="00EB4D1F"/>
    <w:rsid w:val="00EB4DAD"/>
    <w:rsid w:val="00EB618B"/>
    <w:rsid w:val="00EB7363"/>
    <w:rsid w:val="00EC0ED8"/>
    <w:rsid w:val="00EC1710"/>
    <w:rsid w:val="00EC17E9"/>
    <w:rsid w:val="00EC4AC3"/>
    <w:rsid w:val="00EC4E37"/>
    <w:rsid w:val="00EC5837"/>
    <w:rsid w:val="00EC5A47"/>
    <w:rsid w:val="00EC5A5E"/>
    <w:rsid w:val="00EC6745"/>
    <w:rsid w:val="00EC74A0"/>
    <w:rsid w:val="00EC7CB4"/>
    <w:rsid w:val="00ED1C2C"/>
    <w:rsid w:val="00ED2B10"/>
    <w:rsid w:val="00ED7237"/>
    <w:rsid w:val="00EE145B"/>
    <w:rsid w:val="00EE5964"/>
    <w:rsid w:val="00EE635F"/>
    <w:rsid w:val="00EE6C56"/>
    <w:rsid w:val="00EE6EAB"/>
    <w:rsid w:val="00EF5DF7"/>
    <w:rsid w:val="00EF64CF"/>
    <w:rsid w:val="00EF6513"/>
    <w:rsid w:val="00EF69B7"/>
    <w:rsid w:val="00F00885"/>
    <w:rsid w:val="00F00DEF"/>
    <w:rsid w:val="00F02E80"/>
    <w:rsid w:val="00F042DB"/>
    <w:rsid w:val="00F04439"/>
    <w:rsid w:val="00F04534"/>
    <w:rsid w:val="00F04571"/>
    <w:rsid w:val="00F04659"/>
    <w:rsid w:val="00F04D06"/>
    <w:rsid w:val="00F10A9D"/>
    <w:rsid w:val="00F11D07"/>
    <w:rsid w:val="00F14465"/>
    <w:rsid w:val="00F1569A"/>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18EC"/>
    <w:rsid w:val="00F523F2"/>
    <w:rsid w:val="00F527B0"/>
    <w:rsid w:val="00F533FD"/>
    <w:rsid w:val="00F5355B"/>
    <w:rsid w:val="00F557FD"/>
    <w:rsid w:val="00F56D52"/>
    <w:rsid w:val="00F57229"/>
    <w:rsid w:val="00F601A4"/>
    <w:rsid w:val="00F60C09"/>
    <w:rsid w:val="00F60E5C"/>
    <w:rsid w:val="00F6150F"/>
    <w:rsid w:val="00F626E0"/>
    <w:rsid w:val="00F635B9"/>
    <w:rsid w:val="00F63C71"/>
    <w:rsid w:val="00F643E7"/>
    <w:rsid w:val="00F64E1F"/>
    <w:rsid w:val="00F65287"/>
    <w:rsid w:val="00F65D83"/>
    <w:rsid w:val="00F70D0D"/>
    <w:rsid w:val="00F70DC1"/>
    <w:rsid w:val="00F71B56"/>
    <w:rsid w:val="00F72741"/>
    <w:rsid w:val="00F733A0"/>
    <w:rsid w:val="00F739BE"/>
    <w:rsid w:val="00F75B8C"/>
    <w:rsid w:val="00F76E04"/>
    <w:rsid w:val="00F83360"/>
    <w:rsid w:val="00F833A7"/>
    <w:rsid w:val="00F842F2"/>
    <w:rsid w:val="00F84D94"/>
    <w:rsid w:val="00F86123"/>
    <w:rsid w:val="00F9091F"/>
    <w:rsid w:val="00F92865"/>
    <w:rsid w:val="00F94621"/>
    <w:rsid w:val="00F97D57"/>
    <w:rsid w:val="00FA10D3"/>
    <w:rsid w:val="00FA10F2"/>
    <w:rsid w:val="00FA1477"/>
    <w:rsid w:val="00FA181D"/>
    <w:rsid w:val="00FA4522"/>
    <w:rsid w:val="00FA5702"/>
    <w:rsid w:val="00FA59FD"/>
    <w:rsid w:val="00FB1086"/>
    <w:rsid w:val="00FB11DD"/>
    <w:rsid w:val="00FB1E72"/>
    <w:rsid w:val="00FB1F5B"/>
    <w:rsid w:val="00FB2789"/>
    <w:rsid w:val="00FB2DAF"/>
    <w:rsid w:val="00FC32E6"/>
    <w:rsid w:val="00FC3396"/>
    <w:rsid w:val="00FC348F"/>
    <w:rsid w:val="00FC4861"/>
    <w:rsid w:val="00FC7B44"/>
    <w:rsid w:val="00FD1264"/>
    <w:rsid w:val="00FD196C"/>
    <w:rsid w:val="00FD4E5E"/>
    <w:rsid w:val="00FD5D7B"/>
    <w:rsid w:val="00FD6E7B"/>
    <w:rsid w:val="00FD71C7"/>
    <w:rsid w:val="00FD755E"/>
    <w:rsid w:val="00FE0A33"/>
    <w:rsid w:val="00FE124B"/>
    <w:rsid w:val="00FE1700"/>
    <w:rsid w:val="00FE1CC2"/>
    <w:rsid w:val="00FE3E87"/>
    <w:rsid w:val="00FE4F8A"/>
    <w:rsid w:val="00FE50FA"/>
    <w:rsid w:val="00FE53E5"/>
    <w:rsid w:val="00FE5F7C"/>
    <w:rsid w:val="00FE6DB0"/>
    <w:rsid w:val="00FF5616"/>
    <w:rsid w:val="00FF61C0"/>
    <w:rsid w:val="11BDA3B7"/>
    <w:rsid w:val="2EC99CFA"/>
    <w:rsid w:val="4F089848"/>
    <w:rsid w:val="6B90207F"/>
  </w:rsids>
  <w:docVars>
    <w:docVar w:name="AP Job Title" w:val="AP Job Title"/>
    <w:docVar w:name="Date Approved" w:val="Date Approved"/>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MasFAEJpCz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7EBF2E"/>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qFormat/>
    <w:rsid w:val="00E6493F"/>
    <w:pPr>
      <w:keepNext/>
      <w:pBdr>
        <w:top w:val="single" w:sz="4" w:space="1" w:color="auto"/>
      </w:pBdr>
      <w:spacing w:after="120"/>
      <w:outlineLvl w:val="0"/>
    </w:pPr>
    <w:rPr>
      <w:b/>
      <w:sz w:val="24"/>
    </w:rPr>
  </w:style>
  <w:style w:type="paragraph" w:styleId="Heading2">
    <w:name w:val="heading 2"/>
    <w:basedOn w:val="Normal"/>
    <w:next w:val="PolicySectionText"/>
    <w:qFormat/>
    <w:rsid w:val="0048727B"/>
    <w:pPr>
      <w:keepNext/>
      <w:pBdr>
        <w:top w:val="single" w:sz="4" w:space="1" w:color="auto"/>
      </w:pBdr>
      <w:ind w:left="720"/>
      <w:outlineLvl w:val="1"/>
    </w:pPr>
    <w:rPr>
      <w:b/>
    </w:rPr>
  </w:style>
  <w:style w:type="paragraph" w:styleId="Heading3">
    <w:name w:val="heading 3"/>
    <w:basedOn w:val="Normal"/>
    <w:next w:val="Normal"/>
    <w:qFormat/>
    <w:rsid w:val="003D271F"/>
    <w:pPr>
      <w:keepNext/>
      <w:spacing w:after="60"/>
      <w:outlineLvl w:val="2"/>
    </w:pPr>
    <w:rPr>
      <w:b/>
    </w:rPr>
  </w:style>
  <w:style w:type="paragraph" w:styleId="Heading4">
    <w:name w:val="heading 4"/>
    <w:basedOn w:val="Normal"/>
    <w:next w:val="BodyText"/>
    <w:qForma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qFormat/>
    <w:rsid w:val="009F7269"/>
    <w:pPr>
      <w:tabs>
        <w:tab w:val="right" w:leader="dot" w:pos="9360"/>
      </w:tabs>
    </w:pPr>
    <w:rPr>
      <w:b/>
      <w:noProof/>
      <w:color w:val="000000"/>
      <w:sz w:val="24"/>
      <w:szCs w:val="24"/>
    </w:rPr>
  </w:style>
  <w:style w:type="paragraph" w:styleId="TOC2">
    <w:name w:val="toc 2"/>
    <w:basedOn w:val="Normal"/>
    <w:next w:val="Normal"/>
    <w:autoRedefine/>
    <w:uiPriority w:val="39"/>
    <w:qFormat/>
    <w:rsid w:val="00920516"/>
    <w:pPr>
      <w:tabs>
        <w:tab w:val="right" w:leader="dot" w:pos="9360"/>
      </w:tabs>
      <w:ind w:left="360"/>
    </w:pPr>
    <w:rPr>
      <w:noProof/>
      <w:sz w:val="16"/>
      <w:szCs w:val="16"/>
    </w:rPr>
  </w:style>
  <w:style w:type="paragraph" w:styleId="TOC3">
    <w:name w:val="toc 3"/>
    <w:basedOn w:val="Normal"/>
    <w:next w:val="Normal"/>
    <w:autoRedefine/>
    <w:qFormat/>
    <w:rsid w:val="003D271F"/>
    <w:pPr>
      <w:tabs>
        <w:tab w:val="right" w:leader="dot" w:pos="4140"/>
      </w:tabs>
      <w:ind w:left="432"/>
    </w:pPr>
    <w:rPr>
      <w:noProof/>
      <w:sz w:val="16"/>
    </w:rPr>
  </w:style>
  <w:style w:type="paragraph" w:styleId="TOC4">
    <w:name w:val="toc 4"/>
    <w:basedOn w:val="Normal"/>
    <w:next w:val="Normal"/>
    <w:autoRedefine/>
    <w:qFormat/>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qFormat/>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qFormat/>
    <w:rsid w:val="003D271F"/>
    <w:pPr>
      <w:ind w:left="1000"/>
    </w:pPr>
  </w:style>
  <w:style w:type="paragraph" w:styleId="TOC7">
    <w:name w:val="toc 7"/>
    <w:basedOn w:val="Normal"/>
    <w:next w:val="Normal"/>
    <w:autoRedefine/>
    <w:qFormat/>
    <w:rsid w:val="003D271F"/>
    <w:pPr>
      <w:ind w:left="1200"/>
    </w:pPr>
  </w:style>
  <w:style w:type="paragraph" w:styleId="TOC8">
    <w:name w:val="toc 8"/>
    <w:basedOn w:val="Normal"/>
    <w:next w:val="Normal"/>
    <w:autoRedefine/>
    <w:qFormat/>
    <w:rsid w:val="003D271F"/>
    <w:pPr>
      <w:ind w:left="1400"/>
    </w:pPr>
  </w:style>
  <w:style w:type="paragraph" w:styleId="TOC9">
    <w:name w:val="toc 9"/>
    <w:basedOn w:val="Normal"/>
    <w:next w:val="Normal"/>
    <w:autoRedefine/>
    <w:qFormat/>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qFormat/>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qFormat/>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qFormat/>
    <w:rsid w:val="006E3E7A"/>
  </w:style>
  <w:style w:type="paragraph" w:customStyle="1" w:styleId="Level1">
    <w:name w:val="Level1"/>
    <w:basedOn w:val="BodyText"/>
    <w:link w:val="Level1Char"/>
    <w:qFormat/>
    <w:rsid w:val="00203948"/>
    <w:pPr>
      <w:numPr>
        <w:numId w:val="21"/>
      </w:numPr>
    </w:pPr>
    <w:rPr>
      <w:b/>
      <w:bCs/>
    </w:rPr>
  </w:style>
  <w:style w:type="character" w:customStyle="1" w:styleId="Style1Char">
    <w:name w:val="Style1 Char"/>
    <w:basedOn w:val="BodyTextChar"/>
    <w:link w:val="Style1"/>
    <w:rsid w:val="006E3E7A"/>
    <w:rPr>
      <w:rFonts w:ascii="Arial" w:hAnsi="Arial"/>
      <w:lang w:val="en-US" w:eastAsia="en-US" w:bidi="ar-SA"/>
    </w:rPr>
  </w:style>
  <w:style w:type="paragraph" w:customStyle="1" w:styleId="Level2">
    <w:name w:val="Level2"/>
    <w:basedOn w:val="policysectiontext0"/>
    <w:link w:val="Level2Char"/>
    <w:qFormat/>
    <w:rsid w:val="004B2949"/>
    <w:pPr>
      <w:numPr>
        <w:ilvl w:val="1"/>
        <w:numId w:val="21"/>
      </w:numPr>
      <w:spacing w:before="120" w:beforeAutospacing="0" w:after="120" w:afterAutospacing="0"/>
    </w:pPr>
    <w:rPr>
      <w:rFonts w:ascii="Arial" w:hAnsi="Arial" w:cs="Arial"/>
      <w:sz w:val="20"/>
      <w:szCs w:val="20"/>
    </w:rPr>
  </w:style>
  <w:style w:type="character" w:customStyle="1" w:styleId="Level1Char">
    <w:name w:val="Level1 Char"/>
    <w:basedOn w:val="BodyTextChar"/>
    <w:link w:val="Level1"/>
    <w:rsid w:val="00203948"/>
    <w:rPr>
      <w:rFonts w:ascii="Arial" w:hAnsi="Arial"/>
      <w:b/>
      <w:bCs/>
      <w:lang w:val="en-US" w:eastAsia="en-US" w:bidi="ar-SA"/>
    </w:rPr>
  </w:style>
  <w:style w:type="character" w:customStyle="1" w:styleId="policysectiontextChar">
    <w:name w:val="policysectiontext Char"/>
    <w:basedOn w:val="DefaultParagraphFont"/>
    <w:link w:val="policysectiontext0"/>
    <w:rsid w:val="004B2949"/>
    <w:rPr>
      <w:sz w:val="24"/>
      <w:szCs w:val="24"/>
    </w:rPr>
  </w:style>
  <w:style w:type="character" w:customStyle="1" w:styleId="Level2Char">
    <w:name w:val="Level2 Char"/>
    <w:basedOn w:val="policysectiontextChar"/>
    <w:link w:val="Level2"/>
    <w:rsid w:val="004B2949"/>
    <w:rPr>
      <w:rFonts w:ascii="Arial" w:hAnsi="Arial" w:cs="Arial"/>
      <w:sz w:val="24"/>
      <w:szCs w:val="24"/>
    </w:rPr>
  </w:style>
  <w:style w:type="character" w:customStyle="1" w:styleId="cf01">
    <w:name w:val="cf01"/>
    <w:basedOn w:val="DefaultParagraphFont"/>
    <w:rsid w:val="00AE2321"/>
    <w:rPr>
      <w:rFonts w:ascii="Segoe UI" w:hAnsi="Segoe UI" w:cs="Segoe UI" w:hint="default"/>
      <w:sz w:val="18"/>
      <w:szCs w:val="18"/>
      <w:shd w:val="clear" w:color="auto" w:fill="FFFFFF"/>
    </w:rPr>
  </w:style>
  <w:style w:type="character" w:customStyle="1" w:styleId="cf11">
    <w:name w:val="cf11"/>
    <w:basedOn w:val="DefaultParagraphFont"/>
    <w:rsid w:val="00AE232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yperlink" Target="https://your.yale.edu/policies-procedures/other/yale-university-institutional-standards-conduct" TargetMode="External" /><Relationship Id="rId17" Type="http://schemas.openxmlformats.org/officeDocument/2006/relationships/hyperlink" Target="https://provost.yale.edu/faculty-handbook" TargetMode="External" /><Relationship Id="rId18" Type="http://schemas.openxmlformats.org/officeDocument/2006/relationships/hyperlink" Target="https://your.yale.edu/work-yale/staff-workplace-policies" TargetMode="External" /><Relationship Id="rId19" Type="http://schemas.openxmlformats.org/officeDocument/2006/relationships/hyperlink" Target="https://your.yale.edu/work-yale/financial-management/university-auditing-quality-assurance/guidance-whom-call" TargetMode="External" /><Relationship Id="rId2" Type="http://schemas.openxmlformats.org/officeDocument/2006/relationships/endnotes" Target="endnotes.xml" /><Relationship Id="rId20" Type="http://schemas.openxmlformats.org/officeDocument/2006/relationships/hyperlink" Target="https://app.mycompliancereport.com/report?cid=YUH" TargetMode="External" /><Relationship Id="rId21" Type="http://schemas.openxmlformats.org/officeDocument/2006/relationships/hyperlink" Target="https://yale.navexone.com/content/docview/?app=pt&amp;source=doclink&amp;docid=1265&amp;public=true" TargetMode="External" /><Relationship Id="rId22" Type="http://schemas.openxmlformats.org/officeDocument/2006/relationships/hyperlink" Target="https://your.yale.edu/policies-procedures/procedures/2100-pr01-executing-revenue-agreements" TargetMode="External" /><Relationship Id="rId23" Type="http://schemas.openxmlformats.org/officeDocument/2006/relationships/hyperlink" Target="https://your.yale.edu/policies-procedures/policies/3303-gifts-university-funds" TargetMode="External" /><Relationship Id="rId24" Type="http://schemas.openxmlformats.org/officeDocument/2006/relationships/hyperlink" Target="https://your.yale.edu/sites/default/files/coi_policy.pdf" TargetMode="External" /><Relationship Id="rId25" Type="http://schemas.openxmlformats.org/officeDocument/2006/relationships/hyperlink" Target="https://your.yale.edu/policies-procedures/policies/2201-gifts-external-parties-employees" TargetMode="External" /><Relationship Id="rId26" Type="http://schemas.openxmlformats.org/officeDocument/2006/relationships/hyperlink" Target="https://your.yale.edu/policies-procedures/policies/3302-business-meals-entertainment-and-other-social-events" TargetMode="External" /><Relationship Id="rId27" Type="http://schemas.openxmlformats.org/officeDocument/2006/relationships/hyperlink" Target="https://your.yale.edu/work-yale/financials/business-operations/operations-managers-resource-guide/tasks/record-retention" TargetMode="External" /><Relationship Id="rId28" Type="http://schemas.openxmlformats.org/officeDocument/2006/relationships/hyperlink" Target="https://yale.navexone.com/content/docview/?docid=510&amp;public=true&amp;fileonly=true&amp;app=pt&amp;source=doclink" TargetMode="External" /><Relationship Id="rId29" Type="http://schemas.openxmlformats.org/officeDocument/2006/relationships/hyperlink" Target="mailto:andrea.tenbrink@yale.edu" TargetMode="External" /><Relationship Id="rId3" Type="http://schemas.openxmlformats.org/officeDocument/2006/relationships/settings" Target="settings.xml" /><Relationship Id="rId30" Type="http://schemas.openxmlformats.org/officeDocument/2006/relationships/hyperlink" Target="mailto:numberandrea.tenbrink@yale.edu" TargetMode="External" /><Relationship Id="rId31" Type="http://schemas.openxmlformats.org/officeDocument/2006/relationships/hyperlink" Target="https://your.yale.edu/sites/default/files/coi_policy.pdf" TargetMode="External" /><Relationship Id="rId32" Type="http://schemas.openxmlformats.org/officeDocument/2006/relationships/hyperlink" Target="https://your.yale.edu/policies-procedures/other/yale-university-institutional-standards-conduct" TargetMode="External" /><Relationship Id="rId33" Type="http://schemas.openxmlformats.org/officeDocument/2006/relationships/hyperlink" Target="https://provost.yale.edu/faculty-handbook" TargetMode="External" /><Relationship Id="rId34" Type="http://schemas.openxmlformats.org/officeDocument/2006/relationships/hyperlink" Target="https://yale.navexone.com/content/docview/?docid=997&amp;app=pt&amp;source=doclink" TargetMode="External" /><Relationship Id="rId35" Type="http://schemas.openxmlformats.org/officeDocument/2006/relationships/hyperlink" Target="https://yale.navexone.com/content/docview/?docid=995&amp;app=pt&amp;source=doclink" TargetMode="External" /><Relationship Id="rId36" Type="http://schemas.openxmlformats.org/officeDocument/2006/relationships/hyperlink" Target="https://yale.navexone.com/content/docview/?docid=645&amp;app=pt&amp;source=doclink" TargetMode="External" /><Relationship Id="rId37" Type="http://schemas.openxmlformats.org/officeDocument/2006/relationships/hyperlink" Target="https://yale.navexone.com/content/dotNet/documents/?app=pt&amp;source=unspecified&amp;docid=807&amp;public=true" TargetMode="External" /><Relationship Id="rId38" Type="http://schemas.openxmlformats.org/officeDocument/2006/relationships/hyperlink" Target="https://your.yale.edu/policies-procedures/procedures/2100-pr01-executing-revenue-agreements" TargetMode="External" /><Relationship Id="rId39" Type="http://schemas.openxmlformats.org/officeDocument/2006/relationships/hyperlink" Target="https://your.yale.edu/policies-procedures/policies/3303-gifts-university-funds" TargetMode="External" /><Relationship Id="rId4" Type="http://schemas.openxmlformats.org/officeDocument/2006/relationships/webSettings" Target="webSettings.xml" /><Relationship Id="rId40" Type="http://schemas.openxmlformats.org/officeDocument/2006/relationships/hyperlink" Target="https://your.yale.edu/policies-procedures/policies/3302-business-meals-entertainment-and-other-social-events" TargetMode="External" /><Relationship Id="rId41" Type="http://schemas.openxmlformats.org/officeDocument/2006/relationships/hyperlink" Target="https://ogc.yale.edu/sites/default/files/files/Yale-Records-Retention-Schedule.xls" TargetMode="External" /><Relationship Id="rId42" Type="http://schemas.openxmlformats.org/officeDocument/2006/relationships/hyperlink" Target="https://www.govinfo.gov/app/details/FR-2000-10-05/00-25500" TargetMode="Externa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7</Pages>
  <Words>2828</Words>
  <Characters>19198</Characters>
  <Application>Microsoft Office Word</Application>
  <DocSecurity>0</DocSecurity>
  <Lines>342</Lines>
  <Paragraphs>134</Paragraphs>
  <ScaleCrop>false</ScaleCrop>
  <Company>Yale University</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Hettiarachchi, Parami</cp:lastModifiedBy>
  <cp:revision>52</cp:revision>
  <cp:lastPrinted>2015-08-17T19:29:00Z</cp:lastPrinted>
  <dcterms:created xsi:type="dcterms:W3CDTF">2024-12-23T15:14:00Z</dcterms:created>
  <dcterms:modified xsi:type="dcterms:W3CDTF">2025-04-08T15:44:00Z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