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8.0 -->
  <w:body>
    <w:p w:rsidR="0007247E" w14:paraId="361E70F2" w14:textId="77777777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792797" cy="1411986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797" cy="141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47E" w14:paraId="48DFD10D" w14:textId="77777777">
      <w:pPr>
        <w:pStyle w:val="BodyText"/>
        <w:rPr>
          <w:rFonts w:ascii="Times New Roman"/>
          <w:sz w:val="20"/>
        </w:rPr>
      </w:pPr>
    </w:p>
    <w:p w:rsidR="0007247E" w14:paraId="4D63B118" w14:textId="77777777">
      <w:pPr>
        <w:pStyle w:val="BodyText"/>
        <w:spacing w:before="10"/>
        <w:rPr>
          <w:rFonts w:ascii="Times New Roman"/>
          <w:sz w:val="16"/>
        </w:rPr>
      </w:pPr>
    </w:p>
    <w:p w:rsidR="0007247E" w14:paraId="048DC99A" w14:textId="77777777">
      <w:pPr>
        <w:pStyle w:val="Title"/>
      </w:pPr>
      <w:r>
        <w:rPr>
          <w:spacing w:val="-2"/>
        </w:rPr>
        <w:t>Guidelines</w:t>
      </w:r>
    </w:p>
    <w:p w:rsidR="0007247E" w14:paraId="4E7BD14A" w14:textId="77777777">
      <w:pPr>
        <w:pStyle w:val="Heading1"/>
        <w:spacing w:before="118" w:line="340" w:lineRule="exact"/>
      </w:pPr>
      <w:r>
        <w:rPr>
          <w:spacing w:val="-2"/>
        </w:rPr>
        <w:t>eConsults</w:t>
      </w:r>
    </w:p>
    <w:p w:rsidR="0007247E" w14:paraId="7F18F47F" w14:textId="77777777">
      <w:pPr>
        <w:pStyle w:val="ListParagraph"/>
        <w:numPr>
          <w:ilvl w:val="0"/>
          <w:numId w:val="2"/>
        </w:numPr>
        <w:tabs>
          <w:tab w:val="left" w:pos="1902"/>
        </w:tabs>
        <w:spacing w:line="291" w:lineRule="exact"/>
        <w:ind w:left="1902" w:hanging="360"/>
        <w:rPr>
          <w:sz w:val="24"/>
        </w:rPr>
      </w:pPr>
      <w:r>
        <w:rPr>
          <w:sz w:val="24"/>
        </w:rPr>
        <w:t>Focused</w:t>
      </w:r>
      <w:r>
        <w:rPr>
          <w:spacing w:val="-1"/>
          <w:sz w:val="24"/>
        </w:rPr>
        <w:t xml:space="preserve"> </w:t>
      </w:r>
      <w:r>
        <w:rPr>
          <w:sz w:val="24"/>
        </w:rPr>
        <w:t>questions</w:t>
      </w:r>
      <w:r>
        <w:rPr>
          <w:spacing w:val="15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specialist</w:t>
      </w:r>
      <w:r>
        <w:rPr>
          <w:spacing w:val="-10"/>
          <w:sz w:val="24"/>
        </w:rPr>
        <w:t xml:space="preserve"> </w:t>
      </w:r>
      <w:r>
        <w:rPr>
          <w:sz w:val="24"/>
        </w:rPr>
        <w:t>can</w:t>
      </w:r>
      <w:r>
        <w:rPr>
          <w:spacing w:val="-11"/>
          <w:sz w:val="24"/>
        </w:rPr>
        <w:t xml:space="preserve"> </w:t>
      </w:r>
      <w:r>
        <w:rPr>
          <w:sz w:val="24"/>
        </w:rPr>
        <w:t>reasonably</w:t>
      </w:r>
      <w:r>
        <w:rPr>
          <w:spacing w:val="-10"/>
          <w:sz w:val="24"/>
        </w:rPr>
        <w:t xml:space="preserve"> </w:t>
      </w:r>
      <w:r>
        <w:rPr>
          <w:sz w:val="24"/>
        </w:rPr>
        <w:t>answer without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assuming</w:t>
      </w:r>
    </w:p>
    <w:p w:rsidR="0007247E" w14:paraId="7B68AC8F" w14:textId="77777777">
      <w:pPr>
        <w:pStyle w:val="BodyText"/>
        <w:spacing w:before="7" w:line="289" w:lineRule="exact"/>
        <w:ind w:left="1903"/>
      </w:pPr>
      <w:r>
        <w:t>knowledge</w:t>
      </w:r>
      <w:r>
        <w:rPr>
          <w:spacing w:val="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patient’s</w:t>
      </w:r>
      <w:r>
        <w:rPr>
          <w:spacing w:val="6"/>
        </w:rPr>
        <w:t xml:space="preserve"> </w:t>
      </w:r>
      <w:r>
        <w:t>entire</w:t>
      </w:r>
      <w:r>
        <w:rPr>
          <w:spacing w:val="-3"/>
        </w:rPr>
        <w:t xml:space="preserve"> </w:t>
      </w:r>
      <w:r>
        <w:t>medical</w:t>
      </w:r>
      <w:r>
        <w:rPr>
          <w:spacing w:val="10"/>
        </w:rPr>
        <w:t xml:space="preserve"> </w:t>
      </w:r>
      <w:r>
        <w:rPr>
          <w:spacing w:val="-2"/>
        </w:rPr>
        <w:t>history</w:t>
      </w:r>
    </w:p>
    <w:p w:rsidR="0007247E" w14:paraId="79B0F709" w14:textId="77777777">
      <w:pPr>
        <w:pStyle w:val="ListParagraph"/>
        <w:numPr>
          <w:ilvl w:val="0"/>
          <w:numId w:val="2"/>
        </w:numPr>
        <w:tabs>
          <w:tab w:val="left" w:pos="1902"/>
        </w:tabs>
        <w:spacing w:line="289" w:lineRule="exact"/>
        <w:ind w:left="1902" w:hanging="360"/>
        <w:rPr>
          <w:sz w:val="24"/>
        </w:rPr>
      </w:pPr>
      <w:r>
        <w:rPr>
          <w:sz w:val="24"/>
        </w:rPr>
        <w:t>Answered</w:t>
      </w:r>
      <w:r>
        <w:rPr>
          <w:spacing w:val="10"/>
          <w:sz w:val="24"/>
        </w:rPr>
        <w:t xml:space="preserve"> </w:t>
      </w:r>
      <w:r>
        <w:rPr>
          <w:sz w:val="24"/>
        </w:rPr>
        <w:t>solely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EPIC</w:t>
      </w:r>
    </w:p>
    <w:p w:rsidR="0007247E" w14:paraId="150215AC" w14:textId="77777777">
      <w:pPr>
        <w:pStyle w:val="ListParagraph"/>
        <w:numPr>
          <w:ilvl w:val="0"/>
          <w:numId w:val="2"/>
        </w:numPr>
        <w:tabs>
          <w:tab w:val="left" w:pos="1902"/>
        </w:tabs>
        <w:spacing w:before="38"/>
        <w:ind w:left="1902" w:hanging="360"/>
        <w:rPr>
          <w:sz w:val="24"/>
        </w:rPr>
      </w:pPr>
      <w:r>
        <w:rPr>
          <w:sz w:val="24"/>
        </w:rPr>
        <w:t>Answerable</w:t>
      </w:r>
      <w:r>
        <w:rPr>
          <w:spacing w:val="-16"/>
          <w:sz w:val="24"/>
        </w:rPr>
        <w:t xml:space="preserve"> </w:t>
      </w:r>
      <w:r>
        <w:rPr>
          <w:sz w:val="24"/>
        </w:rPr>
        <w:t>within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business</w:t>
      </w:r>
      <w:r>
        <w:rPr>
          <w:spacing w:val="3"/>
          <w:sz w:val="24"/>
        </w:rPr>
        <w:t xml:space="preserve"> </w:t>
      </w:r>
      <w:r>
        <w:rPr>
          <w:sz w:val="24"/>
        </w:rPr>
        <w:t>days,</w:t>
      </w:r>
      <w:r>
        <w:rPr>
          <w:spacing w:val="-6"/>
          <w:sz w:val="24"/>
        </w:rPr>
        <w:t xml:space="preserve"> </w:t>
      </w:r>
      <w:r>
        <w:rPr>
          <w:sz w:val="24"/>
        </w:rPr>
        <w:t>without</w:t>
      </w:r>
      <w:r>
        <w:rPr>
          <w:spacing w:val="13"/>
          <w:sz w:val="24"/>
        </w:rPr>
        <w:t xml:space="preserve"> </w:t>
      </w:r>
      <w:r>
        <w:rPr>
          <w:sz w:val="24"/>
        </w:rPr>
        <w:t>an</w:t>
      </w:r>
      <w:r>
        <w:rPr>
          <w:spacing w:val="-11"/>
          <w:sz w:val="24"/>
        </w:rPr>
        <w:t xml:space="preserve"> </w:t>
      </w:r>
      <w:r>
        <w:rPr>
          <w:sz w:val="24"/>
        </w:rPr>
        <w:t>in-person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visit</w:t>
      </w:r>
    </w:p>
    <w:p w:rsidR="0007247E" w14:paraId="0C0635A3" w14:textId="77777777">
      <w:pPr>
        <w:pStyle w:val="ListParagraph"/>
        <w:numPr>
          <w:ilvl w:val="0"/>
          <w:numId w:val="2"/>
        </w:numPr>
        <w:tabs>
          <w:tab w:val="left" w:pos="1902"/>
        </w:tabs>
        <w:spacing w:before="52"/>
        <w:ind w:left="1902" w:hanging="360"/>
        <w:rPr>
          <w:sz w:val="24"/>
        </w:rPr>
      </w:pPr>
      <w:r>
        <w:rPr>
          <w:sz w:val="24"/>
        </w:rPr>
        <w:t>Converted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scheduled</w:t>
      </w:r>
      <w:r>
        <w:rPr>
          <w:spacing w:val="5"/>
          <w:sz w:val="24"/>
        </w:rPr>
        <w:t xml:space="preserve"> </w:t>
      </w:r>
      <w:r>
        <w:rPr>
          <w:sz w:val="24"/>
        </w:rPr>
        <w:t>visits</w:t>
      </w:r>
      <w:r>
        <w:rPr>
          <w:spacing w:val="-7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deemed</w:t>
      </w:r>
      <w:r>
        <w:rPr>
          <w:spacing w:val="-9"/>
          <w:sz w:val="24"/>
        </w:rPr>
        <w:t xml:space="preserve"> </w:t>
      </w:r>
      <w:r>
        <w:rPr>
          <w:sz w:val="24"/>
        </w:rPr>
        <w:t>necessary</w:t>
      </w:r>
      <w:r>
        <w:rPr>
          <w:spacing w:val="-7"/>
          <w:sz w:val="24"/>
        </w:rPr>
        <w:t xml:space="preserve"> </w:t>
      </w:r>
      <w:r>
        <w:rPr>
          <w:sz w:val="24"/>
        </w:rPr>
        <w:t>upon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review</w:t>
      </w:r>
    </w:p>
    <w:p w:rsidR="0007247E" w14:paraId="654472FF" w14:textId="77777777">
      <w:pPr>
        <w:pStyle w:val="Heading1"/>
        <w:spacing w:before="120" w:line="340" w:lineRule="exact"/>
      </w:pPr>
      <w:r>
        <w:t>eConsults</w:t>
      </w:r>
      <w:r>
        <w:rPr>
          <w:spacing w:val="14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rPr>
          <w:u w:val="single"/>
        </w:rPr>
        <w:t>NOT</w:t>
      </w:r>
      <w:r>
        <w:rPr>
          <w:spacing w:val="1"/>
        </w:rPr>
        <w:t xml:space="preserve"> </w:t>
      </w:r>
      <w:r>
        <w:t>intended</w:t>
      </w:r>
      <w:r>
        <w:rPr>
          <w:spacing w:val="4"/>
        </w:rPr>
        <w:t xml:space="preserve"> </w:t>
      </w:r>
      <w:r>
        <w:rPr>
          <w:spacing w:val="-4"/>
        </w:rPr>
        <w:t>for:</w:t>
      </w:r>
    </w:p>
    <w:p w:rsidR="0007247E" w14:paraId="0DFC971A" w14:textId="77777777">
      <w:pPr>
        <w:pStyle w:val="ListParagraph"/>
        <w:numPr>
          <w:ilvl w:val="0"/>
          <w:numId w:val="2"/>
        </w:numPr>
        <w:tabs>
          <w:tab w:val="left" w:pos="1902"/>
        </w:tabs>
        <w:spacing w:line="291" w:lineRule="exact"/>
        <w:ind w:left="1902" w:hanging="360"/>
        <w:rPr>
          <w:sz w:val="24"/>
        </w:rPr>
      </w:pPr>
      <w:r>
        <w:rPr>
          <w:sz w:val="24"/>
        </w:rPr>
        <w:t>Logistical</w:t>
      </w:r>
      <w:r>
        <w:rPr>
          <w:spacing w:val="4"/>
          <w:sz w:val="24"/>
        </w:rPr>
        <w:t xml:space="preserve"> </w:t>
      </w:r>
      <w:r>
        <w:rPr>
          <w:sz w:val="24"/>
        </w:rPr>
        <w:t>questions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specialty</w:t>
      </w:r>
      <w:r>
        <w:rPr>
          <w:spacing w:val="-2"/>
          <w:sz w:val="24"/>
        </w:rPr>
        <w:t xml:space="preserve"> </w:t>
      </w:r>
      <w:r>
        <w:rPr>
          <w:sz w:val="24"/>
        </w:rPr>
        <w:t>practice</w:t>
      </w:r>
      <w:r>
        <w:rPr>
          <w:spacing w:val="2"/>
          <w:sz w:val="24"/>
        </w:rPr>
        <w:t xml:space="preserve"> </w:t>
      </w:r>
      <w:r>
        <w:rPr>
          <w:sz w:val="24"/>
        </w:rPr>
        <w:t>(e.g.,</w:t>
      </w:r>
      <w:r>
        <w:rPr>
          <w:spacing w:val="2"/>
          <w:sz w:val="24"/>
        </w:rPr>
        <w:t xml:space="preserve"> </w:t>
      </w:r>
      <w:r>
        <w:rPr>
          <w:sz w:val="24"/>
        </w:rPr>
        <w:t>“where</w:t>
      </w:r>
      <w:r>
        <w:rPr>
          <w:spacing w:val="2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my</w:t>
      </w:r>
      <w:r>
        <w:rPr>
          <w:spacing w:val="-2"/>
          <w:sz w:val="24"/>
        </w:rPr>
        <w:t xml:space="preserve"> </w:t>
      </w:r>
      <w:r>
        <w:rPr>
          <w:sz w:val="24"/>
        </w:rPr>
        <w:t>patient</w:t>
      </w:r>
      <w:r>
        <w:rPr>
          <w:spacing w:val="-3"/>
          <w:sz w:val="24"/>
        </w:rPr>
        <w:t xml:space="preserve"> </w:t>
      </w:r>
      <w:r>
        <w:rPr>
          <w:sz w:val="24"/>
        </w:rPr>
        <w:t>go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get</w:t>
      </w:r>
    </w:p>
    <w:p w:rsidR="0007247E" w14:paraId="2E3D7A97" w14:textId="77777777">
      <w:pPr>
        <w:pStyle w:val="BodyText"/>
        <w:spacing w:before="7"/>
        <w:ind w:left="1903"/>
      </w:pPr>
      <w:r>
        <w:t>x</w:t>
      </w:r>
      <w:r>
        <w:rPr>
          <w:spacing w:val="-23"/>
        </w:rPr>
        <w:t xml:space="preserve"> </w:t>
      </w:r>
      <w:r>
        <w:rPr>
          <w:spacing w:val="-2"/>
        </w:rPr>
        <w:t>service?”)</w:t>
      </w:r>
    </w:p>
    <w:p w:rsidR="0007247E" w14:paraId="0794CAE6" w14:textId="77777777">
      <w:pPr>
        <w:pStyle w:val="ListParagraph"/>
        <w:numPr>
          <w:ilvl w:val="0"/>
          <w:numId w:val="2"/>
        </w:numPr>
        <w:tabs>
          <w:tab w:val="left" w:pos="1903"/>
        </w:tabs>
        <w:spacing w:before="37" w:line="271" w:lineRule="auto"/>
        <w:ind w:right="1604"/>
        <w:rPr>
          <w:sz w:val="24"/>
        </w:rPr>
      </w:pPr>
      <w:r>
        <w:rPr>
          <w:sz w:val="24"/>
        </w:rPr>
        <w:t>If a patient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previously seen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a specialist, the question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be sent directly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specialist</w:t>
      </w:r>
      <w:r>
        <w:rPr>
          <w:spacing w:val="-10"/>
          <w:sz w:val="24"/>
        </w:rPr>
        <w:t xml:space="preserve"> </w:t>
      </w:r>
      <w:r>
        <w:rPr>
          <w:sz w:val="24"/>
        </w:rPr>
        <w:t>using the</w:t>
      </w:r>
      <w:r>
        <w:rPr>
          <w:spacing w:val="-5"/>
          <w:sz w:val="24"/>
        </w:rPr>
        <w:t xml:space="preserve"> </w:t>
      </w:r>
      <w:r>
        <w:rPr>
          <w:sz w:val="24"/>
        </w:rPr>
        <w:t>conventional</w:t>
      </w:r>
      <w:r>
        <w:rPr>
          <w:spacing w:val="10"/>
          <w:sz w:val="24"/>
        </w:rPr>
        <w:t xml:space="preserve"> </w:t>
      </w:r>
      <w:r>
        <w:rPr>
          <w:sz w:val="24"/>
        </w:rPr>
        <w:t>InBasket</w:t>
      </w:r>
      <w:r>
        <w:rPr>
          <w:spacing w:val="-10"/>
          <w:sz w:val="24"/>
        </w:rPr>
        <w:t xml:space="preserve"> </w:t>
      </w:r>
      <w:r>
        <w:rPr>
          <w:sz w:val="24"/>
        </w:rPr>
        <w:t>messaging system in</w:t>
      </w:r>
      <w:r>
        <w:rPr>
          <w:spacing w:val="-15"/>
          <w:sz w:val="24"/>
        </w:rPr>
        <w:t xml:space="preserve"> </w:t>
      </w:r>
      <w:r>
        <w:rPr>
          <w:sz w:val="24"/>
        </w:rPr>
        <w:t>EPIC.</w:t>
      </w:r>
    </w:p>
    <w:p w:rsidR="0007247E" w14:paraId="72389D70" w14:textId="77777777">
      <w:pPr>
        <w:pStyle w:val="ListParagraph"/>
        <w:numPr>
          <w:ilvl w:val="0"/>
          <w:numId w:val="2"/>
        </w:numPr>
        <w:tabs>
          <w:tab w:val="left" w:pos="1902"/>
        </w:tabs>
        <w:spacing w:before="13"/>
        <w:ind w:left="1902" w:hanging="360"/>
        <w:rPr>
          <w:sz w:val="24"/>
        </w:rPr>
      </w:pPr>
      <w:r>
        <w:rPr>
          <w:sz w:val="24"/>
        </w:rPr>
        <w:t>Easily</w:t>
      </w:r>
      <w:r>
        <w:rPr>
          <w:spacing w:val="-8"/>
          <w:sz w:val="24"/>
        </w:rPr>
        <w:t xml:space="preserve"> </w:t>
      </w:r>
      <w:r>
        <w:rPr>
          <w:sz w:val="24"/>
        </w:rPr>
        <w:t>answered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consulting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textbook</w:t>
      </w:r>
      <w:r>
        <w:rPr>
          <w:spacing w:val="8"/>
          <w:sz w:val="24"/>
        </w:rPr>
        <w:t xml:space="preserve"> </w:t>
      </w:r>
      <w:r>
        <w:rPr>
          <w:sz w:val="24"/>
        </w:rPr>
        <w:t>or</w:t>
      </w:r>
      <w:r>
        <w:rPr>
          <w:spacing w:val="3"/>
          <w:sz w:val="24"/>
        </w:rPr>
        <w:t xml:space="preserve"> </w:t>
      </w:r>
      <w:r>
        <w:rPr>
          <w:sz w:val="24"/>
        </w:rPr>
        <w:t>clinical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guideline</w:t>
      </w:r>
    </w:p>
    <w:p w:rsidR="0007247E" w14:paraId="00FCC143" w14:textId="77777777">
      <w:pPr>
        <w:pStyle w:val="Heading1"/>
        <w:spacing w:before="105"/>
      </w:pPr>
      <w:r>
        <w:t>eConsult</w:t>
      </w:r>
      <w:r>
        <w:rPr>
          <w:spacing w:val="12"/>
        </w:rPr>
        <w:t xml:space="preserve"> </w:t>
      </w:r>
      <w:r>
        <w:rPr>
          <w:spacing w:val="-2"/>
        </w:rPr>
        <w:t>Responses</w:t>
      </w:r>
    </w:p>
    <w:p w:rsidR="0007247E" w14:paraId="7B8EC648" w14:textId="77777777">
      <w:pPr>
        <w:pStyle w:val="ListParagraph"/>
        <w:numPr>
          <w:ilvl w:val="0"/>
          <w:numId w:val="2"/>
        </w:numPr>
        <w:tabs>
          <w:tab w:val="left" w:pos="1903"/>
        </w:tabs>
        <w:spacing w:before="41" w:line="244" w:lineRule="auto"/>
        <w:ind w:right="1442"/>
        <w:rPr>
          <w:sz w:val="24"/>
        </w:rPr>
      </w:pPr>
      <w:r>
        <w:rPr>
          <w:sz w:val="24"/>
        </w:rPr>
        <w:t>Re-state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question:</w:t>
      </w:r>
      <w:r>
        <w:rPr>
          <w:spacing w:val="19"/>
          <w:sz w:val="24"/>
        </w:rPr>
        <w:t xml:space="preserve"> </w:t>
      </w: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parameters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address</w:t>
      </w:r>
      <w:r>
        <w:rPr>
          <w:spacing w:val="-7"/>
          <w:sz w:val="24"/>
        </w:rPr>
        <w:t xml:space="preserve"> </w:t>
      </w:r>
      <w:r>
        <w:rPr>
          <w:sz w:val="24"/>
        </w:rPr>
        <w:t>based</w:t>
      </w:r>
      <w:r>
        <w:rPr>
          <w:spacing w:val="-9"/>
          <w:sz w:val="24"/>
        </w:rPr>
        <w:t xml:space="preserve"> </w:t>
      </w:r>
      <w:r>
        <w:rPr>
          <w:sz w:val="24"/>
        </w:rPr>
        <w:t>on 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clinical </w:t>
      </w:r>
      <w:r>
        <w:rPr>
          <w:spacing w:val="-2"/>
          <w:sz w:val="24"/>
        </w:rPr>
        <w:t>question</w:t>
      </w:r>
    </w:p>
    <w:p w:rsidR="0007247E" w14:paraId="2F59B909" w14:textId="77777777">
      <w:pPr>
        <w:pStyle w:val="ListParagraph"/>
        <w:numPr>
          <w:ilvl w:val="0"/>
          <w:numId w:val="2"/>
        </w:numPr>
        <w:tabs>
          <w:tab w:val="left" w:pos="1903"/>
        </w:tabs>
        <w:spacing w:before="33" w:line="247" w:lineRule="auto"/>
        <w:ind w:right="1881"/>
        <w:rPr>
          <w:sz w:val="24"/>
        </w:rPr>
      </w:pPr>
      <w:r>
        <w:rPr>
          <w:sz w:val="24"/>
        </w:rPr>
        <w:t>Explain</w:t>
      </w:r>
      <w:r>
        <w:rPr>
          <w:spacing w:val="-4"/>
          <w:sz w:val="24"/>
        </w:rPr>
        <w:t xml:space="preserve"> </w:t>
      </w:r>
      <w:r>
        <w:rPr>
          <w:sz w:val="24"/>
        </w:rPr>
        <w:t>rationale:</w:t>
      </w:r>
      <w:r>
        <w:rPr>
          <w:spacing w:val="-2"/>
          <w:sz w:val="24"/>
        </w:rPr>
        <w:t xml:space="preserve"> </w:t>
      </w:r>
      <w:r>
        <w:rPr>
          <w:sz w:val="24"/>
        </w:rPr>
        <w:t>Indicate the clinical and</w:t>
      </w:r>
      <w:r>
        <w:rPr>
          <w:spacing w:val="-4"/>
          <w:sz w:val="24"/>
        </w:rPr>
        <w:t xml:space="preserve"> </w:t>
      </w:r>
      <w:r>
        <w:rPr>
          <w:sz w:val="24"/>
        </w:rPr>
        <w:t>or evidence-based</w:t>
      </w:r>
      <w:r>
        <w:rPr>
          <w:spacing w:val="-4"/>
          <w:sz w:val="24"/>
        </w:rPr>
        <w:t xml:space="preserve"> </w:t>
      </w:r>
      <w:r>
        <w:rPr>
          <w:sz w:val="24"/>
        </w:rPr>
        <w:t>reasons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recommendation</w:t>
      </w:r>
    </w:p>
    <w:p w:rsidR="0007247E" w14:paraId="201C5D79" w14:textId="77777777">
      <w:pPr>
        <w:pStyle w:val="ListParagraph"/>
        <w:numPr>
          <w:ilvl w:val="0"/>
          <w:numId w:val="2"/>
        </w:numPr>
        <w:tabs>
          <w:tab w:val="left" w:pos="1903"/>
        </w:tabs>
        <w:spacing w:before="34" w:line="232" w:lineRule="auto"/>
        <w:ind w:right="920"/>
        <w:rPr>
          <w:sz w:val="24"/>
        </w:rPr>
      </w:pP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recommendations for ongoing monitoring:</w:t>
      </w:r>
      <w:r>
        <w:rPr>
          <w:spacing w:val="-7"/>
          <w:sz w:val="24"/>
        </w:rPr>
        <w:t xml:space="preserve"> </w:t>
      </w:r>
      <w:r>
        <w:rPr>
          <w:sz w:val="24"/>
        </w:rPr>
        <w:t>collaborate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PCP</w:t>
      </w:r>
      <w:r>
        <w:rPr>
          <w:spacing w:val="-7"/>
          <w:sz w:val="24"/>
        </w:rPr>
        <w:t xml:space="preserve"> </w:t>
      </w:r>
      <w:r>
        <w:rPr>
          <w:sz w:val="24"/>
        </w:rPr>
        <w:t>regarding care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</w:p>
    <w:p w:rsidR="0007247E" w14:paraId="7B3A9E34" w14:textId="77777777">
      <w:pPr>
        <w:pStyle w:val="BodyText"/>
        <w:spacing w:before="11"/>
        <w:rPr>
          <w:sz w:val="19"/>
        </w:rPr>
      </w:pPr>
    </w:p>
    <w:p w:rsidR="0007247E" w14:paraId="12D43A63" w14:textId="77777777">
      <w:pPr>
        <w:pStyle w:val="Heading1"/>
        <w:ind w:left="821"/>
      </w:pPr>
      <w:r>
        <w:t>How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Determine</w:t>
      </w:r>
      <w:r>
        <w:rPr>
          <w:spacing w:val="11"/>
        </w:rPr>
        <w:t xml:space="preserve"> </w:t>
      </w:r>
      <w:r>
        <w:t>Whether</w:t>
      </w:r>
      <w:r>
        <w:rPr>
          <w:spacing w:val="7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eConsult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2"/>
        </w:rPr>
        <w:t>Billable</w:t>
      </w:r>
    </w:p>
    <w:p w:rsidR="0007247E" w14:paraId="72D0A76D" w14:textId="77777777">
      <w:pPr>
        <w:pStyle w:val="ListParagraph"/>
        <w:numPr>
          <w:ilvl w:val="0"/>
          <w:numId w:val="1"/>
        </w:numPr>
        <w:tabs>
          <w:tab w:val="left" w:pos="1540"/>
        </w:tabs>
        <w:spacing w:before="121"/>
        <w:ind w:left="1540" w:hanging="359"/>
        <w:rPr>
          <w:b/>
        </w:rPr>
      </w:pPr>
      <w:r>
        <w:rPr>
          <w:b/>
        </w:rPr>
        <w:t>Was</w:t>
      </w:r>
      <w:r>
        <w:rPr>
          <w:b/>
          <w:spacing w:val="2"/>
        </w:rPr>
        <w:t xml:space="preserve"> </w:t>
      </w:r>
      <w:r>
        <w:rPr>
          <w:b/>
        </w:rPr>
        <w:t>the</w:t>
      </w:r>
      <w:r>
        <w:rPr>
          <w:b/>
          <w:spacing w:val="9"/>
        </w:rPr>
        <w:t xml:space="preserve"> </w:t>
      </w:r>
      <w:r>
        <w:rPr>
          <w:b/>
        </w:rPr>
        <w:t>eConsult</w:t>
      </w:r>
      <w:r>
        <w:rPr>
          <w:b/>
          <w:spacing w:val="-2"/>
        </w:rPr>
        <w:t xml:space="preserve"> </w:t>
      </w:r>
      <w:r>
        <w:rPr>
          <w:b/>
        </w:rPr>
        <w:t>converted</w:t>
      </w:r>
      <w:r>
        <w:rPr>
          <w:b/>
          <w:spacing w:val="1"/>
        </w:rPr>
        <w:t xml:space="preserve"> </w:t>
      </w:r>
      <w:r>
        <w:rPr>
          <w:b/>
        </w:rPr>
        <w:t>by the</w:t>
      </w:r>
      <w:r>
        <w:rPr>
          <w:b/>
          <w:spacing w:val="9"/>
        </w:rPr>
        <w:t xml:space="preserve"> </w:t>
      </w:r>
      <w:r>
        <w:rPr>
          <w:b/>
        </w:rPr>
        <w:t>eConsultant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visit</w:t>
      </w:r>
      <w:r>
        <w:rPr>
          <w:b/>
          <w:spacing w:val="-1"/>
        </w:rPr>
        <w:t xml:space="preserve"> </w:t>
      </w:r>
      <w:r>
        <w:rPr>
          <w:b/>
        </w:rPr>
        <w:t>due</w:t>
      </w:r>
      <w:r>
        <w:rPr>
          <w:b/>
          <w:spacing w:val="9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complexity?</w:t>
      </w:r>
    </w:p>
    <w:p w:rsidR="0007247E" w14:paraId="49B3FB08" w14:textId="77777777">
      <w:pPr>
        <w:spacing w:before="46" w:line="276" w:lineRule="auto"/>
        <w:ind w:left="1542" w:right="842"/>
      </w:pPr>
      <w:r>
        <w:t>If</w:t>
      </w:r>
      <w:r>
        <w:rPr>
          <w:spacing w:val="24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eConsult</w:t>
      </w:r>
      <w:r>
        <w:rPr>
          <w:spacing w:val="13"/>
        </w:rPr>
        <w:t xml:space="preserve"> </w:t>
      </w:r>
      <w:r>
        <w:t>was</w:t>
      </w:r>
      <w:r>
        <w:rPr>
          <w:spacing w:val="18"/>
        </w:rPr>
        <w:t xml:space="preserve"> </w:t>
      </w:r>
      <w:r>
        <w:t>converted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visit</w:t>
      </w:r>
      <w:r>
        <w:rPr>
          <w:spacing w:val="13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eConsultant</w:t>
      </w:r>
      <w:r>
        <w:t>,</w:t>
      </w:r>
      <w:r>
        <w:rPr>
          <w:spacing w:val="1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eConsult</w:t>
      </w:r>
      <w:r>
        <w:rPr>
          <w:spacing w:val="13"/>
        </w:rPr>
        <w:t xml:space="preserve"> </w:t>
      </w:r>
      <w:r>
        <w:t>does</w:t>
      </w:r>
      <w:r>
        <w:rPr>
          <w:spacing w:val="18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get</w:t>
      </w:r>
      <w:r>
        <w:rPr>
          <w:spacing w:val="13"/>
        </w:rPr>
        <w:t xml:space="preserve"> </w:t>
      </w:r>
      <w:r>
        <w:t>paid. If</w:t>
      </w:r>
      <w:r>
        <w:rPr>
          <w:spacing w:val="-8"/>
        </w:rPr>
        <w:t xml:space="preserve"> </w:t>
      </w:r>
      <w:r>
        <w:t xml:space="preserve">advice was given and the </w:t>
      </w:r>
      <w:r>
        <w:t>eConsultant</w:t>
      </w:r>
      <w:r>
        <w:t xml:space="preserve"> said something along the lines of “…but we would be happy to see this patient in formal consultation,” this eConsult is still paid.</w:t>
      </w:r>
    </w:p>
    <w:p w:rsidR="0007247E" w14:paraId="18B23441" w14:textId="77777777">
      <w:pPr>
        <w:pStyle w:val="BodyText"/>
        <w:rPr>
          <w:sz w:val="25"/>
        </w:rPr>
      </w:pPr>
    </w:p>
    <w:p w:rsidR="0007247E" w14:paraId="078B6CFF" w14:textId="77777777">
      <w:pPr>
        <w:pStyle w:val="ListParagraph"/>
        <w:numPr>
          <w:ilvl w:val="0"/>
          <w:numId w:val="1"/>
        </w:numPr>
        <w:tabs>
          <w:tab w:val="left" w:pos="1540"/>
        </w:tabs>
        <w:ind w:left="1540" w:hanging="359"/>
        <w:rPr>
          <w:b/>
        </w:rPr>
      </w:pPr>
      <w:r>
        <w:rPr>
          <w:b/>
        </w:rPr>
        <w:t>Was</w:t>
      </w:r>
      <w:r>
        <w:rPr>
          <w:b/>
          <w:spacing w:val="8"/>
        </w:rPr>
        <w:t xml:space="preserve"> </w:t>
      </w:r>
      <w:r>
        <w:rPr>
          <w:b/>
        </w:rPr>
        <w:t>the</w:t>
      </w:r>
      <w:r>
        <w:rPr>
          <w:b/>
          <w:spacing w:val="16"/>
        </w:rPr>
        <w:t xml:space="preserve"> </w:t>
      </w:r>
      <w:r>
        <w:rPr>
          <w:b/>
        </w:rPr>
        <w:t>eConsult</w:t>
      </w:r>
      <w:r>
        <w:rPr>
          <w:b/>
          <w:spacing w:val="4"/>
        </w:rPr>
        <w:t xml:space="preserve"> </w:t>
      </w:r>
      <w:r>
        <w:rPr>
          <w:b/>
        </w:rPr>
        <w:t>encounter</w:t>
      </w:r>
      <w:r>
        <w:rPr>
          <w:b/>
          <w:spacing w:val="2"/>
        </w:rPr>
        <w:t xml:space="preserve"> </w:t>
      </w:r>
      <w:r>
        <w:rPr>
          <w:b/>
        </w:rPr>
        <w:t>completed</w:t>
      </w:r>
      <w:r>
        <w:rPr>
          <w:b/>
          <w:spacing w:val="17"/>
        </w:rPr>
        <w:t xml:space="preserve"> </w:t>
      </w:r>
      <w:r>
        <w:rPr>
          <w:b/>
          <w:spacing w:val="-2"/>
        </w:rPr>
        <w:t>appropriately?</w:t>
      </w:r>
    </w:p>
    <w:p w:rsidR="0007247E" w14:paraId="0AE11BC7" w14:textId="77777777">
      <w:pPr>
        <w:spacing w:before="46" w:line="276" w:lineRule="auto"/>
        <w:ind w:left="1542" w:right="958"/>
      </w:pPr>
      <w:r>
        <w:t>In order for</w:t>
      </w:r>
      <w:r>
        <w:t xml:space="preserve"> payment to be processed, the specialist must remember to enter a Y code corresponding to the time spent, route the encounter back to the referring provider, and close the encounter.</w:t>
      </w:r>
    </w:p>
    <w:p w:rsidR="0007247E" w14:paraId="78F34A0D" w14:textId="77777777">
      <w:pPr>
        <w:pStyle w:val="BodyText"/>
        <w:rPr>
          <w:sz w:val="20"/>
        </w:rPr>
      </w:pPr>
    </w:p>
    <w:p w:rsidR="0007247E" w14:paraId="286CCDBC" w14:textId="77777777">
      <w:pPr>
        <w:pStyle w:val="BodyText"/>
        <w:rPr>
          <w:sz w:val="20"/>
        </w:rPr>
      </w:pPr>
    </w:p>
    <w:p w:rsidR="0007247E" w14:paraId="711D6642" w14:textId="77777777">
      <w:pPr>
        <w:pStyle w:val="BodyText"/>
        <w:rPr>
          <w:sz w:val="20"/>
        </w:rPr>
      </w:pPr>
    </w:p>
    <w:p w:rsidR="0007247E" w14:paraId="0FE8DE53" w14:textId="77777777">
      <w:pPr>
        <w:pStyle w:val="BodyText"/>
        <w:spacing w:before="11"/>
        <w:rPr>
          <w:sz w:val="21"/>
        </w:rPr>
      </w:pPr>
    </w:p>
    <w:p w:rsidR="0007247E" w14:paraId="73A5E2CD" w14:textId="7D614389">
      <w:pPr>
        <w:pStyle w:val="BodyText"/>
        <w:spacing w:before="52"/>
        <w:ind w:left="3604" w:right="3483"/>
        <w:jc w:val="center"/>
      </w:pPr>
      <w:r>
        <w:t>YM</w:t>
      </w:r>
      <w:r>
        <w:rPr>
          <w:spacing w:val="3"/>
        </w:rPr>
        <w:t xml:space="preserve"> </w:t>
      </w:r>
      <w:r>
        <w:t>Population</w:t>
      </w:r>
      <w:r>
        <w:rPr>
          <w:spacing w:val="-4"/>
        </w:rPr>
        <w:t xml:space="preserve"> </w:t>
      </w:r>
      <w:r>
        <w:t>Health- Reviewed 3/24</w:t>
      </w:r>
    </w:p>
    <w:sectPr>
      <w:type w:val="continuous"/>
      <w:pgSz w:w="12240" w:h="15840"/>
      <w:pgMar w:top="60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D549A6"/>
    <w:multiLevelType w:val="hybridMultilevel"/>
    <w:tmpl w:val="4ADEA0B8"/>
    <w:lvl w:ilvl="0">
      <w:start w:val="0"/>
      <w:numFmt w:val="bullet"/>
      <w:lvlText w:val=""/>
      <w:lvlJc w:val="left"/>
      <w:pPr>
        <w:ind w:left="19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9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9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8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8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84" w:hanging="361"/>
      </w:pPr>
      <w:rPr>
        <w:rFonts w:hint="default"/>
        <w:lang w:val="en-US" w:eastAsia="en-US" w:bidi="ar-SA"/>
      </w:rPr>
    </w:lvl>
  </w:abstractNum>
  <w:abstractNum w:abstractNumId="1">
    <w:nsid w:val="215B5EFF"/>
    <w:multiLevelType w:val="hybridMultilevel"/>
    <w:tmpl w:val="4C084CB2"/>
    <w:lvl w:ilvl="0">
      <w:start w:val="1"/>
      <w:numFmt w:val="decimal"/>
      <w:lvlText w:val="%1."/>
      <w:lvlJc w:val="left"/>
      <w:pPr>
        <w:ind w:left="1542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0"/>
        <w:w w:val="10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7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0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7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4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7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12" w:hanging="361"/>
      </w:pPr>
      <w:rPr>
        <w:rFonts w:hint="default"/>
        <w:lang w:val="en-US" w:eastAsia="en-US" w:bidi="ar-SA"/>
      </w:rPr>
    </w:lvl>
  </w:abstractNum>
  <w:num w:numId="1" w16cid:durableId="1463571107">
    <w:abstractNumId w:val="1"/>
  </w:num>
  <w:num w:numId="2" w16cid:durableId="38850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7E"/>
    <w:rsid w:val="0007247E"/>
    <w:rsid w:val="00471AB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284C07"/>
  <w15:docId w15:val="{FAB61D6B-146F-4D68-B357-C7630E33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8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"/>
      <w:ind w:left="1181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90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Meyers, Claudia</dc:creator>
  <cp:lastModifiedBy>Meyers, Claudia</cp:lastModifiedBy>
  <cp:revision>2</cp:revision>
  <dcterms:created xsi:type="dcterms:W3CDTF">2024-03-07T12:28:00Z</dcterms:created>
  <dcterms:modified xsi:type="dcterms:W3CDTF">2024-03-07T12:28:00Z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LastSaved">
    <vt:filetime>2024-02-08T00:00:00Z</vt:filetime>
  </property>
  <property fmtid="{D5CDD505-2E9C-101B-9397-08002B2CF9AE}" pid="5" name="Producer">
    <vt:lpwstr>PDFium</vt:lpwstr>
  </property>
</Properties>
</file>