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F963F6" w:rsidP="00F963F6" w14:paraId="3ED40B9B" w14:textId="77777777">
      <w:pPr>
        <w:pStyle w:val="SectionHeading"/>
        <w:rPr>
          <w:color w:val="17365D" w:themeColor="text2" w:themeShade="BF"/>
        </w:rPr>
      </w:pPr>
      <w:r w:rsidRPr="00EC53A3">
        <w:rPr>
          <w:color w:val="17365D" w:themeColor="text2" w:themeShade="BF"/>
        </w:rPr>
        <w:t>Scope</w:t>
      </w:r>
    </w:p>
    <w:p w:rsidR="00F41A32" w:rsidP="00F41A32" w14:paraId="41A0A595" w14:textId="77777777">
      <w:pPr>
        <w:tabs>
          <w:tab w:val="left" w:pos="6645"/>
        </w:tabs>
      </w:pPr>
      <w:r>
        <w:t xml:space="preserve">This procedure is applicable to the following departments: </w:t>
      </w:r>
    </w:p>
    <w:p w:rsidR="00F41A32" w:rsidP="00F41A32" w14:paraId="4AFD1DB2" w14:textId="77777777">
      <w:pPr>
        <w:pStyle w:val="BodyText"/>
        <w:numPr>
          <w:ilvl w:val="0"/>
          <w:numId w:val="16"/>
        </w:numPr>
        <w:rPr>
          <w:rFonts w:cs="Arial"/>
        </w:rPr>
      </w:pPr>
      <w:r w:rsidRPr="00B114EE">
        <w:rPr>
          <w:rFonts w:cs="Arial"/>
        </w:rPr>
        <w:t>Yale Medicine Multispecialty Clinic, Guilford</w:t>
      </w:r>
      <w:r>
        <w:rPr>
          <w:rFonts w:cs="Arial"/>
        </w:rPr>
        <w:t xml:space="preserve"> - </w:t>
      </w:r>
      <w:r w:rsidRPr="00B114EE">
        <w:rPr>
          <w:rFonts w:cs="Arial"/>
        </w:rPr>
        <w:t>Physicians</w:t>
      </w:r>
    </w:p>
    <w:p w:rsidR="00F41A32" w:rsidRPr="00F41A32" w:rsidP="00F41A32" w14:paraId="6B6903F6" w14:textId="77777777">
      <w:pPr>
        <w:pStyle w:val="BodyText"/>
        <w:numPr>
          <w:ilvl w:val="0"/>
          <w:numId w:val="16"/>
        </w:numPr>
      </w:pPr>
      <w:r>
        <w:rPr>
          <w:rFonts w:cs="Arial"/>
        </w:rPr>
        <w:t>Yale Medicine Multispecialty Clinic, Fairfield- Physicians</w:t>
      </w:r>
    </w:p>
    <w:p w:rsidR="00F41A32" w:rsidRPr="00CE5C46" w:rsidP="00F41A32" w14:paraId="2D68FDC4" w14:textId="77777777">
      <w:pPr>
        <w:pStyle w:val="BodyText"/>
        <w:ind w:left="720"/>
      </w:pPr>
    </w:p>
    <w:p w:rsidR="007D39A2" w:rsidRPr="00EC53A3" w:rsidP="00003662" w14:paraId="09F58AE7" w14:textId="6B8B7E97">
      <w:pPr>
        <w:pStyle w:val="SectionHeading"/>
        <w:rPr>
          <w:color w:val="17365D" w:themeColor="text2" w:themeShade="BF"/>
        </w:rPr>
      </w:pPr>
      <w:r>
        <w:rPr>
          <w:color w:val="17365D" w:themeColor="text2" w:themeShade="BF"/>
        </w:rPr>
        <w:t>Procedure Purpose</w:t>
      </w:r>
    </w:p>
    <w:p w:rsidR="00ED0249" w:rsidRPr="00EC53A3" w:rsidP="00EB5783" w14:paraId="2BDE87B3" w14:textId="15D1D2C5">
      <w:pPr>
        <w:tabs>
          <w:tab w:val="left" w:pos="6645"/>
        </w:tabs>
      </w:pPr>
      <w:r w:rsidRPr="007638D0">
        <w:t>All Yale Medicine (YM) Physicians, who are fluoroscopy credentialed, will be monitored in accordance with CT DEEP regulations</w:t>
      </w:r>
      <w:r w:rsidRPr="007638D0">
        <w:rPr>
          <w:vertAlign w:val="superscript"/>
        </w:rPr>
        <w:t>1</w:t>
      </w:r>
      <w:r w:rsidRPr="007638D0">
        <w:t xml:space="preserve">. A radiation dosimeter (‘badge’) will be provided by the Yale University Radiation Safety Office </w:t>
      </w:r>
      <w:r w:rsidR="00EB5783">
        <w:tab/>
      </w:r>
    </w:p>
    <w:p w:rsidR="00271F83" w:rsidRPr="00EC53A3" w:rsidP="00003662" w14:paraId="1308B852" w14:textId="77777777">
      <w:pPr>
        <w:pStyle w:val="SectionHeading"/>
        <w:rPr>
          <w:color w:val="17365D" w:themeColor="text2" w:themeShade="BF"/>
        </w:rPr>
      </w:pPr>
      <w:r w:rsidRPr="00EC53A3">
        <w:rPr>
          <w:color w:val="17365D" w:themeColor="text2" w:themeShade="BF"/>
        </w:rPr>
        <w:t>Definitions</w:t>
      </w:r>
    </w:p>
    <w:p w:rsidR="007D358A" w:rsidP="007D358A" w14:paraId="4EF5F2AC" w14:textId="3E349F69">
      <w:pPr>
        <w:rPr>
          <w:b/>
        </w:rPr>
      </w:pPr>
      <w:bookmarkStart w:id="0" w:name="_Toc425171621"/>
      <w:r>
        <w:rPr>
          <w:b/>
        </w:rPr>
        <w:t>YM</w:t>
      </w:r>
    </w:p>
    <w:p w:rsidR="007D358A" w:rsidP="007D358A" w14:paraId="4C6B98B6" w14:textId="7747221F">
      <w:r>
        <w:t>Yale Medicine</w:t>
      </w:r>
    </w:p>
    <w:p w:rsidR="007D358A" w:rsidP="007D358A" w14:paraId="16B06754" w14:textId="77777777">
      <w:pPr>
        <w:rPr>
          <w:b/>
        </w:rPr>
      </w:pPr>
    </w:p>
    <w:p w:rsidR="007D358A" w:rsidP="007D358A" w14:paraId="56CE4AFE" w14:textId="25EB0C69">
      <w:pPr>
        <w:rPr>
          <w:b/>
        </w:rPr>
      </w:pPr>
      <w:r>
        <w:rPr>
          <w:b/>
        </w:rPr>
        <w:t>CT DEEP</w:t>
      </w:r>
    </w:p>
    <w:p w:rsidR="007D358A" w:rsidP="007D358A" w14:paraId="431FDA0D" w14:textId="5EA82327">
      <w:r>
        <w:t>Connecticut Department of Energy and Environmental Protection</w:t>
      </w:r>
    </w:p>
    <w:p w:rsidR="00873665" w:rsidP="00873665" w14:paraId="56FD4D48" w14:textId="77777777">
      <w:pPr>
        <w:rPr>
          <w:b/>
        </w:rPr>
      </w:pPr>
    </w:p>
    <w:p w:rsidR="00873665" w:rsidP="00873665" w14:paraId="7C484F60" w14:textId="57952667">
      <w:pPr>
        <w:rPr>
          <w:b/>
        </w:rPr>
      </w:pPr>
      <w:r>
        <w:rPr>
          <w:b/>
        </w:rPr>
        <w:t>ALARA</w:t>
      </w:r>
    </w:p>
    <w:p w:rsidR="00F33DF2" w:rsidP="00873665" w14:paraId="600F698F" w14:textId="566565D4">
      <w:r>
        <w:t xml:space="preserve">As Low As Reasonably Achievable. This is an acronym that emphasizes minimizing radiation exposures to a reasonable level with the use of shielding, minimizing exposure time, and maximizing distance from the source of radiation. </w:t>
      </w:r>
    </w:p>
    <w:p w:rsidR="005A4B78" w:rsidRPr="00491C78" w:rsidP="005A4B78" w14:paraId="321B0145" w14:textId="65537CA3">
      <w:pPr>
        <w:pStyle w:val="BodyText"/>
        <w:rPr>
          <w:b/>
          <w:bCs/>
        </w:rPr>
      </w:pPr>
      <w:r w:rsidRPr="00491C78">
        <w:rPr>
          <w:b/>
          <w:bCs/>
        </w:rPr>
        <w:t>EHS</w:t>
      </w:r>
    </w:p>
    <w:p w:rsidR="005A4B78" w:rsidRPr="005A4B78" w:rsidP="005A4B78" w14:paraId="3955428E" w14:textId="73AFDB28">
      <w:pPr>
        <w:pStyle w:val="BodyText"/>
      </w:pPr>
      <w:r w:rsidRPr="00491C78">
        <w:t>Environmental Health and Safety</w:t>
      </w:r>
    </w:p>
    <w:p w:rsidR="001B7499" w:rsidRPr="00EC53A3" w:rsidP="00003662" w14:paraId="51B44B86" w14:textId="074B74B1">
      <w:pPr>
        <w:pStyle w:val="SectionHeading"/>
        <w:rPr>
          <w:color w:val="17365D" w:themeColor="text2" w:themeShade="BF"/>
        </w:rPr>
      </w:pPr>
      <w:r>
        <w:rPr>
          <w:color w:val="17365D" w:themeColor="text2" w:themeShade="BF"/>
        </w:rPr>
        <w:t>Procedure</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7012A3" w:rsidP="00604190" w14:paraId="5AD96656" w14:textId="77777777">
      <w:pPr>
        <w:pStyle w:val="1-PolicySectionlevel"/>
      </w:pPr>
      <w:r>
        <w:t>Yale Medicine</w:t>
      </w:r>
    </w:p>
    <w:p w:rsidR="007012A3" w:rsidP="00604190" w14:paraId="6137E887" w14:textId="77777777">
      <w:pPr>
        <w:pStyle w:val="2-PolicySectionLevel"/>
      </w:pPr>
      <w:r>
        <w:t xml:space="preserve">YM will designate a responsible person (point of contact) who will ensure the timely receipt, distribution, and collection of </w:t>
      </w:r>
      <w:r>
        <w:t>radiation dosimeters at the site.</w:t>
      </w:r>
    </w:p>
    <w:p w:rsidR="007012A3" w:rsidP="00604190" w14:paraId="38E0637A" w14:textId="77777777">
      <w:pPr>
        <w:pStyle w:val="2-PolicySectionLevel"/>
      </w:pPr>
      <w:r>
        <w:t xml:space="preserve">The YM dosimetry point of contact will be responsible for identifying new physicians who may require monitoring and directing them to the Yale University Radiation Safety Office for dosimetry enrollment </w:t>
      </w:r>
      <w:r>
        <w:t>applications.</w:t>
      </w:r>
    </w:p>
    <w:p w:rsidR="007012A3" w:rsidRPr="00FD30E0" w:rsidP="00604190" w14:paraId="13551065" w14:textId="77777777">
      <w:pPr>
        <w:pStyle w:val="2-PolicySectionLevel"/>
      </w:pPr>
      <w:r>
        <w:t xml:space="preserve">YM is </w:t>
      </w:r>
      <w:r w:rsidRPr="00876025">
        <w:t xml:space="preserve">responsible for ensuring that occupationally monitoring physicians are fully compliant with the Yale University Radiation Safety Committee ALARA </w:t>
      </w:r>
      <w:r>
        <w:t>Program</w:t>
      </w:r>
      <w:r w:rsidRPr="002E3135">
        <w:rPr>
          <w:vertAlign w:val="superscript"/>
        </w:rPr>
        <w:t>2</w:t>
      </w:r>
      <w:r w:rsidRPr="00876025">
        <w:t>.</w:t>
      </w:r>
    </w:p>
    <w:p w:rsidR="007012A3" w:rsidRPr="00543149" w:rsidP="00604190" w14:paraId="4162BAB3" w14:textId="1E412B9C">
      <w:pPr>
        <w:pStyle w:val="1-PolicySectionlevel"/>
      </w:pPr>
      <w:r w:rsidRPr="00543149">
        <w:t>Radiation Safety Office</w:t>
      </w:r>
    </w:p>
    <w:p w:rsidR="007012A3" w:rsidRPr="0073680C" w:rsidP="00604190" w14:paraId="03A12DDD" w14:textId="77777777">
      <w:pPr>
        <w:pStyle w:val="2-PolicySectionLevel"/>
        <w:rPr>
          <w:b/>
          <w:bCs/>
        </w:rPr>
      </w:pPr>
      <w:r>
        <w:t>EHS Radiation Safety is responsible for providing occupational monitoring devices to the clinic. As well as collecting return shipments from the site and sending to the vendor lab for final processing.</w:t>
      </w:r>
    </w:p>
    <w:p w:rsidR="009315D0" w:rsidRPr="00491C78" w:rsidP="00491C78" w14:paraId="3C8C1204" w14:textId="5895110B">
      <w:pPr>
        <w:pStyle w:val="2-PolicySectionLevel"/>
        <w:rPr>
          <w:b/>
          <w:bCs/>
        </w:rPr>
      </w:pPr>
      <w:r>
        <w:t>EHS Radiation Safety will support all YM X-ray facilities in accordance with the University RSC ALARA Program</w:t>
      </w:r>
      <w:r w:rsidRPr="002E3135">
        <w:rPr>
          <w:vertAlign w:val="superscript"/>
        </w:rPr>
        <w:t>2</w:t>
      </w:r>
      <w:r>
        <w:t>.</w:t>
      </w:r>
    </w:p>
    <w:p w:rsidR="00EB4DAD" w:rsidRPr="00EC53A3" w:rsidP="00003662" w14:paraId="649BE89C" w14:textId="77777777">
      <w:pPr>
        <w:pStyle w:val="SectionHeading"/>
        <w:rPr>
          <w:color w:val="17365D" w:themeColor="text2" w:themeShade="BF"/>
          <w:sz w:val="20"/>
        </w:rPr>
      </w:pPr>
      <w:r w:rsidRPr="00EC53A3">
        <w:rPr>
          <w:color w:val="17365D" w:themeColor="text2" w:themeShade="BF"/>
        </w:rPr>
        <w:t>Special Situations &amp; Exceptions</w:t>
      </w:r>
    </w:p>
    <w:p w:rsidR="008B1873" w:rsidP="008B1873" w14:paraId="2926BA9E" w14:textId="66153DB1">
      <w:r>
        <w:rPr>
          <w:rStyle w:val="normaltextrun"/>
          <w:rFonts w:cs="Arial"/>
          <w:color w:val="000000"/>
          <w:shd w:val="clear" w:color="auto" w:fill="FFFFFF"/>
        </w:rPr>
        <w:t xml:space="preserve">Exceptions to this procedure must be documented using the </w:t>
      </w:r>
      <w:hyperlink r:id="rId10" w:history="1">
        <w:r w:rsidRPr="00BD526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w:t>
      </w:r>
      <w:hyperlink r:id="rId11" w:history="1">
        <w:r w:rsidRPr="00704779">
          <w:rPr>
            <w:rStyle w:val="Hyperlink"/>
            <w:rFonts w:cs="Arial"/>
            <w:shd w:val="clear" w:color="auto" w:fill="FFFFFF"/>
          </w:rPr>
          <w:t>richard.martinello@yale.edu.</w:t>
        </w:r>
      </w:hyperlink>
    </w:p>
    <w:p w:rsidR="009315D0" w:rsidRPr="00EC53A3" w:rsidP="00003662" w14:paraId="0C59A1F1"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7D358A" w:rsidP="007D358A" w14:paraId="026A0D06" w14:textId="3333A657">
      <w:pPr>
        <w:rPr>
          <w:rStyle w:val="Strong"/>
          <w:rFonts w:cs="Arial"/>
        </w:rPr>
      </w:pPr>
      <w:r>
        <w:rPr>
          <w:rStyle w:val="Strong"/>
          <w:rFonts w:cs="Arial"/>
        </w:rPr>
        <w:t>Yale Medicine</w:t>
      </w:r>
    </w:p>
    <w:p w:rsidR="007D358A" w:rsidP="007D358A" w14:paraId="3982483E" w14:textId="4EEB3021">
      <w:pPr>
        <w:pStyle w:val="NormalWeb"/>
        <w:numPr>
          <w:ilvl w:val="0"/>
          <w:numId w:val="13"/>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 xml:space="preserve">Chiefly responsible for the proper/timely receipt, use, and return, of radiation dosimeters of all required staff and ancillary personnel. </w:t>
      </w:r>
    </w:p>
    <w:p w:rsidR="007D358A" w:rsidRPr="000E350A" w:rsidP="007D358A" w14:paraId="474A12FB" w14:textId="3E2365CC">
      <w:r>
        <w:rPr>
          <w:rStyle w:val="Strong"/>
          <w:rFonts w:cs="Arial"/>
        </w:rPr>
        <w:t xml:space="preserve">Radiation Safety Office </w:t>
      </w:r>
    </w:p>
    <w:p w:rsidR="007D358A" w:rsidP="007D358A" w14:paraId="7FC704FE" w14:textId="3E74A91B">
      <w:pPr>
        <w:pStyle w:val="NormalWeb"/>
        <w:numPr>
          <w:ilvl w:val="0"/>
          <w:numId w:val="14"/>
        </w:numPr>
        <w:spacing w:before="120" w:beforeAutospacing="0" w:after="120" w:afterAutospacing="0"/>
        <w:rPr>
          <w:rFonts w:ascii="Arial" w:hAnsi="Arial" w:cs="Arial"/>
          <w:sz w:val="20"/>
          <w:szCs w:val="20"/>
        </w:rPr>
      </w:pPr>
      <w:r>
        <w:rPr>
          <w:rFonts w:ascii="Arial" w:hAnsi="Arial" w:cs="Arial"/>
          <w:sz w:val="20"/>
          <w:szCs w:val="20"/>
        </w:rPr>
        <w:t xml:space="preserve">Proper distribution of radiation dosimeters between applicable sites and the radiation dosimetry vendor. </w:t>
      </w:r>
    </w:p>
    <w:p w:rsidR="007D358A" w:rsidRPr="003E2E66" w:rsidP="007D358A" w14:paraId="11176E00" w14:textId="21B8B2A1">
      <w:pPr>
        <w:pStyle w:val="NormalWeb"/>
        <w:numPr>
          <w:ilvl w:val="0"/>
          <w:numId w:val="14"/>
        </w:numPr>
        <w:spacing w:before="120" w:beforeAutospacing="0" w:after="120" w:afterAutospacing="0"/>
        <w:rPr>
          <w:rFonts w:ascii="Arial" w:hAnsi="Arial" w:cs="Arial"/>
          <w:sz w:val="20"/>
          <w:szCs w:val="20"/>
        </w:rPr>
      </w:pPr>
      <w:r>
        <w:rPr>
          <w:rFonts w:ascii="Arial" w:hAnsi="Arial" w:cs="Arial"/>
          <w:sz w:val="20"/>
          <w:szCs w:val="20"/>
        </w:rPr>
        <w:t xml:space="preserve">Monitoring radiation dosimeter results and communicating any exposures measurements of concern. </w:t>
      </w:r>
    </w:p>
    <w:p w:rsidR="007D358A" w:rsidP="00003662" w14:paraId="1FA8E60C" w14:textId="77777777">
      <w:pPr>
        <w:pStyle w:val="SectionHeading"/>
        <w:rPr>
          <w:color w:val="17365D" w:themeColor="text2" w:themeShade="BF"/>
        </w:rPr>
      </w:pPr>
    </w:p>
    <w:p w:rsidR="0007688E" w:rsidRPr="00EC53A3" w:rsidP="00003662" w14:paraId="380F1416" w14:textId="5E2A8122">
      <w:pPr>
        <w:pStyle w:val="SectionHeading"/>
        <w:rPr>
          <w:color w:val="17365D" w:themeColor="text2" w:themeShade="BF"/>
          <w:sz w:val="20"/>
        </w:rPr>
      </w:pPr>
      <w:r w:rsidRPr="00EC53A3">
        <w:rPr>
          <w:color w:val="17365D" w:themeColor="text2" w:themeShade="BF"/>
        </w:rPr>
        <w:t xml:space="preserve">Contact Information </w:t>
      </w:r>
    </w:p>
    <w:p w:rsidR="00084E71" w:rsidP="00084E71" w14:paraId="091D377F" w14:textId="77777777">
      <w:pPr>
        <w:pStyle w:val="BodyText"/>
        <w:numPr>
          <w:ilvl w:val="0"/>
          <w:numId w:val="15"/>
        </w:numPr>
      </w:pPr>
      <w:bookmarkStart w:id="4" w:name="_Hlk497987165"/>
      <w:r>
        <w:t xml:space="preserve">Richard Martinello, YM Chief Medical Officer - </w:t>
      </w:r>
      <w:hyperlink r:id="rId12" w:history="1">
        <w:r w:rsidRPr="006767EE">
          <w:rPr>
            <w:rStyle w:val="Hyperlink"/>
          </w:rPr>
          <w:t>richard.martinello@yale.edu</w:t>
        </w:r>
      </w:hyperlink>
    </w:p>
    <w:p w:rsidR="00084E71" w:rsidP="00084E71" w14:paraId="40E6C2E7" w14:textId="77777777">
      <w:pPr>
        <w:pStyle w:val="BodyText"/>
        <w:numPr>
          <w:ilvl w:val="0"/>
          <w:numId w:val="15"/>
        </w:numPr>
        <w:rPr>
          <w:rStyle w:val="Hyperlink"/>
          <w:color w:val="auto"/>
          <w:u w:val="none"/>
        </w:rPr>
      </w:pPr>
      <w:r>
        <w:rPr>
          <w:rStyle w:val="Hyperlink"/>
          <w:color w:val="auto"/>
          <w:u w:val="none"/>
        </w:rPr>
        <w:t xml:space="preserve">Neil Whiteside, Radiation Safety Officer - </w:t>
      </w:r>
      <w:hyperlink r:id="rId13" w:history="1">
        <w:r w:rsidRPr="006767EE">
          <w:rPr>
            <w:rStyle w:val="Hyperlink"/>
          </w:rPr>
          <w:t>neil.whiteside@yale.edu</w:t>
        </w:r>
      </w:hyperlink>
    </w:p>
    <w:p w:rsidR="007D358A" w:rsidP="00084E71" w14:paraId="09EB45D9" w14:textId="77777777">
      <w:pPr>
        <w:pStyle w:val="BodyText"/>
      </w:pPr>
    </w:p>
    <w:p w:rsidR="00F34418" w:rsidRPr="00EC53A3" w:rsidP="00003662" w14:paraId="1A65EAE9" w14:textId="27FCD636">
      <w:pPr>
        <w:pStyle w:val="SectionHeading"/>
        <w:rPr>
          <w:color w:val="17365D" w:themeColor="text2" w:themeShade="BF"/>
        </w:rPr>
      </w:pPr>
      <w:r w:rsidRPr="30BE0585">
        <w:rPr>
          <w:color w:val="17365D" w:themeColor="text2" w:themeShade="BF"/>
        </w:rPr>
        <w:t>Related Information</w:t>
      </w:r>
      <w:bookmarkEnd w:id="4"/>
    </w:p>
    <w:p w:rsidR="00785495" w:rsidRPr="008975EF" w:rsidP="30BE0585" w14:paraId="341D80FC" w14:textId="72B4FAE6">
      <w:hyperlink r:id="rId14">
        <w:r w:rsidRPr="30BE0585">
          <w:rPr>
            <w:rStyle w:val="Hyperlink"/>
          </w:rPr>
          <w:t>Diagnostic Imaging Shielding - Procedure</w:t>
        </w:r>
      </w:hyperlink>
      <w:r w:rsidRPr="30BE0585">
        <w:t xml:space="preserve"> </w:t>
      </w:r>
    </w:p>
    <w:p w:rsidR="00FC4070" w:rsidRPr="008975EF" w:rsidP="30BE0585" w14:paraId="3F748F90" w14:textId="6E16772D">
      <w:hyperlink r:id="rId15">
        <w:r w:rsidRPr="30BE0585">
          <w:rPr>
            <w:rStyle w:val="Hyperlink"/>
          </w:rPr>
          <w:t>Quality Control of X-Ray Equipment – Procedure</w:t>
        </w:r>
      </w:hyperlink>
      <w:r w:rsidRPr="30BE0585">
        <w:t xml:space="preserve"> </w:t>
      </w:r>
    </w:p>
    <w:p w:rsidR="00FC4070" w:rsidRPr="008975EF" w:rsidP="30BE0585" w14:paraId="75B46CEA" w14:textId="008A22C5">
      <w:hyperlink r:id="rId16">
        <w:r w:rsidRPr="30BE0585">
          <w:rPr>
            <w:rStyle w:val="Hyperlink"/>
          </w:rPr>
          <w:t>Fluoroscopy Credentialing Program – Procedure</w:t>
        </w:r>
      </w:hyperlink>
      <w:r w:rsidRPr="30BE0585">
        <w:t xml:space="preserve"> </w:t>
      </w:r>
    </w:p>
    <w:p w:rsidR="00FC4070" w:rsidRPr="008975EF" w:rsidP="30BE0585" w14:paraId="25C3328A" w14:textId="37B088A8">
      <w:hyperlink r:id="rId17">
        <w:r w:rsidRPr="30BE0585">
          <w:rPr>
            <w:rStyle w:val="Hyperlink"/>
          </w:rPr>
          <w:t xml:space="preserve">Employee X-Ray Safety - Procedures </w:t>
        </w:r>
      </w:hyperlink>
      <w:r w:rsidRPr="30BE0585">
        <w:t xml:space="preserve"> </w:t>
      </w:r>
    </w:p>
    <w:p w:rsidR="00FC4070" w:rsidRPr="008975EF" w:rsidP="30BE0585" w14:paraId="4C769067" w14:textId="385A6F49">
      <w:hyperlink r:id="rId18">
        <w:r w:rsidRPr="30BE0585">
          <w:rPr>
            <w:rStyle w:val="Hyperlink"/>
          </w:rPr>
          <w:t>Patient X-Ray Safety – Procedure</w:t>
        </w:r>
      </w:hyperlink>
      <w:r w:rsidRPr="30BE0585">
        <w:t xml:space="preserve"> </w:t>
      </w:r>
    </w:p>
    <w:p w:rsidR="00FC4070" w:rsidRPr="008975EF" w:rsidP="30BE0585" w14:paraId="7B8EA910" w14:textId="4EFF9BE0">
      <w:hyperlink r:id="rId19">
        <w:r w:rsidRPr="30BE0585">
          <w:rPr>
            <w:rStyle w:val="Hyperlink"/>
          </w:rPr>
          <w:t>X-Ray Protective Equipment – Procedure</w:t>
        </w:r>
      </w:hyperlink>
      <w:r w:rsidRPr="30BE0585">
        <w:t xml:space="preserve"> </w:t>
      </w:r>
    </w:p>
    <w:p w:rsidR="00F34418" w:rsidP="00FC4070" w14:paraId="1D2AD952" w14:textId="77777777">
      <w:pPr>
        <w:rPr>
          <w:b/>
        </w:rPr>
      </w:pPr>
    </w:p>
    <w:p w:rsidR="0006084D" w:rsidRPr="00EC53A3" w:rsidP="00F359A3" w14:paraId="31C79865" w14:textId="77777777">
      <w:pPr>
        <w:pStyle w:val="SectionHeading"/>
        <w:rPr>
          <w:color w:val="17365D" w:themeColor="text2" w:themeShade="BF"/>
        </w:rPr>
      </w:pPr>
      <w:r w:rsidRPr="00EC53A3">
        <w:rPr>
          <w:color w:val="17365D" w:themeColor="text2" w:themeShade="BF"/>
        </w:rPr>
        <w:t>References</w:t>
      </w:r>
    </w:p>
    <w:p w:rsidR="000A70FB" w:rsidRPr="00E261F0" w:rsidP="00781F1F" w14:paraId="43D78D40" w14:textId="7795780C">
      <w:pPr>
        <w:pStyle w:val="BodyText"/>
        <w:rPr>
          <w:rFonts w:cs="Arial"/>
        </w:rPr>
      </w:pPr>
      <w:hyperlink r:id="rId20" w:history="1">
        <w:r w:rsidRPr="00E261F0">
          <w:rPr>
            <w:rStyle w:val="Hyperlink"/>
            <w:rFonts w:cs="Arial"/>
          </w:rPr>
          <w:t>Yale University Radiation Safety Committee – ALARA Program</w:t>
        </w:r>
      </w:hyperlink>
    </w:p>
    <w:p w:rsidR="00106A3C" w:rsidRPr="00E261F0" w:rsidP="00781F1F" w14:paraId="38B5AF0E" w14:textId="2E7D6EC5">
      <w:pPr>
        <w:pStyle w:val="BodyText"/>
        <w:rPr>
          <w:rFonts w:cs="Arial"/>
        </w:rPr>
      </w:pPr>
      <w:hyperlink r:id="rId21" w:history="1">
        <w:r w:rsidRPr="00E261F0">
          <w:rPr>
            <w:rStyle w:val="Hyperlink"/>
            <w:rFonts w:cs="Arial"/>
          </w:rPr>
          <w:t>Title 19 – Public Health and Safety, Section 19-25d-6,(c)(3), Special requirements for mobile diagnostic radiographic equipment</w:t>
        </w:r>
      </w:hyperlink>
      <w:r w:rsidRPr="00E261F0" w:rsidR="008804A8">
        <w:rPr>
          <w:rFonts w:cs="Arial"/>
        </w:rPr>
        <w:t xml:space="preserve"> </w:t>
      </w:r>
    </w:p>
    <w:p w:rsidR="0006084D" w:rsidRPr="00EC53A3" w:rsidP="0006084D" w14:paraId="703B49C5" w14:textId="77777777">
      <w:pPr>
        <w:pStyle w:val="SectionHeading"/>
        <w:rPr>
          <w:color w:val="17365D" w:themeColor="text2" w:themeShade="BF"/>
        </w:rPr>
      </w:pPr>
      <w:r w:rsidRPr="00EC53A3">
        <w:rPr>
          <w:color w:val="17365D" w:themeColor="text2" w:themeShade="BF"/>
        </w:rPr>
        <w:t>Version History</w:t>
      </w:r>
    </w:p>
    <w:p w:rsidR="007D358A" w:rsidRPr="00F33DF2" w:rsidP="007D358A" w14:paraId="173F486C" w14:textId="5FA05A2E">
      <w:pPr>
        <w:pStyle w:val="BodyText"/>
        <w:numPr>
          <w:ilvl w:val="0"/>
          <w:numId w:val="15"/>
        </w:numPr>
        <w:rPr>
          <w:bCs/>
        </w:rPr>
      </w:pPr>
      <w:r>
        <w:rPr>
          <w:b/>
        </w:rPr>
        <w:t>05</w:t>
      </w:r>
      <w:r w:rsidR="00E261F0">
        <w:rPr>
          <w:b/>
        </w:rPr>
        <w:t>/28/2025</w:t>
      </w:r>
      <w:r w:rsidR="009E128A">
        <w:rPr>
          <w:b/>
        </w:rPr>
        <w:t xml:space="preserve"> – </w:t>
      </w:r>
      <w:r w:rsidRPr="00F33DF2" w:rsidR="009E128A">
        <w:rPr>
          <w:bCs/>
        </w:rPr>
        <w:t>Updated scope to include new locations, etc.</w:t>
      </w:r>
    </w:p>
    <w:p w:rsidR="009E128A" w:rsidRPr="0050277A" w:rsidP="007D358A" w14:paraId="033CD1F5" w14:textId="1A8320C6">
      <w:pPr>
        <w:pStyle w:val="BodyText"/>
        <w:numPr>
          <w:ilvl w:val="0"/>
          <w:numId w:val="15"/>
        </w:numPr>
        <w:rPr>
          <w:bCs/>
        </w:rPr>
      </w:pPr>
      <w:r>
        <w:rPr>
          <w:b/>
        </w:rPr>
        <w:t xml:space="preserve">03/31/2023 </w:t>
      </w:r>
      <w:r>
        <w:rPr>
          <w:bCs/>
        </w:rPr>
        <w:t>– New document, no prior history</w:t>
      </w:r>
    </w:p>
    <w:p w:rsidR="0006084D" w:rsidP="0006084D" w14:paraId="245BB2D9" w14:textId="77777777">
      <w:pPr>
        <w:pStyle w:val="SectionHeading"/>
        <w:rPr>
          <w:color w:val="17365D" w:themeColor="text2" w:themeShade="BF"/>
        </w:rPr>
      </w:pPr>
      <w:r w:rsidRPr="00EC53A3">
        <w:rPr>
          <w:color w:val="17365D" w:themeColor="text2" w:themeShade="BF"/>
        </w:rPr>
        <w:t xml:space="preserve">Keywords </w:t>
      </w:r>
    </w:p>
    <w:p w:rsidR="007D358A" w:rsidP="30BE0585" w14:paraId="529AA9FA" w14:textId="716D3F1C">
      <w:pPr>
        <w:spacing w:before="0"/>
      </w:pPr>
      <w:r>
        <w:fldChar w:fldCharType="begin"/>
      </w:r>
      <w:r>
        <w:instrText xml:space="preserve"> DOCVARIABLE "Keywords" \* MERGEFORMAT </w:instrText>
      </w:r>
      <w:r>
        <w:fldChar w:fldCharType="separate"/>
      </w:r>
      <w:r w:rsidR="30BE0585">
        <w:t>X-Ray, Monitor, Dosimetry, Badge, Radiation Badge, Radiation, Exposure</w:t>
      </w:r>
      <w:r>
        <w:fldChar w:fldCharType="end"/>
      </w:r>
      <w:r w:rsidR="30BE0585">
        <w:t xml:space="preserve">, </w:t>
      </w:r>
    </w:p>
    <w:p w:rsidR="008B1873" w:rsidP="00FF7067" w14:paraId="7A43706E" w14:textId="77777777">
      <w:pPr>
        <w:spacing w:before="0"/>
        <w:rPr>
          <w:b/>
          <w:bCs/>
          <w:szCs w:val="24"/>
        </w:rPr>
      </w:pPr>
    </w:p>
    <w:p w:rsidR="00FF7067" w:rsidP="00FF7067" w14:paraId="212628A5" w14:textId="4C26742B">
      <w:pPr>
        <w:spacing w:before="0"/>
        <w:rPr>
          <w:b/>
          <w:bCs/>
          <w:szCs w:val="24"/>
        </w:rPr>
      </w:pPr>
      <w:r w:rsidRPr="00825DBD">
        <w:rPr>
          <w:b/>
          <w:bCs/>
          <w:szCs w:val="24"/>
        </w:rPr>
        <w:t xml:space="preserve">Responsible Official: </w:t>
      </w:r>
      <w:r w:rsidRPr="00825DBD">
        <w:rPr>
          <w:b/>
          <w:bCs/>
          <w:szCs w:val="24"/>
        </w:rPr>
        <w:tab/>
      </w:r>
      <w:r>
        <w:rPr>
          <w:b/>
          <w:bCs/>
          <w:szCs w:val="24"/>
        </w:rPr>
        <w:tab/>
      </w:r>
      <w:r w:rsidRPr="00235702">
        <w:t>CEO, Yale Medicine</w:t>
      </w:r>
      <w:r>
        <w:t xml:space="preserve"> </w:t>
      </w:r>
    </w:p>
    <w:p w:rsidR="00B31E70" w:rsidRPr="00825DBD" w:rsidP="00FF7067" w14:paraId="41D66D7A" w14:textId="0EF17BED">
      <w:pPr>
        <w:spacing w:before="0"/>
        <w:rPr>
          <w:b/>
          <w:bCs/>
          <w:szCs w:val="24"/>
        </w:rPr>
      </w:pPr>
      <w:r w:rsidRPr="00825DBD">
        <w:rPr>
          <w:b/>
          <w:bCs/>
          <w:szCs w:val="24"/>
        </w:rPr>
        <w:t>Document Administrator</w:t>
      </w:r>
      <w:r>
        <w:rPr>
          <w:b/>
          <w:bCs/>
          <w:szCs w:val="24"/>
        </w:rPr>
        <w:t xml:space="preserve">: </w:t>
      </w:r>
      <w:r w:rsidR="005B4DBE">
        <w:rPr>
          <w:b/>
          <w:bCs/>
          <w:szCs w:val="24"/>
        </w:rPr>
        <w:tab/>
      </w:r>
      <w:r>
        <w:fldChar w:fldCharType="begin"/>
      </w:r>
      <w:r>
        <w:instrText xml:space="preserve"> DOCVARIABLE </w:instrText>
      </w:r>
      <w:r>
        <w:instrText>PO_Full_Name</w:instrText>
      </w:r>
      <w:r>
        <w:instrText xml:space="preserve"> </w:instrText>
      </w:r>
      <w:r>
        <w:instrText>\*</w:instrText>
      </w:r>
      <w:r>
        <w:instrText xml:space="preserve"> </w:instrText>
      </w:r>
      <w:r>
        <w:instrText>MERGEFORMAT</w:instrText>
      </w:r>
      <w:r>
        <w:instrText xml:space="preserve"> </w:instrText>
      </w:r>
      <w:r>
        <w:fldChar w:fldCharType="separate"/>
      </w:r>
      <w:r>
        <w:t>Parami Hettiarachchi</w:t>
      </w:r>
      <w:r>
        <w:fldChar w:fldCharType="end"/>
      </w:r>
    </w:p>
    <w:p w:rsidR="00565D69" w:rsidP="00565D69" w14:paraId="55628283" w14:textId="77777777">
      <w:pPr>
        <w:rPr>
          <w:sz w:val="18"/>
          <w:szCs w:val="18"/>
        </w:rPr>
      </w:pPr>
      <w:r w:rsidRPr="00825DBD">
        <w:rPr>
          <w:b/>
          <w:bCs/>
          <w:szCs w:val="24"/>
        </w:rPr>
        <w:t xml:space="preserve">Date of Origin: </w:t>
      </w:r>
      <w:r w:rsidRPr="00825DBD">
        <w:rPr>
          <w:b/>
          <w:bCs/>
          <w:szCs w:val="24"/>
        </w:rPr>
        <w:tab/>
      </w:r>
      <w:r w:rsidRPr="00825DBD">
        <w:rPr>
          <w:b/>
          <w:bCs/>
          <w:szCs w:val="24"/>
        </w:rPr>
        <w:tab/>
      </w:r>
      <w:r>
        <w:t>03/31/2023</w:t>
      </w:r>
    </w:p>
    <w:p w:rsidR="007179BB" w:rsidRPr="007D358A" w:rsidP="007D358A" w14:paraId="1C215A02" w14:textId="3B20EAD6">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05/28/2025</w:t>
      </w:r>
      <w:r>
        <w:fldChar w:fldCharType="end"/>
      </w:r>
    </w:p>
    <w:p w:rsidR="0006084D" w:rsidP="00964C57" w14:paraId="4686B114"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34403A75" w14:textId="77777777">
      <w:pPr>
        <w:rPr>
          <w:sz w:val="16"/>
        </w:rPr>
      </w:pPr>
    </w:p>
    <w:p w:rsidR="00964C57" w:rsidP="00964C57" w14:paraId="2A9F574E" w14:textId="77777777">
      <w:pPr>
        <w:rPr>
          <w:sz w:val="16"/>
        </w:rPr>
      </w:pPr>
    </w:p>
    <w:sectPr w:rsidSect="00641FF8">
      <w:headerReference w:type="even" r:id="rId22"/>
      <w:headerReference w:type="default" r:id="rId23"/>
      <w:footerReference w:type="default" r:id="rId24"/>
      <w:headerReference w:type="first" r:id="rId25"/>
      <w:footerReference w:type="first" r:id="rId26"/>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8028E" w14:paraId="06A5F54F" w14:textId="77777777">
      <w:pPr>
        <w:spacing w:before="0" w:after="0"/>
      </w:pPr>
      <w:r>
        <w:separator/>
      </w:r>
    </w:p>
  </w:endnote>
  <w:endnote w:type="continuationSeparator" w:id="1">
    <w:p w:rsidR="0018028E" w14:paraId="2351505F"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53E78712" w14:textId="77777777">
            <w:pPr>
              <w:pBdr>
                <w:bottom w:val="single" w:sz="6" w:space="1" w:color="auto"/>
              </w:pBdr>
              <w:spacing w:before="0"/>
            </w:pPr>
          </w:p>
          <w:p w:rsidR="00ED0249" w:rsidP="000A6AF5" w14:paraId="7435AD1B" w14:textId="77777777">
            <w:pPr>
              <w:spacing w:before="0"/>
            </w:pPr>
          </w:p>
          <w:p w:rsidR="00EF6513" w:rsidRPr="00823578" w:rsidP="00823578" w14:paraId="4A3ED06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001938A7"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629F1C2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8028E" w14:paraId="2AB2BC00" w14:textId="77777777">
      <w:pPr>
        <w:spacing w:before="0" w:after="0"/>
      </w:pPr>
      <w:r>
        <w:separator/>
      </w:r>
    </w:p>
  </w:footnote>
  <w:footnote w:type="continuationSeparator" w:id="1">
    <w:p w:rsidR="0018028E" w14:paraId="14DC610B"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3DE3" w14:paraId="74602DC7"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3DE3" w14:paraId="479051C7"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3A447539">
    <w:pPr>
      <w:pStyle w:val="DocTitle"/>
    </w:pPr>
    <w:r>
      <w:rPr>
        <w:noProof/>
      </w:rPr>
      <w:drawing>
        <wp:inline distT="0" distB="0" distL="0" distR="0">
          <wp:extent cx="4434840" cy="326136"/>
          <wp:effectExtent l="0" t="0" r="3810" b="0"/>
          <wp:docPr id="1100593108"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593108"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6D0E4E6" w14:textId="31D91C7B">
    <w:pPr>
      <w:pStyle w:val="DocTitle"/>
    </w:pPr>
    <w:r>
      <w:rPr>
        <w:rFonts w:cs="Arial"/>
        <w:bCs/>
      </w:rPr>
      <w:t>Occupational Monitoring Program</w:t>
    </w:r>
    <w:r w:rsidR="00E32CD2">
      <w:t xml:space="preserve"> – </w:t>
    </w:r>
    <w:r w:rsidR="00560CCE">
      <w:t>Procedure</w:t>
    </w:r>
  </w:p>
  <w:p w:rsidR="00B25E5B" w:rsidRPr="00527DB8" w:rsidP="00C454DB" w14:paraId="56EA20AC" w14:textId="73F0E6C8">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rsidR="00D822A5">
      <w:t>Yale Medicine/ Environmental Health and Safety</w:t>
    </w:r>
    <w:r w:rsidRPr="009A518F" w:rsidR="00D822A5">
      <w:t xml:space="preserve"> </w:t>
    </w:r>
    <w:r w:rsidRPr="009A518F" w:rsidR="004D0B0B">
      <w:t xml:space="preserve"> </w:t>
    </w:r>
  </w:p>
  <w:p w:rsidR="00B25E5B" w:rsidRPr="000B515B" w:rsidP="000B515B" w14:paraId="6EF44D82" w14:textId="2C7B052D">
    <w:pPr>
      <w:spacing w:before="0"/>
      <w:rPr>
        <w:sz w:val="18"/>
        <w:szCs w:val="18"/>
      </w:rPr>
    </w:pPr>
    <w:r>
      <w:rPr>
        <w:b/>
        <w:bCs/>
        <w:szCs w:val="24"/>
      </w:rPr>
      <w:t>Procedure</w:t>
    </w:r>
    <w:r w:rsidRPr="00825DBD" w:rsidR="00AA004D">
      <w:rPr>
        <w:b/>
        <w:bCs/>
        <w:szCs w:val="24"/>
      </w:rPr>
      <w:t xml:space="preserve"> Sponsor:</w:t>
    </w:r>
    <w:r w:rsidRPr="00825DBD" w:rsidR="00AA004D">
      <w:rPr>
        <w:b/>
        <w:bCs/>
        <w:szCs w:val="24"/>
      </w:rPr>
      <w:tab/>
    </w:r>
    <w:r w:rsidRPr="00825DBD" w:rsidR="00AA004D">
      <w:rPr>
        <w:b/>
        <w:bCs/>
        <w:szCs w:val="24"/>
      </w:rPr>
      <w:tab/>
    </w:r>
    <w:r w:rsidR="00704293">
      <w:t>Yale Medicine Chief Medical Officer/ Yale Radiation Safety Officer</w:t>
    </w:r>
    <w:r w:rsidRPr="00825DBD" w:rsidR="00AA004D">
      <w:rPr>
        <w:b/>
        <w:bCs/>
        <w:szCs w:val="24"/>
      </w:rPr>
      <w:tab/>
    </w:r>
  </w:p>
  <w:p w:rsidR="00EA07CA" w:rsidRPr="00AF1AF3" w:rsidP="30BE0585" w14:paraId="2D4E6B10" w14:textId="0BEDBD73">
    <w:pPr>
      <w:pBdr>
        <w:bottom w:val="single" w:sz="6" w:space="1" w:color="auto"/>
      </w:pBdr>
      <w:spacing w:line="600" w:lineRule="auto"/>
    </w:pPr>
    <w:r w:rsidRPr="30BE0585">
      <w:rPr>
        <w:b/>
        <w:bCs/>
      </w:rPr>
      <w:t>Effective Date:</w:t>
    </w:r>
    <w:r w:rsidR="008B1873">
      <w:tab/>
    </w:r>
    <w:r w:rsidR="008B1873">
      <w:tab/>
    </w:r>
    <w:r w:rsidR="008B1873">
      <w:tab/>
    </w:r>
    <w:r w:rsidR="008B1873">
      <w:fldChar w:fldCharType="begin"/>
    </w:r>
    <w:r w:rsidR="008B1873">
      <w:instrText xml:space="preserve"> DOCVARIABLE </w:instrText>
    </w:r>
    <w:r w:rsidR="008B1873">
      <w:instrText>Date_Approved</w:instrText>
    </w:r>
    <w:r w:rsidR="008B1873">
      <w:instrText xml:space="preserve"> </w:instrText>
    </w:r>
    <w:r w:rsidR="008B1873">
      <w:instrText>\*</w:instrText>
    </w:r>
    <w:r w:rsidR="008B1873">
      <w:instrText xml:space="preserve"> </w:instrText>
    </w:r>
    <w:r w:rsidR="008B1873">
      <w:instrText>MERGEFORMAT</w:instrText>
    </w:r>
    <w:r w:rsidR="008B1873">
      <w:instrText xml:space="preserve"> </w:instrText>
    </w:r>
    <w:r w:rsidR="008B1873">
      <w:fldChar w:fldCharType="separate"/>
    </w:r>
    <w:r w:rsidR="008B1873">
      <w:t>05/28/2025</w:t>
    </w:r>
    <w:r w:rsidR="008B1873">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23A06016"/>
    <w:multiLevelType w:val="hybridMultilevel"/>
    <w:tmpl w:val="569AB2F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9"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0"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2"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F4C1566"/>
    <w:multiLevelType w:val="hybridMultilevel"/>
    <w:tmpl w:val="55645B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7B03762F"/>
    <w:multiLevelType w:val="hybridMultilevel"/>
    <w:tmpl w:val="F91409D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1"/>
  </w:num>
  <w:num w:numId="3" w16cid:durableId="1479885800">
    <w:abstractNumId w:val="1"/>
  </w:num>
  <w:num w:numId="4" w16cid:durableId="1457530301">
    <w:abstractNumId w:val="8"/>
  </w:num>
  <w:num w:numId="5" w16cid:durableId="1026715395">
    <w:abstractNumId w:val="9"/>
  </w:num>
  <w:num w:numId="6" w16cid:durableId="1148597849">
    <w:abstractNumId w:val="7"/>
  </w:num>
  <w:num w:numId="7" w16cid:durableId="1623464680">
    <w:abstractNumId w:val="15"/>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10"/>
  </w:num>
  <w:num w:numId="15" w16cid:durableId="218789852">
    <w:abstractNumId w:val="5"/>
  </w:num>
  <w:num w:numId="16" w16cid:durableId="1292856580">
    <w:abstractNumId w:val="13"/>
  </w:num>
  <w:num w:numId="17" w16cid:durableId="1449349483">
    <w:abstractNumId w:val="14"/>
  </w:num>
  <w:num w:numId="18" w16cid:durableId="77832935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8D4"/>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4E71"/>
    <w:rsid w:val="00087375"/>
    <w:rsid w:val="00090030"/>
    <w:rsid w:val="00092D73"/>
    <w:rsid w:val="000966FE"/>
    <w:rsid w:val="0009692D"/>
    <w:rsid w:val="0009717D"/>
    <w:rsid w:val="000A0153"/>
    <w:rsid w:val="000A2840"/>
    <w:rsid w:val="000A3FA0"/>
    <w:rsid w:val="000A50ED"/>
    <w:rsid w:val="000A6504"/>
    <w:rsid w:val="000A6AF5"/>
    <w:rsid w:val="000A70FB"/>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06A3C"/>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28E"/>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3A0B"/>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4759"/>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1FD0"/>
    <w:rsid w:val="00222BCB"/>
    <w:rsid w:val="00223FDE"/>
    <w:rsid w:val="00225FFD"/>
    <w:rsid w:val="00227CE9"/>
    <w:rsid w:val="00230FAA"/>
    <w:rsid w:val="0023220D"/>
    <w:rsid w:val="0023230D"/>
    <w:rsid w:val="002331FD"/>
    <w:rsid w:val="0023520D"/>
    <w:rsid w:val="00235702"/>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29A3"/>
    <w:rsid w:val="002B521A"/>
    <w:rsid w:val="002B545A"/>
    <w:rsid w:val="002C1D2E"/>
    <w:rsid w:val="002C6356"/>
    <w:rsid w:val="002C67A2"/>
    <w:rsid w:val="002C67AF"/>
    <w:rsid w:val="002D00C7"/>
    <w:rsid w:val="002D03B1"/>
    <w:rsid w:val="002D1E4F"/>
    <w:rsid w:val="002D2287"/>
    <w:rsid w:val="002D3192"/>
    <w:rsid w:val="002D528B"/>
    <w:rsid w:val="002D561C"/>
    <w:rsid w:val="002E3135"/>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428"/>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4DA0"/>
    <w:rsid w:val="00456B1E"/>
    <w:rsid w:val="00462DDD"/>
    <w:rsid w:val="00463782"/>
    <w:rsid w:val="00464B34"/>
    <w:rsid w:val="0046638E"/>
    <w:rsid w:val="00466DB0"/>
    <w:rsid w:val="00467D23"/>
    <w:rsid w:val="00470035"/>
    <w:rsid w:val="004704CA"/>
    <w:rsid w:val="0047348F"/>
    <w:rsid w:val="00473DE3"/>
    <w:rsid w:val="00475615"/>
    <w:rsid w:val="00476276"/>
    <w:rsid w:val="00476F57"/>
    <w:rsid w:val="00477589"/>
    <w:rsid w:val="00480E85"/>
    <w:rsid w:val="00481178"/>
    <w:rsid w:val="00481759"/>
    <w:rsid w:val="0048264C"/>
    <w:rsid w:val="004829E4"/>
    <w:rsid w:val="00485D13"/>
    <w:rsid w:val="0048727B"/>
    <w:rsid w:val="00487D39"/>
    <w:rsid w:val="00490951"/>
    <w:rsid w:val="00491C78"/>
    <w:rsid w:val="00492040"/>
    <w:rsid w:val="004933F8"/>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3810"/>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149"/>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CCE"/>
    <w:rsid w:val="00560D34"/>
    <w:rsid w:val="00561074"/>
    <w:rsid w:val="00563045"/>
    <w:rsid w:val="00565D69"/>
    <w:rsid w:val="0056698A"/>
    <w:rsid w:val="00571156"/>
    <w:rsid w:val="0057323E"/>
    <w:rsid w:val="0057524F"/>
    <w:rsid w:val="00577195"/>
    <w:rsid w:val="00581A4C"/>
    <w:rsid w:val="00584E14"/>
    <w:rsid w:val="00586F6A"/>
    <w:rsid w:val="00591087"/>
    <w:rsid w:val="005912E4"/>
    <w:rsid w:val="005914EA"/>
    <w:rsid w:val="00591E9B"/>
    <w:rsid w:val="00595BD0"/>
    <w:rsid w:val="00597D5A"/>
    <w:rsid w:val="005A18FD"/>
    <w:rsid w:val="005A21C3"/>
    <w:rsid w:val="005A4B78"/>
    <w:rsid w:val="005A56B0"/>
    <w:rsid w:val="005A5BA6"/>
    <w:rsid w:val="005B115A"/>
    <w:rsid w:val="005B138B"/>
    <w:rsid w:val="005B3B43"/>
    <w:rsid w:val="005B4188"/>
    <w:rsid w:val="005B4DBE"/>
    <w:rsid w:val="005B5BB2"/>
    <w:rsid w:val="005B5E0C"/>
    <w:rsid w:val="005B70C4"/>
    <w:rsid w:val="005B7214"/>
    <w:rsid w:val="005B76BE"/>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190"/>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2A6A"/>
    <w:rsid w:val="00636E50"/>
    <w:rsid w:val="00641FF8"/>
    <w:rsid w:val="00645AB7"/>
    <w:rsid w:val="00645C38"/>
    <w:rsid w:val="00645EB6"/>
    <w:rsid w:val="00646936"/>
    <w:rsid w:val="00647CE5"/>
    <w:rsid w:val="00647D51"/>
    <w:rsid w:val="006546EA"/>
    <w:rsid w:val="00664FF6"/>
    <w:rsid w:val="00665200"/>
    <w:rsid w:val="00665E32"/>
    <w:rsid w:val="006669DA"/>
    <w:rsid w:val="006703FE"/>
    <w:rsid w:val="00671143"/>
    <w:rsid w:val="006728AC"/>
    <w:rsid w:val="00673378"/>
    <w:rsid w:val="00673FFA"/>
    <w:rsid w:val="006767EE"/>
    <w:rsid w:val="00676E1A"/>
    <w:rsid w:val="006805C2"/>
    <w:rsid w:val="00683A31"/>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3FE"/>
    <w:rsid w:val="006C4D08"/>
    <w:rsid w:val="006C6216"/>
    <w:rsid w:val="006C7092"/>
    <w:rsid w:val="006C7C00"/>
    <w:rsid w:val="006D064E"/>
    <w:rsid w:val="006D1598"/>
    <w:rsid w:val="006D5DAE"/>
    <w:rsid w:val="006D7394"/>
    <w:rsid w:val="006D7C17"/>
    <w:rsid w:val="006E35CD"/>
    <w:rsid w:val="006F2722"/>
    <w:rsid w:val="006F66CD"/>
    <w:rsid w:val="006F66EA"/>
    <w:rsid w:val="006F6E14"/>
    <w:rsid w:val="007007FC"/>
    <w:rsid w:val="007012A3"/>
    <w:rsid w:val="00701AD9"/>
    <w:rsid w:val="007029C6"/>
    <w:rsid w:val="00702A83"/>
    <w:rsid w:val="00704293"/>
    <w:rsid w:val="0070433F"/>
    <w:rsid w:val="007043A1"/>
    <w:rsid w:val="00704779"/>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680C"/>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38D0"/>
    <w:rsid w:val="007642C7"/>
    <w:rsid w:val="00764CC3"/>
    <w:rsid w:val="00772A25"/>
    <w:rsid w:val="00772E2E"/>
    <w:rsid w:val="00775CB5"/>
    <w:rsid w:val="00775EF9"/>
    <w:rsid w:val="00781F1F"/>
    <w:rsid w:val="007838EB"/>
    <w:rsid w:val="00785495"/>
    <w:rsid w:val="00785F68"/>
    <w:rsid w:val="007930A1"/>
    <w:rsid w:val="0079426F"/>
    <w:rsid w:val="00795437"/>
    <w:rsid w:val="007955B8"/>
    <w:rsid w:val="00796A79"/>
    <w:rsid w:val="00796BE2"/>
    <w:rsid w:val="007976FA"/>
    <w:rsid w:val="007A0A43"/>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557"/>
    <w:rsid w:val="00811B48"/>
    <w:rsid w:val="00812B14"/>
    <w:rsid w:val="00812B72"/>
    <w:rsid w:val="008132E1"/>
    <w:rsid w:val="00814078"/>
    <w:rsid w:val="00814999"/>
    <w:rsid w:val="00814D7A"/>
    <w:rsid w:val="008155E2"/>
    <w:rsid w:val="008173DD"/>
    <w:rsid w:val="00822A6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35BA0"/>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665"/>
    <w:rsid w:val="00873F4F"/>
    <w:rsid w:val="00874E7C"/>
    <w:rsid w:val="00876025"/>
    <w:rsid w:val="00877F91"/>
    <w:rsid w:val="008804A8"/>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975EF"/>
    <w:rsid w:val="008A2E1C"/>
    <w:rsid w:val="008A440F"/>
    <w:rsid w:val="008A49D1"/>
    <w:rsid w:val="008B1873"/>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386C"/>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28A"/>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716"/>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4F63"/>
    <w:rsid w:val="00AF7A3E"/>
    <w:rsid w:val="00B005B6"/>
    <w:rsid w:val="00B00C03"/>
    <w:rsid w:val="00B03FB6"/>
    <w:rsid w:val="00B04717"/>
    <w:rsid w:val="00B06914"/>
    <w:rsid w:val="00B069C9"/>
    <w:rsid w:val="00B10DFB"/>
    <w:rsid w:val="00B114EE"/>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154E"/>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C006F"/>
    <w:rsid w:val="00BC585B"/>
    <w:rsid w:val="00BC5FE3"/>
    <w:rsid w:val="00BD0CFD"/>
    <w:rsid w:val="00BD1561"/>
    <w:rsid w:val="00BD304E"/>
    <w:rsid w:val="00BD3552"/>
    <w:rsid w:val="00BD4716"/>
    <w:rsid w:val="00BD5267"/>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44C2"/>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C71BA"/>
    <w:rsid w:val="00CD1BD2"/>
    <w:rsid w:val="00CD2291"/>
    <w:rsid w:val="00CD2474"/>
    <w:rsid w:val="00CD2ED9"/>
    <w:rsid w:val="00CD31C6"/>
    <w:rsid w:val="00CD3466"/>
    <w:rsid w:val="00CD4190"/>
    <w:rsid w:val="00CD4614"/>
    <w:rsid w:val="00CD5A10"/>
    <w:rsid w:val="00CD74DF"/>
    <w:rsid w:val="00CE00CC"/>
    <w:rsid w:val="00CE5184"/>
    <w:rsid w:val="00CE521A"/>
    <w:rsid w:val="00CE5C46"/>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22A5"/>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E5CF0"/>
    <w:rsid w:val="00DF24E4"/>
    <w:rsid w:val="00DF6099"/>
    <w:rsid w:val="00DF6B40"/>
    <w:rsid w:val="00E001F1"/>
    <w:rsid w:val="00E010CB"/>
    <w:rsid w:val="00E0123A"/>
    <w:rsid w:val="00E01E0D"/>
    <w:rsid w:val="00E04D9F"/>
    <w:rsid w:val="00E06179"/>
    <w:rsid w:val="00E07F77"/>
    <w:rsid w:val="00E10231"/>
    <w:rsid w:val="00E11E60"/>
    <w:rsid w:val="00E1525F"/>
    <w:rsid w:val="00E1701B"/>
    <w:rsid w:val="00E20BA1"/>
    <w:rsid w:val="00E22D82"/>
    <w:rsid w:val="00E24AB4"/>
    <w:rsid w:val="00E2539E"/>
    <w:rsid w:val="00E261F0"/>
    <w:rsid w:val="00E27F24"/>
    <w:rsid w:val="00E328E2"/>
    <w:rsid w:val="00E32CD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599F"/>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65F"/>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3DF2"/>
    <w:rsid w:val="00F34418"/>
    <w:rsid w:val="00F359A3"/>
    <w:rsid w:val="00F366D2"/>
    <w:rsid w:val="00F37974"/>
    <w:rsid w:val="00F40852"/>
    <w:rsid w:val="00F41A32"/>
    <w:rsid w:val="00F46157"/>
    <w:rsid w:val="00F47206"/>
    <w:rsid w:val="00F523F2"/>
    <w:rsid w:val="00F527B0"/>
    <w:rsid w:val="00F5355B"/>
    <w:rsid w:val="00F53E07"/>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63F6"/>
    <w:rsid w:val="00F97D57"/>
    <w:rsid w:val="00FA10D3"/>
    <w:rsid w:val="00FA1477"/>
    <w:rsid w:val="00FA17CC"/>
    <w:rsid w:val="00FA4522"/>
    <w:rsid w:val="00FA5702"/>
    <w:rsid w:val="00FA59FD"/>
    <w:rsid w:val="00FA6A14"/>
    <w:rsid w:val="00FB0F12"/>
    <w:rsid w:val="00FB11DD"/>
    <w:rsid w:val="00FB1E72"/>
    <w:rsid w:val="00FB1F5B"/>
    <w:rsid w:val="00FB2789"/>
    <w:rsid w:val="00FB2DAF"/>
    <w:rsid w:val="00FC32E6"/>
    <w:rsid w:val="00FC348F"/>
    <w:rsid w:val="00FC4070"/>
    <w:rsid w:val="00FC4861"/>
    <w:rsid w:val="00FC4C20"/>
    <w:rsid w:val="00FC7B44"/>
    <w:rsid w:val="00FD1264"/>
    <w:rsid w:val="00FD196C"/>
    <w:rsid w:val="00FD30E0"/>
    <w:rsid w:val="00FD5020"/>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00FF7067"/>
    <w:rsid w:val="11BDA3B7"/>
    <w:rsid w:val="2EC99CFA"/>
    <w:rsid w:val="30BE0585"/>
    <w:rsid w:val="4F089848"/>
    <w:rsid w:val="6B90207F"/>
  </w:rsids>
  <w:docVars>
    <w:docVar w:name="AP Job Title" w:val="AP Job Title"/>
    <w:docVar w:name="Content Effective Date" w:val="Not Set"/>
    <w:docVar w:name="CorpImageID_0" w:val="2_2%7c1%7c0%7c2%7c2%7c"/>
    <w:docVar w:name="Date Approved" w:val="05/28/2025"/>
    <w:docVar w:name="Date_Approved" w:val="05/28/2025"/>
    <w:docVar w:name="Document Title" w:val="Document Title"/>
    <w:docVar w:name="Keywords" w:val="X-Ray, Monitor, Dosimetry, Badge, Radiation Badge, Radiation, Exposure"/>
    <w:docVar w:name="Last Periodic Review Date" w:val="Last Periodic Review Date"/>
    <w:docVar w:name="Link URL" w:val="https://yale.navexone.com/content/"/>
    <w:docVar w:name="Link_URL" w:val="https://yale.navexone.com/content/"/>
    <w:docVar w:name="Original Creation Date" w:val="Original Creation Date"/>
    <w:docVar w:name="PO Both" w:val="PO Both"/>
    <w:docVar w:name="PO Full Name" w:val="Emily Kiesel"/>
    <w:docVar w:name="PO_Full_Name" w:val="Parami Hettiarachchi"/>
    <w:docVar w:name="WR Both" w:val="WR Both"/>
    <w:docVar w:name="WR Department" w:val="WR Department"/>
    <w:docVar w:name="__Grammarly_42___1" w:val="H4sIAAAAAAAEAKtWcslP9kxRslIyNDY2NDcyMjYytzSxNDQwMzRT0lEKTi0uzszPAykwM6wFAOsrznU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88B6F96"/>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uiPriority w:val="99"/>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app=pt&amp;source=doclink&amp;docid=510&amp;public=true&amp;fileonly=true" TargetMode="External" /><Relationship Id="rId11" Type="http://schemas.openxmlformats.org/officeDocument/2006/relationships/hyperlink" Target="mailto:richard.martinello@yale.edu" TargetMode="External" /><Relationship Id="rId12" Type="http://schemas.openxmlformats.org/officeDocument/2006/relationships/hyperlink" Target="mailto:richard.martinello@yale.edu" TargetMode="External" /><Relationship Id="rId13" Type="http://schemas.openxmlformats.org/officeDocument/2006/relationships/hyperlink" Target="mailto:neil.whiteside@yale.edu" TargetMode="External" /><Relationship Id="rId14" Type="http://schemas.openxmlformats.org/officeDocument/2006/relationships/hyperlink" Target="https://yale.navexone.com/content/docview/?app=pt&amp;source=doclink&amp;docid=1091" TargetMode="External" /><Relationship Id="rId15" Type="http://schemas.openxmlformats.org/officeDocument/2006/relationships/hyperlink" Target="https://yale.navexone.com/content/docview/?app=pt&amp;source=doclink&amp;docid=1092" TargetMode="External" /><Relationship Id="rId16" Type="http://schemas.openxmlformats.org/officeDocument/2006/relationships/hyperlink" Target="https://yale.navexone.com/content/docview/?app=pt&amp;source=doclink&amp;docid=1093" TargetMode="External" /><Relationship Id="rId17" Type="http://schemas.openxmlformats.org/officeDocument/2006/relationships/hyperlink" Target="https://yale.navexone.com/content/docview/?app=pt&amp;source=doclink&amp;docid=1094" TargetMode="External" /><Relationship Id="rId18" Type="http://schemas.openxmlformats.org/officeDocument/2006/relationships/hyperlink" Target="https://yale.navexone.com/content/docview/?app=pt&amp;source=doclink&amp;docid=1095" TargetMode="External" /><Relationship Id="rId19" Type="http://schemas.openxmlformats.org/officeDocument/2006/relationships/hyperlink" Target="https://yale.navexone.com/content/docview/?app=pt&amp;source=doclink&amp;docid=1096" TargetMode="External" /><Relationship Id="rId2" Type="http://schemas.openxmlformats.org/officeDocument/2006/relationships/endnotes" Target="endnotes.xml" /><Relationship Id="rId20" Type="http://schemas.openxmlformats.org/officeDocument/2006/relationships/hyperlink" Target="https://ehs.yale.edu/sites/default/files/files/alara.pdf" TargetMode="External" /><Relationship Id="rId21" Type="http://schemas.openxmlformats.org/officeDocument/2006/relationships/hyperlink" Target="https://eregulations.ct.gov/eRegsPortal/Browse/RCSA/Title_19Subtitle_19-25dSection_19-25d-6/" TargetMode="External" /><Relationship Id="rId22" Type="http://schemas.openxmlformats.org/officeDocument/2006/relationships/header" Target="header1.xml" /><Relationship Id="rId23" Type="http://schemas.openxmlformats.org/officeDocument/2006/relationships/header" Target="header2.xml" /><Relationship Id="rId24" Type="http://schemas.openxmlformats.org/officeDocument/2006/relationships/footer" Target="footer1.xml" /><Relationship Id="rId25" Type="http://schemas.openxmlformats.org/officeDocument/2006/relationships/header" Target="header3.xml" /><Relationship Id="rId26" Type="http://schemas.openxmlformats.org/officeDocument/2006/relationships/footer" Target="footer2.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D3271ACFC1284B8C27B35EA5CB86C3" ma:contentTypeVersion="6" ma:contentTypeDescription="Create a new document." ma:contentTypeScope="" ma:versionID="916ae912581db1619e541ac1489ef735">
  <xsd:schema xmlns:xsd="http://www.w3.org/2001/XMLSchema" xmlns:xs="http://www.w3.org/2001/XMLSchema" xmlns:p="http://schemas.microsoft.com/office/2006/metadata/properties" xmlns:ns2="98133fbe-c389-42e1-a2b7-930f11900be2" targetNamespace="http://schemas.microsoft.com/office/2006/metadata/properties" ma:root="true" ma:fieldsID="59cc965967128fb2a19aebfae0a49d34" ns2:_="">
    <xsd:import namespace="98133fbe-c389-42e1-a2b7-930f11900b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StatusN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33fbe-c389-42e1-a2b7-930f11900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Status" ma:default="New Item" ma:format="Dropdown" ma:internalName="Status">
      <xsd:simpleType>
        <xsd:union memberTypes="dms:Text">
          <xsd:simpleType>
            <xsd:restriction base="dms:Choice">
              <xsd:enumeration value="Active High Priority"/>
              <xsd:enumeration value="Active Low Priority"/>
              <xsd:enumeration value="Potential Archive"/>
              <xsd:enumeration value="Complete"/>
              <xsd:enumeration value="New Item"/>
            </xsd:restriction>
          </xsd:simpleType>
        </xsd:union>
      </xsd:simpleType>
    </xsd:element>
    <xsd:element name="StatusNew" ma:index="13" nillable="true" ma:displayName="Status New" ma:format="Dropdown" ma:internalName="StatusNew">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98133fbe-c389-42e1-a2b7-930f11900be2">New Item</Status>
    <StatusNew xmlns="98133fbe-c389-42e1-a2b7-930f11900be2" xsi:nil="true"/>
  </documentManagement>
</p:properties>
</file>

<file path=customXml/itemProps1.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2.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3.xml><?xml version="1.0" encoding="utf-8"?>
<ds:datastoreItem xmlns:ds="http://schemas.openxmlformats.org/officeDocument/2006/customXml" ds:itemID="{628D7E84-A2C4-4EEC-9CEB-59C013CC2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33fbe-c389-42e1-a2b7-930f11900b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 ds:uri="98133fbe-c389-42e1-a2b7-930f11900be2"/>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480</Words>
  <Characters>4248</Characters>
  <Application>Microsoft Office Word</Application>
  <DocSecurity>0</DocSecurity>
  <Lines>35</Lines>
  <Paragraphs>9</Paragraphs>
  <ScaleCrop>false</ScaleCrop>
  <Company>Yale University</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Hettiarachchi, Parami</dc:creator>
  <cp:lastModifiedBy>Hettiarachchi, Parami</cp:lastModifiedBy>
  <cp:revision>18</cp:revision>
  <cp:lastPrinted>2015-08-17T19:29:00Z</cp:lastPrinted>
  <dcterms:created xsi:type="dcterms:W3CDTF">2025-04-23T16:34:00Z</dcterms:created>
  <dcterms:modified xsi:type="dcterms:W3CDTF">2025-05-29T14:29:00Z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0x010100A7D3271ACFC1284B8C27B35EA5CB86C3</vt:lpwstr>
  </property>
</Properties>
</file>