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19DD1" w14:textId="3DAD2189" w:rsidR="0041684A" w:rsidRPr="0052362E" w:rsidRDefault="00B33900" w:rsidP="00D33040">
      <w:pPr>
        <w:ind w:right="72"/>
        <w:jc w:val="center"/>
        <w:rPr>
          <w:rFonts w:ascii="Times New Roman" w:hAnsi="Times New Roman" w:cs="Times New Roman"/>
          <w:sz w:val="32"/>
          <w:szCs w:val="32"/>
        </w:rPr>
      </w:pPr>
      <w:r>
        <w:rPr>
          <w:rFonts w:ascii="Times New Roman" w:hAnsi="Times New Roman" w:cs="Times New Roman"/>
          <w:color w:val="000099"/>
          <w:sz w:val="32"/>
          <w:szCs w:val="32"/>
        </w:rPr>
        <w:t>YALE</w:t>
      </w:r>
      <w:r w:rsidR="0041684A" w:rsidRPr="0052362E">
        <w:rPr>
          <w:rFonts w:ascii="Times New Roman" w:hAnsi="Times New Roman" w:cs="Times New Roman"/>
          <w:sz w:val="32"/>
          <w:szCs w:val="32"/>
        </w:rPr>
        <w:t xml:space="preserve"> </w:t>
      </w:r>
      <w:r w:rsidR="0041684A" w:rsidRPr="0052362E">
        <w:rPr>
          <w:rFonts w:ascii="Times New Roman" w:hAnsi="Times New Roman" w:cs="Times New Roman"/>
          <w:smallCaps/>
          <w:color w:val="0083E6"/>
          <w:sz w:val="32"/>
          <w:szCs w:val="32"/>
        </w:rPr>
        <w:t>SCHOOL OF PUBLIC HEALTH</w:t>
      </w:r>
    </w:p>
    <w:p w14:paraId="00104CBF" w14:textId="662C30FF" w:rsidR="0041684A" w:rsidRPr="0052362E" w:rsidRDefault="0052362E" w:rsidP="00D33040">
      <w:pPr>
        <w:ind w:right="72"/>
        <w:jc w:val="center"/>
        <w:rPr>
          <w:rFonts w:ascii="Times New Roman" w:hAnsi="Times New Roman" w:cs="Times New Roman"/>
          <w:i/>
          <w:iCs/>
          <w:color w:val="0083E6"/>
          <w:sz w:val="32"/>
          <w:szCs w:val="32"/>
        </w:rPr>
      </w:pPr>
      <w:r w:rsidRPr="0052362E">
        <w:rPr>
          <w:rFonts w:ascii="Times New Roman" w:hAnsi="Times New Roman" w:cs="Times New Roman"/>
          <w:i/>
          <w:iCs/>
          <w:color w:val="0083E6"/>
          <w:sz w:val="32"/>
          <w:szCs w:val="32"/>
        </w:rPr>
        <w:t xml:space="preserve">Department of </w:t>
      </w:r>
      <w:r w:rsidR="0041684A" w:rsidRPr="0052362E">
        <w:rPr>
          <w:rFonts w:ascii="Times New Roman" w:hAnsi="Times New Roman" w:cs="Times New Roman"/>
          <w:i/>
          <w:iCs/>
          <w:color w:val="0083E6"/>
          <w:sz w:val="32"/>
          <w:szCs w:val="32"/>
        </w:rPr>
        <w:t>Environmental Health Sciences</w:t>
      </w:r>
    </w:p>
    <w:p w14:paraId="0C5CEB7F" w14:textId="77777777" w:rsidR="0041684A" w:rsidRPr="0052362E" w:rsidRDefault="0041684A" w:rsidP="00D33040">
      <w:pPr>
        <w:snapToGrid w:val="0"/>
        <w:ind w:right="72"/>
        <w:jc w:val="center"/>
        <w:rPr>
          <w:rFonts w:ascii="Times New Roman" w:hAnsi="Times New Roman" w:cs="Times New Roman"/>
          <w:color w:val="0083E6"/>
          <w:sz w:val="24"/>
          <w:szCs w:val="24"/>
        </w:rPr>
      </w:pPr>
      <w:r w:rsidRPr="0052362E">
        <w:rPr>
          <w:rFonts w:ascii="Times New Roman" w:hAnsi="Times New Roman" w:cs="Times New Roman"/>
          <w:color w:val="0083E6"/>
          <w:sz w:val="24"/>
          <w:szCs w:val="24"/>
        </w:rPr>
        <w:t>&amp;</w:t>
      </w:r>
    </w:p>
    <w:p w14:paraId="63C30BC7" w14:textId="4896D434" w:rsidR="0041684A" w:rsidRPr="0052362E" w:rsidRDefault="0041684A" w:rsidP="00D33040">
      <w:pPr>
        <w:ind w:right="72"/>
        <w:jc w:val="center"/>
        <w:rPr>
          <w:b/>
          <w:bCs/>
          <w:caps/>
          <w:sz w:val="32"/>
          <w:szCs w:val="32"/>
        </w:rPr>
      </w:pPr>
      <w:r w:rsidRPr="0052362E">
        <w:rPr>
          <w:rFonts w:ascii="Times New Roman" w:hAnsi="Times New Roman" w:cs="Times New Roman"/>
          <w:color w:val="000099"/>
          <w:sz w:val="32"/>
          <w:szCs w:val="32"/>
        </w:rPr>
        <w:t>Y</w:t>
      </w:r>
      <w:r w:rsidR="00B33900">
        <w:rPr>
          <w:rFonts w:ascii="Times New Roman" w:hAnsi="Times New Roman" w:cs="Times New Roman"/>
          <w:color w:val="000099"/>
          <w:sz w:val="32"/>
          <w:szCs w:val="32"/>
        </w:rPr>
        <w:t>ALE</w:t>
      </w:r>
      <w:r w:rsidRPr="0052362E">
        <w:rPr>
          <w:b/>
          <w:bCs/>
          <w:sz w:val="32"/>
          <w:szCs w:val="32"/>
        </w:rPr>
        <w:t xml:space="preserve"> </w:t>
      </w:r>
      <w:r w:rsidRPr="0052362E">
        <w:rPr>
          <w:rFonts w:ascii="Times New Roman" w:hAnsi="Times New Roman" w:cs="Times New Roman"/>
          <w:caps/>
          <w:color w:val="0083E6"/>
          <w:sz w:val="32"/>
          <w:szCs w:val="32"/>
        </w:rPr>
        <w:t>Superfund Research Center</w:t>
      </w:r>
    </w:p>
    <w:p w14:paraId="06DAECC5" w14:textId="77777777" w:rsidR="00B33900" w:rsidRDefault="0041684A" w:rsidP="00D33040">
      <w:pPr>
        <w:pStyle w:val="BodyText"/>
        <w:ind w:left="0" w:right="72"/>
        <w:jc w:val="center"/>
        <w:rPr>
          <w:noProof/>
        </w:rPr>
      </w:pPr>
      <w:r w:rsidRPr="0052362E">
        <w:rPr>
          <w:rFonts w:ascii="Times New Roman" w:hAnsi="Times New Roman" w:cs="Times New Roman"/>
          <w:i/>
          <w:iCs/>
          <w:color w:val="0083E6"/>
          <w:sz w:val="32"/>
          <w:szCs w:val="32"/>
        </w:rPr>
        <w:t>Research and Training Program</w:t>
      </w:r>
      <w:r>
        <w:rPr>
          <w:noProof/>
        </w:rPr>
        <w:t xml:space="preserve"> </w:t>
      </w:r>
    </w:p>
    <w:p w14:paraId="60CCCA7F" w14:textId="7EC04E67" w:rsidR="008013B8" w:rsidRPr="00867CE9" w:rsidRDefault="008013B8" w:rsidP="00D33040">
      <w:pPr>
        <w:pStyle w:val="BodyText"/>
        <w:ind w:left="0" w:right="72"/>
        <w:jc w:val="center"/>
        <w:rPr>
          <w:rFonts w:ascii="Times New Roman"/>
          <w:sz w:val="20"/>
        </w:rPr>
      </w:pPr>
    </w:p>
    <w:p w14:paraId="60CCCA80" w14:textId="2C0F3897" w:rsidR="008013B8" w:rsidRDefault="00EE0449" w:rsidP="00D33040">
      <w:pPr>
        <w:spacing w:before="59" w:after="94"/>
        <w:ind w:right="72"/>
        <w:jc w:val="center"/>
        <w:rPr>
          <w:rFonts w:ascii="Times New Roman"/>
          <w:b/>
          <w:bCs/>
          <w:sz w:val="38"/>
        </w:rPr>
      </w:pPr>
      <w:r w:rsidRPr="00B33900">
        <w:rPr>
          <w:rFonts w:ascii="Times New Roman"/>
          <w:b/>
          <w:bCs/>
          <w:sz w:val="38"/>
        </w:rPr>
        <w:t>SEMINAR</w:t>
      </w:r>
    </w:p>
    <w:p w14:paraId="5EFACCA0" w14:textId="03227229" w:rsidR="00827E67" w:rsidRPr="00827E67" w:rsidRDefault="00D33040" w:rsidP="00D33040">
      <w:pPr>
        <w:spacing w:before="59" w:after="94"/>
        <w:ind w:right="72"/>
        <w:jc w:val="center"/>
        <w:rPr>
          <w:rFonts w:ascii="Times New Roman"/>
          <w:b/>
          <w:bCs/>
          <w:sz w:val="18"/>
          <w:szCs w:val="18"/>
        </w:rPr>
      </w:pPr>
      <w:r>
        <w:rPr>
          <w:noProof/>
        </w:rPr>
        <mc:AlternateContent>
          <mc:Choice Requires="wps">
            <w:drawing>
              <wp:anchor distT="0" distB="0" distL="0" distR="0" simplePos="0" relativeHeight="251659264" behindDoc="1" locked="0" layoutInCell="1" allowOverlap="1" wp14:anchorId="1B6764EB" wp14:editId="5B823734">
                <wp:simplePos x="0" y="0"/>
                <wp:positionH relativeFrom="margin">
                  <wp:align>right</wp:align>
                </wp:positionH>
                <wp:positionV relativeFrom="paragraph">
                  <wp:posOffset>160598</wp:posOffset>
                </wp:positionV>
                <wp:extent cx="6640830" cy="0"/>
                <wp:effectExtent l="0" t="19050" r="26670" b="1905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0830" cy="0"/>
                        </a:xfrm>
                        <a:prstGeom prst="line">
                          <a:avLst/>
                        </a:prstGeom>
                        <a:noFill/>
                        <a:ln w="38100">
                          <a:solidFill>
                            <a:schemeClr val="tx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77E2" id="Line 5" o:spid="_x0000_s1026" style="position:absolute;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71.7pt,12.65pt" to="994.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" strokecolor="black [3213]" strokeweight="3pt">
                <w10:wrap type="topAndBottom" anchorx="margin"/>
              </v:line>
            </w:pict>
          </mc:Fallback>
        </mc:AlternateContent>
      </w:r>
    </w:p>
    <w:p w14:paraId="653E8048" w14:textId="374AEF6F" w:rsidR="00B33900" w:rsidRPr="00D33040" w:rsidRDefault="00B33900" w:rsidP="00D33040">
      <w:pPr>
        <w:spacing w:before="59" w:after="94"/>
        <w:ind w:right="72"/>
        <w:jc w:val="center"/>
        <w:rPr>
          <w:rFonts w:ascii="Times New Roman"/>
          <w:b/>
          <w:bCs/>
          <w:sz w:val="18"/>
          <w:szCs w:val="18"/>
        </w:rPr>
      </w:pPr>
    </w:p>
    <w:p w14:paraId="7A66A623" w14:textId="56EB6914" w:rsidR="00B33900" w:rsidRPr="00320E1C" w:rsidRDefault="00B33900" w:rsidP="00D33040">
      <w:pPr>
        <w:spacing w:before="120"/>
        <w:ind w:right="72"/>
        <w:jc w:val="center"/>
        <w:rPr>
          <w:b/>
          <w:sz w:val="48"/>
          <w:szCs w:val="48"/>
        </w:rPr>
      </w:pPr>
      <w:r w:rsidRPr="00320E1C">
        <w:rPr>
          <w:b/>
          <w:sz w:val="48"/>
          <w:szCs w:val="48"/>
        </w:rPr>
        <w:t xml:space="preserve">Anne </w:t>
      </w:r>
      <w:proofErr w:type="spellStart"/>
      <w:r w:rsidRPr="00320E1C">
        <w:rPr>
          <w:b/>
          <w:sz w:val="48"/>
          <w:szCs w:val="48"/>
        </w:rPr>
        <w:t>Hulick</w:t>
      </w:r>
      <w:proofErr w:type="spellEnd"/>
      <w:r w:rsidRPr="00320E1C">
        <w:rPr>
          <w:b/>
          <w:sz w:val="48"/>
          <w:szCs w:val="48"/>
        </w:rPr>
        <w:t>, RN, MS, JD</w:t>
      </w:r>
    </w:p>
    <w:p w14:paraId="5FACED43" w14:textId="515E4225" w:rsidR="00B33900" w:rsidRPr="006A4BE6" w:rsidRDefault="00B33900" w:rsidP="00D33040">
      <w:pPr>
        <w:pStyle w:val="Heading1"/>
        <w:ind w:left="0" w:right="72"/>
      </w:pPr>
      <w:r w:rsidRPr="00ED2ED7">
        <w:t>Connecticut State Director</w:t>
      </w:r>
      <w:r>
        <w:t xml:space="preserve">, </w:t>
      </w:r>
      <w:r w:rsidRPr="00ED2ED7">
        <w:t>Clean Water Action</w:t>
      </w:r>
    </w:p>
    <w:p w14:paraId="0DE3E220" w14:textId="025EBEDB" w:rsidR="00B33900" w:rsidRPr="00320E1C" w:rsidRDefault="00B33900" w:rsidP="00D33040">
      <w:pPr>
        <w:spacing w:before="59" w:after="94"/>
        <w:ind w:right="72"/>
        <w:jc w:val="center"/>
        <w:rPr>
          <w:rFonts w:ascii="Times New Roman"/>
          <w:b/>
          <w:bCs/>
          <w:sz w:val="18"/>
          <w:szCs w:val="18"/>
        </w:rPr>
      </w:pPr>
    </w:p>
    <w:p w14:paraId="60CCCA81" w14:textId="07CC9BE6" w:rsidR="008013B8" w:rsidRDefault="00A47F99" w:rsidP="00D33040">
      <w:pPr>
        <w:pStyle w:val="BodyText"/>
        <w:spacing w:line="60" w:lineRule="exact"/>
        <w:ind w:left="0" w:right="72"/>
        <w:rPr>
          <w:rFonts w:ascii="Times New Roman"/>
          <w:sz w:val="6"/>
        </w:rPr>
      </w:pPr>
      <w:r>
        <w:rPr>
          <w:noProof/>
        </w:rPr>
        <w:drawing>
          <wp:anchor distT="0" distB="0" distL="0" distR="0" simplePos="0" relativeHeight="251656192" behindDoc="0" locked="0" layoutInCell="1" allowOverlap="1" wp14:anchorId="60CCCA90" wp14:editId="00A78B55">
            <wp:simplePos x="0" y="0"/>
            <wp:positionH relativeFrom="margin">
              <wp:align>center</wp:align>
            </wp:positionH>
            <wp:positionV relativeFrom="paragraph">
              <wp:posOffset>200660</wp:posOffset>
            </wp:positionV>
            <wp:extent cx="1799590" cy="1463040"/>
            <wp:effectExtent l="0" t="3175" r="6985" b="698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1799590" cy="1463040"/>
                    </a:xfrm>
                    <a:prstGeom prst="rect">
                      <a:avLst/>
                    </a:prstGeom>
                  </pic:spPr>
                </pic:pic>
              </a:graphicData>
            </a:graphic>
            <wp14:sizeRelH relativeFrom="margin">
              <wp14:pctWidth>0</wp14:pctWidth>
            </wp14:sizeRelH>
            <wp14:sizeRelV relativeFrom="margin">
              <wp14:pctHeight>0</wp14:pctHeight>
            </wp14:sizeRelV>
          </wp:anchor>
        </w:drawing>
      </w:r>
    </w:p>
    <w:p w14:paraId="60CCCA82" w14:textId="317609B5" w:rsidR="008013B8" w:rsidRPr="00827E67" w:rsidRDefault="008A6A35" w:rsidP="00D33040">
      <w:pPr>
        <w:tabs>
          <w:tab w:val="left" w:pos="10080"/>
        </w:tabs>
        <w:spacing w:before="43"/>
        <w:ind w:right="72"/>
        <w:jc w:val="center"/>
        <w:rPr>
          <w:b/>
          <w:i/>
          <w:iCs/>
          <w:sz w:val="48"/>
          <w:szCs w:val="48"/>
        </w:rPr>
      </w:pPr>
      <w:r w:rsidRPr="00827E67">
        <w:rPr>
          <w:b/>
          <w:i/>
          <w:iCs/>
          <w:sz w:val="48"/>
          <w:szCs w:val="48"/>
        </w:rPr>
        <w:t>The role of public health in addressing</w:t>
      </w:r>
      <w:r w:rsidR="00432E0A" w:rsidRPr="00827E67">
        <w:rPr>
          <w:b/>
          <w:i/>
          <w:iCs/>
          <w:sz w:val="48"/>
          <w:szCs w:val="48"/>
        </w:rPr>
        <w:t xml:space="preserve"> </w:t>
      </w:r>
      <w:r w:rsidRPr="00827E67">
        <w:rPr>
          <w:b/>
          <w:i/>
          <w:iCs/>
          <w:sz w:val="48"/>
          <w:szCs w:val="48"/>
        </w:rPr>
        <w:t>climate change and toxic chemical</w:t>
      </w:r>
      <w:r w:rsidR="00A31EA1" w:rsidRPr="00827E67">
        <w:rPr>
          <w:b/>
          <w:i/>
          <w:iCs/>
          <w:sz w:val="48"/>
          <w:szCs w:val="48"/>
        </w:rPr>
        <w:t>s</w:t>
      </w:r>
    </w:p>
    <w:p w14:paraId="50BA1733" w14:textId="7BAB43E0" w:rsidR="00B33900" w:rsidRPr="00320E1C" w:rsidRDefault="00B33900" w:rsidP="00D33040">
      <w:pPr>
        <w:spacing w:before="43"/>
        <w:ind w:right="72"/>
        <w:jc w:val="center"/>
        <w:rPr>
          <w:b/>
          <w:sz w:val="18"/>
          <w:szCs w:val="18"/>
        </w:rPr>
      </w:pPr>
    </w:p>
    <w:p w14:paraId="042549EE" w14:textId="339A2E1C" w:rsidR="00B33900" w:rsidRDefault="00B33900" w:rsidP="00D33040">
      <w:pPr>
        <w:pStyle w:val="BodyText"/>
        <w:spacing w:before="80" w:line="335" w:lineRule="exact"/>
        <w:ind w:left="0" w:right="72"/>
        <w:jc w:val="center"/>
      </w:pPr>
      <w:r>
        <w:t>Wednesday, September 28, 2022</w:t>
      </w:r>
      <w:r w:rsidR="00320E1C">
        <w:t>, 12-1 pm EST</w:t>
      </w:r>
    </w:p>
    <w:p w14:paraId="2591D3BA" w14:textId="64CC0D2D" w:rsidR="00B33900" w:rsidRDefault="00D33040" w:rsidP="00D33040">
      <w:pPr>
        <w:pStyle w:val="BodyText"/>
        <w:spacing w:line="335" w:lineRule="exact"/>
        <w:ind w:left="0" w:right="72"/>
        <w:jc w:val="center"/>
      </w:pPr>
      <w:r>
        <w:rPr>
          <w:noProof/>
        </w:rPr>
        <mc:AlternateContent>
          <mc:Choice Requires="wps">
            <w:drawing>
              <wp:anchor distT="0" distB="0" distL="0" distR="0" simplePos="0" relativeHeight="251657216" behindDoc="1" locked="0" layoutInCell="1" allowOverlap="1" wp14:anchorId="60CCCA8D" wp14:editId="2583CC39">
                <wp:simplePos x="0" y="0"/>
                <wp:positionH relativeFrom="margin">
                  <wp:align>left</wp:align>
                </wp:positionH>
                <wp:positionV relativeFrom="paragraph">
                  <wp:posOffset>435610</wp:posOffset>
                </wp:positionV>
                <wp:extent cx="6640830" cy="0"/>
                <wp:effectExtent l="0" t="19050" r="26670" b="1905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0830" cy="0"/>
                        </a:xfrm>
                        <a:prstGeom prst="line">
                          <a:avLst/>
                        </a:prstGeom>
                        <a:noFill/>
                        <a:ln w="38100">
                          <a:solidFill>
                            <a:schemeClr val="tx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CD682" id="Line 5" o:spid="_x0000_s1026" style="position:absolute;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34.3pt" to="522.9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" strokecolor="black [3213]" strokeweight="3pt">
                <w10:wrap type="topAndBottom" anchorx="margin"/>
              </v:line>
            </w:pict>
          </mc:Fallback>
        </mc:AlternateContent>
      </w:r>
      <w:r w:rsidR="00B33900">
        <w:t>LEPH 101, 60 College Street</w:t>
      </w:r>
    </w:p>
    <w:p w14:paraId="58601741" w14:textId="20036C27" w:rsidR="00187BC1" w:rsidRPr="00061423" w:rsidRDefault="00A2351F" w:rsidP="00D33040">
      <w:pPr>
        <w:spacing w:before="120"/>
        <w:ind w:right="72"/>
        <w:jc w:val="both"/>
        <w:rPr>
          <w:rFonts w:cstheme="minorHAnsi"/>
          <w:sz w:val="28"/>
          <w:szCs w:val="28"/>
        </w:rPr>
      </w:pPr>
      <w:r>
        <w:rPr>
          <w:rFonts w:cstheme="minorHAnsi"/>
          <w:sz w:val="28"/>
          <w:szCs w:val="28"/>
        </w:rPr>
        <w:t xml:space="preserve">Dr. </w:t>
      </w:r>
      <w:r w:rsidRPr="00A2351F">
        <w:rPr>
          <w:rFonts w:cstheme="minorHAnsi"/>
          <w:sz w:val="28"/>
          <w:szCs w:val="28"/>
        </w:rPr>
        <w:t xml:space="preserve">Anne </w:t>
      </w:r>
      <w:proofErr w:type="spellStart"/>
      <w:r w:rsidR="009928D8" w:rsidRPr="009928D8">
        <w:rPr>
          <w:rFonts w:cstheme="minorHAnsi"/>
          <w:sz w:val="28"/>
          <w:szCs w:val="28"/>
        </w:rPr>
        <w:t>Hulick</w:t>
      </w:r>
      <w:proofErr w:type="spellEnd"/>
      <w:r>
        <w:rPr>
          <w:rFonts w:cstheme="minorHAnsi"/>
          <w:sz w:val="28"/>
          <w:szCs w:val="28"/>
        </w:rPr>
        <w:t xml:space="preserve"> </w:t>
      </w:r>
      <w:r w:rsidRPr="00A2351F">
        <w:rPr>
          <w:rFonts w:cstheme="minorHAnsi"/>
          <w:sz w:val="28"/>
          <w:szCs w:val="28"/>
        </w:rPr>
        <w:t xml:space="preserve">directs </w:t>
      </w:r>
      <w:r w:rsidR="009928D8">
        <w:rPr>
          <w:rFonts w:cstheme="minorHAnsi"/>
          <w:sz w:val="28"/>
          <w:szCs w:val="28"/>
        </w:rPr>
        <w:t xml:space="preserve">the </w:t>
      </w:r>
      <w:r w:rsidR="009928D8" w:rsidRPr="00A2351F">
        <w:rPr>
          <w:rFonts w:cstheme="minorHAnsi"/>
          <w:sz w:val="28"/>
          <w:szCs w:val="28"/>
        </w:rPr>
        <w:t xml:space="preserve">Connecticut team </w:t>
      </w:r>
      <w:r w:rsidR="009928D8">
        <w:rPr>
          <w:rFonts w:cstheme="minorHAnsi"/>
          <w:sz w:val="28"/>
          <w:szCs w:val="28"/>
        </w:rPr>
        <w:t xml:space="preserve">of </w:t>
      </w:r>
      <w:r w:rsidRPr="00A2351F">
        <w:rPr>
          <w:rFonts w:cstheme="minorHAnsi"/>
          <w:sz w:val="28"/>
          <w:szCs w:val="28"/>
        </w:rPr>
        <w:t>Clean Water</w:t>
      </w:r>
      <w:r w:rsidR="009928D8">
        <w:rPr>
          <w:rFonts w:cstheme="minorHAnsi"/>
          <w:sz w:val="28"/>
          <w:szCs w:val="28"/>
        </w:rPr>
        <w:t xml:space="preserve"> Action/Clean Water Fund</w:t>
      </w:r>
      <w:r w:rsidRPr="00A2351F">
        <w:rPr>
          <w:rFonts w:cstheme="minorHAnsi"/>
          <w:sz w:val="28"/>
          <w:szCs w:val="28"/>
        </w:rPr>
        <w:t xml:space="preserve"> and coordinates the Coalition for a Safe and Healthy Connecticut to pass health protective policies aimed at </w:t>
      </w:r>
      <w:r w:rsidR="009928D8" w:rsidRPr="009928D8">
        <w:rPr>
          <w:rFonts w:cstheme="minorHAnsi"/>
          <w:sz w:val="28"/>
          <w:szCs w:val="28"/>
        </w:rPr>
        <w:t>mitigating climate change, protecting our waters, and reducing exposure to toxic chemicals at the state and federal level.</w:t>
      </w:r>
      <w:r w:rsidR="009928D8">
        <w:rPr>
          <w:rFonts w:cstheme="minorHAnsi"/>
          <w:sz w:val="28"/>
          <w:szCs w:val="28"/>
        </w:rPr>
        <w:t xml:space="preserve"> </w:t>
      </w:r>
      <w:r w:rsidR="008A6A35" w:rsidRPr="00061423">
        <w:rPr>
          <w:rFonts w:cstheme="minorHAnsi"/>
          <w:sz w:val="28"/>
          <w:szCs w:val="28"/>
        </w:rPr>
        <w:t>Anne started her career as a critical care nurse, advancing to nursing director.</w:t>
      </w:r>
      <w:r w:rsidR="00D03774">
        <w:rPr>
          <w:rFonts w:cstheme="minorHAnsi"/>
          <w:sz w:val="28"/>
          <w:szCs w:val="28"/>
        </w:rPr>
        <w:t xml:space="preserve"> </w:t>
      </w:r>
      <w:r w:rsidR="008A6A35" w:rsidRPr="00061423">
        <w:rPr>
          <w:rFonts w:cstheme="minorHAnsi"/>
          <w:sz w:val="28"/>
          <w:szCs w:val="28"/>
        </w:rPr>
        <w:t>She holds a BSN from the University of Hartford</w:t>
      </w:r>
      <w:r w:rsidR="00D03774">
        <w:rPr>
          <w:rFonts w:cstheme="minorHAnsi"/>
          <w:sz w:val="28"/>
          <w:szCs w:val="28"/>
        </w:rPr>
        <w:t xml:space="preserve"> and</w:t>
      </w:r>
      <w:r w:rsidR="008A6A35" w:rsidRPr="00061423">
        <w:rPr>
          <w:rFonts w:cstheme="minorHAnsi"/>
          <w:sz w:val="28"/>
          <w:szCs w:val="28"/>
        </w:rPr>
        <w:t xml:space="preserve"> an MS in administration from UCONN. She pursued a juris doctorate in order to combine environmental health policy and the law and was admitted to the C</w:t>
      </w:r>
      <w:r w:rsidR="00D03774">
        <w:rPr>
          <w:rFonts w:cstheme="minorHAnsi"/>
          <w:sz w:val="28"/>
          <w:szCs w:val="28"/>
        </w:rPr>
        <w:t>T</w:t>
      </w:r>
      <w:r w:rsidR="008A6A35" w:rsidRPr="00061423">
        <w:rPr>
          <w:rFonts w:cstheme="minorHAnsi"/>
          <w:sz w:val="28"/>
          <w:szCs w:val="28"/>
        </w:rPr>
        <w:t xml:space="preserve"> Bar in </w:t>
      </w:r>
      <w:r w:rsidR="00D03774">
        <w:rPr>
          <w:rFonts w:cstheme="minorHAnsi"/>
          <w:sz w:val="28"/>
          <w:szCs w:val="28"/>
        </w:rPr>
        <w:t xml:space="preserve">October </w:t>
      </w:r>
      <w:r w:rsidR="008A6A35" w:rsidRPr="00061423">
        <w:rPr>
          <w:rFonts w:cstheme="minorHAnsi"/>
          <w:sz w:val="28"/>
          <w:szCs w:val="28"/>
        </w:rPr>
        <w:t>2007.</w:t>
      </w:r>
      <w:r w:rsidR="00D03774">
        <w:rPr>
          <w:rFonts w:cstheme="minorHAnsi"/>
          <w:sz w:val="28"/>
          <w:szCs w:val="28"/>
        </w:rPr>
        <w:t xml:space="preserve"> </w:t>
      </w:r>
      <w:r w:rsidR="00187BC1" w:rsidRPr="00187BC1">
        <w:rPr>
          <w:rFonts w:cstheme="minorHAnsi"/>
          <w:sz w:val="28"/>
          <w:szCs w:val="28"/>
        </w:rPr>
        <w:t>Prior to joining Clean Water Action, Anne worked as an environmental analyst in the Air Bureau at Connecticut Department of Environmental Protection and was the Environmental Health Coordinator at the CT Nurses' Association. She has written and lectured extensively on environmental health topics, particularly on the health impacts associated with exposure to chemicals.</w:t>
      </w:r>
    </w:p>
    <w:sectPr w:rsidR="00187BC1" w:rsidRPr="00061423" w:rsidSect="00D33040">
      <w:type w:val="continuous"/>
      <w:pgSz w:w="12240" w:h="15840"/>
      <w:pgMar w:top="547" w:right="864" w:bottom="27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aleNew">
    <w:panose1 w:val="02000602050000020003"/>
    <w:charset w:val="00"/>
    <w:family w:val="modern"/>
    <w:notTrueType/>
    <w:pitch w:val="variable"/>
    <w:sig w:usb0="800000AF" w:usb1="5000407B"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B8"/>
    <w:rsid w:val="00024C15"/>
    <w:rsid w:val="00061423"/>
    <w:rsid w:val="00187BC1"/>
    <w:rsid w:val="00320E1C"/>
    <w:rsid w:val="0041684A"/>
    <w:rsid w:val="00432E0A"/>
    <w:rsid w:val="004A57F2"/>
    <w:rsid w:val="0052362E"/>
    <w:rsid w:val="0054435C"/>
    <w:rsid w:val="005E2D09"/>
    <w:rsid w:val="006A4BE6"/>
    <w:rsid w:val="008013B8"/>
    <w:rsid w:val="00827E67"/>
    <w:rsid w:val="00867CE9"/>
    <w:rsid w:val="008A6A35"/>
    <w:rsid w:val="009928D8"/>
    <w:rsid w:val="00A0242C"/>
    <w:rsid w:val="00A2351F"/>
    <w:rsid w:val="00A31EA1"/>
    <w:rsid w:val="00A47F99"/>
    <w:rsid w:val="00A75160"/>
    <w:rsid w:val="00AA638F"/>
    <w:rsid w:val="00B33900"/>
    <w:rsid w:val="00B678CC"/>
    <w:rsid w:val="00CD2159"/>
    <w:rsid w:val="00D03774"/>
    <w:rsid w:val="00D33040"/>
    <w:rsid w:val="00ED2ED7"/>
    <w:rsid w:val="00EE0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CA7E"/>
  <w15:docId w15:val="{096B4FBC-2722-4FE9-966B-7DDB98E8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YaleNew" w:eastAsia="YaleNew" w:hAnsi="YaleNew" w:cs="YaleNew"/>
      <w:lang w:bidi="en-US"/>
    </w:rPr>
  </w:style>
  <w:style w:type="paragraph" w:styleId="Heading1">
    <w:name w:val="heading 1"/>
    <w:basedOn w:val="Normal"/>
    <w:uiPriority w:val="9"/>
    <w:qFormat/>
    <w:pPr>
      <w:ind w:left="1991" w:right="2011"/>
      <w:jc w:val="cente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91"/>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dc:creator>
  <cp:lastModifiedBy>Tschudi, Christian</cp:lastModifiedBy>
  <cp:revision>6</cp:revision>
  <dcterms:created xsi:type="dcterms:W3CDTF">2022-09-20T15:27:00Z</dcterms:created>
  <dcterms:modified xsi:type="dcterms:W3CDTF">2022-09-20T15:52:00Z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Acrobat PDFMaker 19 for Word</vt:lpwstr>
  </property>
  <property fmtid="{D5CDD505-2E9C-101B-9397-08002B2CF9AE}" pid="4" name="LastSaved">
    <vt:filetime>2022-08-10T00:00:00Z</vt:filetime>
  </property>
</Properties>
</file>