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32"/>
          <w:szCs w:val="32"/>
        </w:rPr>
      </w:pPr>
      <w:r w:rsidRPr="00A723B1">
        <w:rPr>
          <w:b/>
          <w:color w:val="FF0000"/>
          <w:sz w:val="32"/>
          <w:szCs w:val="32"/>
        </w:rPr>
        <w:t>"</w:t>
      </w:r>
      <w:r w:rsidR="001712CD">
        <w:rPr>
          <w:b/>
          <w:color w:val="FF0000"/>
          <w:sz w:val="32"/>
          <w:szCs w:val="32"/>
        </w:rPr>
        <w:t>Where’s Dad? Intervening with High Risk Fathers</w:t>
      </w:r>
      <w:r w:rsidRPr="00A723B1">
        <w:rPr>
          <w:b/>
          <w:color w:val="FF0000"/>
          <w:sz w:val="32"/>
          <w:szCs w:val="32"/>
        </w:rPr>
        <w:t>"</w:t>
      </w:r>
    </w:p>
    <w:p w:rsidR="001712CD" w:rsidRPr="001712CD" w:rsidRDefault="001712CD" w:rsidP="00C56D8A">
      <w:pPr>
        <w:jc w:val="center"/>
        <w:rPr>
          <w:b/>
          <w:color w:val="FF0000"/>
          <w:sz w:val="22"/>
          <w:szCs w:val="32"/>
        </w:rPr>
      </w:pPr>
    </w:p>
    <w:p w:rsidR="00C56D8A" w:rsidRPr="00C84B3A" w:rsidRDefault="001712CD" w:rsidP="00C56D8A">
      <w:pPr>
        <w:jc w:val="center"/>
        <w:rPr>
          <w:b/>
          <w:szCs w:val="32"/>
        </w:rPr>
      </w:pPr>
      <w:r>
        <w:rPr>
          <w:b/>
          <w:szCs w:val="32"/>
        </w:rPr>
        <w:t>Carla Stover, PhD</w:t>
      </w:r>
    </w:p>
    <w:p w:rsidR="00A723B1" w:rsidRPr="00A723B1" w:rsidRDefault="00A723B1" w:rsidP="001712CD">
      <w:pPr>
        <w:jc w:val="center"/>
        <w:rPr>
          <w:szCs w:val="32"/>
        </w:rPr>
      </w:pPr>
      <w:r>
        <w:rPr>
          <w:szCs w:val="32"/>
        </w:rPr>
        <w:t xml:space="preserve">Associate </w:t>
      </w:r>
      <w:r w:rsidR="001712CD">
        <w:rPr>
          <w:szCs w:val="32"/>
        </w:rPr>
        <w:t>Professor</w:t>
      </w:r>
    </w:p>
    <w:p w:rsidR="00C84B3A" w:rsidRPr="001712CD" w:rsidRDefault="00C84B3A" w:rsidP="00C56D8A">
      <w:pPr>
        <w:jc w:val="center"/>
        <w:rPr>
          <w:sz w:val="22"/>
          <w:szCs w:val="32"/>
        </w:rPr>
      </w:pPr>
    </w:p>
    <w:p w:rsidR="00C56D8A" w:rsidRPr="00C84B3A" w:rsidRDefault="004B7394" w:rsidP="00C56D8A">
      <w:pPr>
        <w:spacing w:before="240"/>
        <w:jc w:val="center"/>
        <w:rPr>
          <w:b/>
        </w:rPr>
      </w:pPr>
      <w:r w:rsidRPr="00C84B3A">
        <w:rPr>
          <w:b/>
        </w:rPr>
        <w:t xml:space="preserve">Date: </w:t>
      </w:r>
      <w:r w:rsidR="001712CD">
        <w:rPr>
          <w:b/>
        </w:rPr>
        <w:t>October 8</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1712CD" w:rsidRDefault="001712CD"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1712CD" w:rsidP="00F13383">
      <w:pPr>
        <w:pStyle w:val="ListParagraph"/>
        <w:numPr>
          <w:ilvl w:val="0"/>
          <w:numId w:val="1"/>
        </w:numPr>
        <w:rPr>
          <w:sz w:val="16"/>
          <w:szCs w:val="20"/>
        </w:rPr>
      </w:pPr>
      <w:r>
        <w:rPr>
          <w:sz w:val="20"/>
        </w:rPr>
        <w:t>Describe the theory and rationale behind the Fathers for Change Intervention</w:t>
      </w:r>
    </w:p>
    <w:p w:rsidR="00C456E2" w:rsidRPr="00C456E2" w:rsidRDefault="001712CD" w:rsidP="00C456E2">
      <w:pPr>
        <w:pStyle w:val="PlainText"/>
        <w:numPr>
          <w:ilvl w:val="0"/>
          <w:numId w:val="1"/>
        </w:numPr>
        <w:rPr>
          <w:rFonts w:ascii="Times New Roman" w:hAnsi="Times New Roman" w:cs="Times New Roman"/>
          <w:sz w:val="20"/>
        </w:rPr>
      </w:pPr>
      <w:r>
        <w:rPr>
          <w:rFonts w:ascii="Times New Roman" w:hAnsi="Times New Roman" w:cs="Times New Roman"/>
          <w:sz w:val="20"/>
        </w:rPr>
        <w:t>Name the components of the Fathers for Change Intervention</w:t>
      </w:r>
    </w:p>
    <w:p w:rsidR="00C456E2" w:rsidRPr="00C456E2" w:rsidRDefault="001712CD" w:rsidP="00C456E2">
      <w:pPr>
        <w:pStyle w:val="PlainText"/>
        <w:numPr>
          <w:ilvl w:val="0"/>
          <w:numId w:val="1"/>
        </w:numPr>
        <w:rPr>
          <w:rFonts w:ascii="Times New Roman" w:hAnsi="Times New Roman" w:cs="Times New Roman"/>
          <w:sz w:val="20"/>
        </w:rPr>
      </w:pPr>
      <w:r>
        <w:rPr>
          <w:rFonts w:ascii="Times New Roman" w:hAnsi="Times New Roman" w:cs="Times New Roman"/>
          <w:sz w:val="20"/>
        </w:rPr>
        <w:t>Understand the emerging evidence base for Fathers for Change</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1712CD" w:rsidP="00A723B1">
      <w:pPr>
        <w:rPr>
          <w:sz w:val="20"/>
          <w:szCs w:val="20"/>
        </w:rPr>
      </w:pPr>
      <w:r>
        <w:rPr>
          <w:sz w:val="20"/>
          <w:szCs w:val="20"/>
        </w:rPr>
        <w:t>Participants who attend this workshop will learn the value to intervening with Fathers with histories of substance use and domestic violence for the benefit of their children and families.</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bookmarkStart w:id="1" w:name="_GoBack"/>
      <w:bookmarkEnd w:id="1"/>
    </w:p>
    <w:p w:rsidR="00C456E2" w:rsidRDefault="00C456E2"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1712CD" w:rsidP="00DD2BF3">
      <w:pPr>
        <w:rPr>
          <w:sz w:val="20"/>
          <w:szCs w:val="20"/>
        </w:rPr>
      </w:pPr>
      <w:r>
        <w:rPr>
          <w:sz w:val="20"/>
          <w:szCs w:val="20"/>
        </w:rPr>
        <w:t>Carla Stover</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712CD"/>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489ED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2019-08-22T12:42:00Z</dcterms:created>
  <dcterms:modified xsi:type="dcterms:W3CDTF">2019-08-22T12:42:00Z</dcterms:modified>
</cp:coreProperties>
</file>