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4B9C3BC1" w:rsidR="00824F67" w:rsidRPr="00BB5480" w:rsidRDefault="004B7394" w:rsidP="004F1920">
      <w:pPr>
        <w:jc w:val="center"/>
        <w:rPr>
          <w:b/>
          <w:color w:val="4472C4" w:themeColor="accent5"/>
          <w:sz w:val="72"/>
          <w:szCs w:val="72"/>
        </w:rPr>
      </w:pPr>
      <w:r w:rsidRPr="00BB5480">
        <w:rPr>
          <w:b/>
          <w:color w:val="4472C4" w:themeColor="accent5"/>
          <w:sz w:val="72"/>
          <w:szCs w:val="72"/>
        </w:rPr>
        <w:t>“</w:t>
      </w:r>
      <w:r w:rsidR="00BB5480" w:rsidRPr="00BB5480">
        <w:rPr>
          <w:b/>
          <w:color w:val="4472C4" w:themeColor="accent5"/>
          <w:sz w:val="72"/>
          <w:szCs w:val="72"/>
        </w:rPr>
        <w:t>Ticks, Allergies &amp; Carbs</w:t>
      </w:r>
      <w:r w:rsidR="00950E75" w:rsidRPr="00BB5480">
        <w:rPr>
          <w:b/>
          <w:color w:val="4472C4" w:themeColor="accent5"/>
          <w:sz w:val="72"/>
          <w:szCs w:val="72"/>
        </w:rPr>
        <w:t>”</w:t>
      </w:r>
    </w:p>
    <w:p w14:paraId="30618F96" w14:textId="77777777" w:rsidR="00914FDB" w:rsidRPr="00914FDB" w:rsidRDefault="00914FDB" w:rsidP="00914FDB">
      <w:pPr>
        <w:jc w:val="center"/>
        <w:rPr>
          <w:b/>
          <w:color w:val="4472C4" w:themeColor="accent5"/>
        </w:rPr>
      </w:pPr>
    </w:p>
    <w:p w14:paraId="523A4935" w14:textId="6959457E" w:rsidR="00856456" w:rsidRDefault="0089102A" w:rsidP="00E41FD3">
      <w:pPr>
        <w:jc w:val="center"/>
        <w:rPr>
          <w:b/>
          <w:color w:val="70AD47" w:themeColor="accent6"/>
          <w:sz w:val="52"/>
          <w:szCs w:val="52"/>
        </w:rPr>
      </w:pPr>
      <w:r>
        <w:rPr>
          <w:b/>
          <w:color w:val="70AD47" w:themeColor="accent6"/>
          <w:sz w:val="52"/>
          <w:szCs w:val="52"/>
        </w:rPr>
        <w:t xml:space="preserve">Linda </w:t>
      </w:r>
      <w:proofErr w:type="spellStart"/>
      <w:r>
        <w:rPr>
          <w:b/>
          <w:color w:val="70AD47" w:themeColor="accent6"/>
          <w:sz w:val="52"/>
          <w:szCs w:val="52"/>
        </w:rPr>
        <w:t>Bockenstedt</w:t>
      </w:r>
      <w:proofErr w:type="spellEnd"/>
      <w:r w:rsidR="00331776">
        <w:rPr>
          <w:b/>
          <w:color w:val="70AD47" w:themeColor="accent6"/>
          <w:sz w:val="52"/>
          <w:szCs w:val="52"/>
        </w:rPr>
        <w:t>, MD</w:t>
      </w:r>
    </w:p>
    <w:p w14:paraId="74EF8C5D" w14:textId="4343455A" w:rsidR="00E41FD3" w:rsidRDefault="0089102A" w:rsidP="00E41FD3">
      <w:pPr>
        <w:jc w:val="center"/>
        <w:rPr>
          <w:color w:val="000000" w:themeColor="text1"/>
          <w:sz w:val="28"/>
          <w:szCs w:val="28"/>
        </w:rPr>
      </w:pPr>
      <w:r>
        <w:rPr>
          <w:color w:val="000000" w:themeColor="text1"/>
          <w:sz w:val="28"/>
          <w:szCs w:val="28"/>
        </w:rPr>
        <w:t>Harold W. Jockers Professor of Medicine; Yale Rheumatology</w:t>
      </w:r>
    </w:p>
    <w:p w14:paraId="3DC17EA6" w14:textId="623DBDE4" w:rsidR="0089102A" w:rsidRPr="00E727DF" w:rsidRDefault="0089102A" w:rsidP="00E41FD3">
      <w:pPr>
        <w:jc w:val="center"/>
        <w:rPr>
          <w:color w:val="000000" w:themeColor="text1"/>
          <w:sz w:val="28"/>
          <w:szCs w:val="28"/>
        </w:rPr>
      </w:pPr>
      <w:r>
        <w:rPr>
          <w:color w:val="000000" w:themeColor="text1"/>
          <w:sz w:val="28"/>
          <w:szCs w:val="28"/>
        </w:rPr>
        <w:t>Deputy Dean for Faculty Affairs</w:t>
      </w:r>
    </w:p>
    <w:p w14:paraId="44CCB67D" w14:textId="697787BA"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89102A">
        <w:rPr>
          <w:b/>
        </w:rPr>
        <w:t>January 8,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52290000" w:rsidR="005A02EB" w:rsidRDefault="005A02EB" w:rsidP="00C56D8A">
      <w:pPr>
        <w:jc w:val="center"/>
        <w:rPr>
          <w:b/>
        </w:rPr>
      </w:pPr>
      <w:r w:rsidRPr="00795814">
        <w:rPr>
          <w:b/>
        </w:rPr>
        <w:t>Time: 8:00-9:00 am</w:t>
      </w:r>
    </w:p>
    <w:p w14:paraId="09F1E981" w14:textId="77777777" w:rsidR="00295B28" w:rsidRPr="00795814" w:rsidRDefault="00295B28"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1A61FB29" w14:textId="77777777" w:rsidR="00BB5480" w:rsidRDefault="00BB5480" w:rsidP="00DD2BF3">
      <w:pPr>
        <w:rPr>
          <w:b/>
          <w:sz w:val="18"/>
          <w:szCs w:val="18"/>
          <w:u w:val="single"/>
        </w:rPr>
      </w:pPr>
    </w:p>
    <w:p w14:paraId="4313688C" w14:textId="6AAA17DA"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6F60B752" w14:textId="7B298379" w:rsidR="005E25E0" w:rsidRPr="004173DF" w:rsidRDefault="002854F6" w:rsidP="00DD2BF3">
      <w:pPr>
        <w:rPr>
          <w:sz w:val="18"/>
          <w:szCs w:val="18"/>
        </w:rPr>
      </w:pPr>
      <w:r>
        <w:rPr>
          <w:rFonts w:ascii="Cambria" w:hAnsi="Cambria" w:cs="Calibri"/>
          <w:color w:val="000000" w:themeColor="text1"/>
          <w:sz w:val="18"/>
          <w:szCs w:val="18"/>
        </w:rPr>
        <w:t>?</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1D96AA95" w14:textId="77777777" w:rsidR="00BB5480" w:rsidRPr="00BB5480" w:rsidRDefault="00BB5480" w:rsidP="00BB5480">
      <w:pPr>
        <w:numPr>
          <w:ilvl w:val="0"/>
          <w:numId w:val="15"/>
        </w:numPr>
        <w:rPr>
          <w:color w:val="000000"/>
          <w:sz w:val="18"/>
          <w:szCs w:val="18"/>
        </w:rPr>
      </w:pPr>
      <w:r w:rsidRPr="00BB5480">
        <w:rPr>
          <w:color w:val="000000"/>
          <w:sz w:val="18"/>
          <w:szCs w:val="18"/>
        </w:rPr>
        <w:t>Know the history of the alpha-gal syndrome</w:t>
      </w:r>
    </w:p>
    <w:p w14:paraId="381AE2B5" w14:textId="77777777" w:rsidR="00BB5480" w:rsidRPr="00BB5480" w:rsidRDefault="00BB5480" w:rsidP="00BB5480">
      <w:pPr>
        <w:numPr>
          <w:ilvl w:val="0"/>
          <w:numId w:val="15"/>
        </w:numPr>
        <w:rPr>
          <w:color w:val="000000"/>
          <w:sz w:val="18"/>
          <w:szCs w:val="18"/>
        </w:rPr>
      </w:pPr>
      <w:r w:rsidRPr="00BB5480">
        <w:rPr>
          <w:color w:val="000000"/>
          <w:sz w:val="18"/>
          <w:szCs w:val="18"/>
        </w:rPr>
        <w:t>Describe the risk factors for and clinical presentation of the alpha-gal syndrome</w:t>
      </w:r>
    </w:p>
    <w:p w14:paraId="7A7805A7" w14:textId="77777777" w:rsidR="00BB5480" w:rsidRPr="00BB5480" w:rsidRDefault="00BB5480" w:rsidP="00BB5480">
      <w:pPr>
        <w:numPr>
          <w:ilvl w:val="0"/>
          <w:numId w:val="15"/>
        </w:numPr>
        <w:rPr>
          <w:color w:val="000000"/>
          <w:sz w:val="18"/>
          <w:szCs w:val="18"/>
        </w:rPr>
      </w:pPr>
      <w:r w:rsidRPr="00BB5480">
        <w:rPr>
          <w:color w:val="000000"/>
          <w:sz w:val="18"/>
          <w:szCs w:val="18"/>
        </w:rPr>
        <w:t>Describe the long-term management of alpha-gal syndrome</w:t>
      </w:r>
    </w:p>
    <w:p w14:paraId="37704C30" w14:textId="5230FCD8" w:rsidR="005B028A" w:rsidRDefault="005B028A" w:rsidP="005A02EB">
      <w:pPr>
        <w:rPr>
          <w:b/>
          <w:sz w:val="18"/>
          <w:szCs w:val="18"/>
          <w:u w:val="single"/>
        </w:rPr>
      </w:pPr>
    </w:p>
    <w:p w14:paraId="3C60C369" w14:textId="67355DEC" w:rsidR="002854F6" w:rsidRDefault="002854F6" w:rsidP="005A02EB">
      <w:pPr>
        <w:rPr>
          <w:b/>
          <w:sz w:val="18"/>
          <w:szCs w:val="18"/>
          <w:u w:val="single"/>
        </w:rPr>
      </w:pPr>
    </w:p>
    <w:p w14:paraId="05610B38" w14:textId="76F806B5" w:rsidR="002854F6" w:rsidRDefault="002854F6" w:rsidP="005A02EB">
      <w:pPr>
        <w:rPr>
          <w:b/>
          <w:sz w:val="18"/>
          <w:szCs w:val="18"/>
          <w:u w:val="single"/>
        </w:rPr>
      </w:pPr>
    </w:p>
    <w:p w14:paraId="242643C5" w14:textId="6B029356" w:rsidR="002854F6" w:rsidRDefault="002854F6" w:rsidP="005A02EB">
      <w:pPr>
        <w:rPr>
          <w:b/>
          <w:sz w:val="18"/>
          <w:szCs w:val="18"/>
          <w:u w:val="single"/>
        </w:rPr>
      </w:pPr>
    </w:p>
    <w:p w14:paraId="5CDB41FA" w14:textId="627EF7D9" w:rsidR="002854F6" w:rsidRDefault="002854F6" w:rsidP="005A02EB">
      <w:pPr>
        <w:rPr>
          <w:b/>
          <w:sz w:val="18"/>
          <w:szCs w:val="18"/>
          <w:u w:val="single"/>
        </w:rPr>
      </w:pPr>
    </w:p>
    <w:p w14:paraId="3BF72C7B" w14:textId="77777777" w:rsidR="002854F6" w:rsidRDefault="002854F6" w:rsidP="005A02EB">
      <w:pPr>
        <w:rPr>
          <w:b/>
          <w:sz w:val="18"/>
          <w:szCs w:val="18"/>
          <w:u w:val="single"/>
        </w:rPr>
      </w:pPr>
    </w:p>
    <w:p w14:paraId="78C90363" w14:textId="7BEDEE9D" w:rsidR="005B028A" w:rsidRDefault="005B028A" w:rsidP="005A02EB">
      <w:pPr>
        <w:rPr>
          <w:b/>
          <w:sz w:val="18"/>
          <w:szCs w:val="18"/>
          <w:u w:val="single"/>
        </w:rPr>
      </w:pPr>
    </w:p>
    <w:p w14:paraId="71E7F91D" w14:textId="0E720D2E" w:rsidR="003C0E4F" w:rsidRDefault="003C0E4F" w:rsidP="005A02EB">
      <w:pPr>
        <w:rPr>
          <w:b/>
          <w:sz w:val="18"/>
          <w:szCs w:val="18"/>
          <w:u w:val="single"/>
        </w:rPr>
      </w:pPr>
    </w:p>
    <w:p w14:paraId="4870609F" w14:textId="1A379579" w:rsidR="00BB5480" w:rsidRDefault="00BB5480" w:rsidP="005A02EB">
      <w:pPr>
        <w:rPr>
          <w:b/>
          <w:sz w:val="18"/>
          <w:szCs w:val="18"/>
          <w:u w:val="single"/>
        </w:rPr>
      </w:pPr>
    </w:p>
    <w:p w14:paraId="081E34E7" w14:textId="77777777" w:rsidR="00BB5480" w:rsidRDefault="00BB5480" w:rsidP="005A02EB">
      <w:pPr>
        <w:rPr>
          <w:b/>
          <w:sz w:val="18"/>
          <w:szCs w:val="18"/>
          <w:u w:val="single"/>
        </w:rPr>
      </w:pPr>
      <w:bookmarkStart w:id="0" w:name="_GoBack"/>
      <w:bookmarkEnd w:id="0"/>
    </w:p>
    <w:p w14:paraId="11CA615D" w14:textId="1C05F10C" w:rsidR="002854F6" w:rsidRDefault="002854F6" w:rsidP="005A02EB">
      <w:pPr>
        <w:rPr>
          <w:b/>
          <w:sz w:val="18"/>
          <w:szCs w:val="18"/>
          <w:u w:val="single"/>
        </w:rPr>
      </w:pPr>
    </w:p>
    <w:p w14:paraId="2AFD1F0B" w14:textId="4B9CBFFD" w:rsidR="002854F6" w:rsidRDefault="002854F6" w:rsidP="005A02EB">
      <w:pPr>
        <w:rPr>
          <w:b/>
          <w:sz w:val="18"/>
          <w:szCs w:val="18"/>
          <w:u w:val="single"/>
        </w:rPr>
      </w:pPr>
    </w:p>
    <w:p w14:paraId="125CD55D" w14:textId="77777777" w:rsidR="00BB5480" w:rsidRDefault="00BB5480" w:rsidP="005A02EB">
      <w:pPr>
        <w:rPr>
          <w:b/>
          <w:sz w:val="18"/>
          <w:szCs w:val="18"/>
          <w:u w:val="single"/>
        </w:rPr>
      </w:pPr>
    </w:p>
    <w:p w14:paraId="4D860410" w14:textId="3BED1C20"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2ABB0594" w:rsidR="005B028A" w:rsidRPr="005B028A" w:rsidRDefault="005A02EB" w:rsidP="005B028A">
      <w:pPr>
        <w:rPr>
          <w:sz w:val="18"/>
          <w:szCs w:val="18"/>
        </w:rPr>
      </w:pPr>
      <w:r w:rsidRPr="00E727DF">
        <w:rPr>
          <w:i/>
          <w:sz w:val="18"/>
          <w:szCs w:val="18"/>
        </w:rPr>
        <w:t>Speaker:</w:t>
      </w:r>
      <w:r w:rsidRPr="00E727DF">
        <w:rPr>
          <w:sz w:val="18"/>
          <w:szCs w:val="18"/>
        </w:rPr>
        <w:t xml:space="preserve"> </w:t>
      </w:r>
      <w:r w:rsidR="0089102A">
        <w:rPr>
          <w:sz w:val="18"/>
          <w:szCs w:val="18"/>
        </w:rPr>
        <w:t>Linda Bockenstedt</w:t>
      </w:r>
      <w:r w:rsidR="00422503">
        <w:rPr>
          <w:sz w:val="18"/>
          <w:szCs w:val="18"/>
        </w:rPr>
        <w:t>,</w:t>
      </w:r>
      <w:r w:rsidR="00331776">
        <w:rPr>
          <w:sz w:val="18"/>
          <w:szCs w:val="18"/>
        </w:rPr>
        <w:t xml:space="preserve"> </w:t>
      </w:r>
      <w:r w:rsidR="00422503">
        <w:rPr>
          <w:sz w:val="18"/>
          <w:szCs w:val="18"/>
        </w:rPr>
        <w:t>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52D3E342" w14:textId="4A2FCF61"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55F17" w14:textId="77777777" w:rsidR="001E1C23" w:rsidRDefault="001E1C23" w:rsidP="00C56D8A">
      <w:r>
        <w:separator/>
      </w:r>
    </w:p>
  </w:endnote>
  <w:endnote w:type="continuationSeparator" w:id="0">
    <w:p w14:paraId="29BE7EB3" w14:textId="77777777" w:rsidR="001E1C23" w:rsidRDefault="001E1C23"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AF0E" w14:textId="77777777" w:rsidR="001E1C23" w:rsidRDefault="001E1C23" w:rsidP="00C56D8A">
      <w:r>
        <w:separator/>
      </w:r>
    </w:p>
  </w:footnote>
  <w:footnote w:type="continuationSeparator" w:id="0">
    <w:p w14:paraId="63EC655D" w14:textId="77777777" w:rsidR="001E1C23" w:rsidRDefault="001E1C23"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E40D5"/>
    <w:multiLevelType w:val="multilevel"/>
    <w:tmpl w:val="EB104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6"/>
  </w:num>
  <w:num w:numId="10">
    <w:abstractNumId w:val="3"/>
  </w:num>
  <w:num w:numId="11">
    <w:abstractNumId w:val="13"/>
  </w:num>
  <w:num w:numId="12">
    <w:abstractNumId w:val="4"/>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54A56"/>
    <w:rsid w:val="000A6118"/>
    <w:rsid w:val="000A6B77"/>
    <w:rsid w:val="000B115E"/>
    <w:rsid w:val="000C6878"/>
    <w:rsid w:val="000D1E78"/>
    <w:rsid w:val="00135F60"/>
    <w:rsid w:val="001661DB"/>
    <w:rsid w:val="001E1C23"/>
    <w:rsid w:val="001E4F40"/>
    <w:rsid w:val="002033C1"/>
    <w:rsid w:val="002162DC"/>
    <w:rsid w:val="00235C12"/>
    <w:rsid w:val="00251FCA"/>
    <w:rsid w:val="00255D45"/>
    <w:rsid w:val="002854F6"/>
    <w:rsid w:val="00295B28"/>
    <w:rsid w:val="002E1A66"/>
    <w:rsid w:val="003130D1"/>
    <w:rsid w:val="00321CB9"/>
    <w:rsid w:val="00331776"/>
    <w:rsid w:val="00332756"/>
    <w:rsid w:val="003412C3"/>
    <w:rsid w:val="00373C8C"/>
    <w:rsid w:val="003819C3"/>
    <w:rsid w:val="003C0E4F"/>
    <w:rsid w:val="003D404B"/>
    <w:rsid w:val="004053B2"/>
    <w:rsid w:val="004173DF"/>
    <w:rsid w:val="00422503"/>
    <w:rsid w:val="0042437C"/>
    <w:rsid w:val="00426B2C"/>
    <w:rsid w:val="00456098"/>
    <w:rsid w:val="00473228"/>
    <w:rsid w:val="00475DC9"/>
    <w:rsid w:val="0049226B"/>
    <w:rsid w:val="004955AE"/>
    <w:rsid w:val="004B7394"/>
    <w:rsid w:val="004C41BF"/>
    <w:rsid w:val="004C53B3"/>
    <w:rsid w:val="004E2BFA"/>
    <w:rsid w:val="004F1920"/>
    <w:rsid w:val="004F6CBC"/>
    <w:rsid w:val="005221A8"/>
    <w:rsid w:val="0053230A"/>
    <w:rsid w:val="005349BC"/>
    <w:rsid w:val="00581542"/>
    <w:rsid w:val="005A02EB"/>
    <w:rsid w:val="005B028A"/>
    <w:rsid w:val="005E25E0"/>
    <w:rsid w:val="005F7F7A"/>
    <w:rsid w:val="00653FA6"/>
    <w:rsid w:val="00655F87"/>
    <w:rsid w:val="00661662"/>
    <w:rsid w:val="00665473"/>
    <w:rsid w:val="0072184E"/>
    <w:rsid w:val="00726AC8"/>
    <w:rsid w:val="00733614"/>
    <w:rsid w:val="00740E80"/>
    <w:rsid w:val="00756E93"/>
    <w:rsid w:val="0076429F"/>
    <w:rsid w:val="00795814"/>
    <w:rsid w:val="007A7132"/>
    <w:rsid w:val="007B533D"/>
    <w:rsid w:val="007C68F4"/>
    <w:rsid w:val="007D03AC"/>
    <w:rsid w:val="007D7E09"/>
    <w:rsid w:val="007F5B25"/>
    <w:rsid w:val="007F6B0F"/>
    <w:rsid w:val="008119DC"/>
    <w:rsid w:val="00824F67"/>
    <w:rsid w:val="00856456"/>
    <w:rsid w:val="008575F8"/>
    <w:rsid w:val="00860132"/>
    <w:rsid w:val="0089102A"/>
    <w:rsid w:val="008927DE"/>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B1B29"/>
    <w:rsid w:val="00BB3E65"/>
    <w:rsid w:val="00BB5480"/>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60543077">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3</cp:revision>
  <cp:lastPrinted>2019-09-06T13:42:00Z</cp:lastPrinted>
  <dcterms:created xsi:type="dcterms:W3CDTF">2019-11-12T18:55:00Z</dcterms:created>
  <dcterms:modified xsi:type="dcterms:W3CDTF">2020-01-02T17:50:00Z</dcterms:modified>
</cp:coreProperties>
</file>