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bookmarkStart w:id="0" w:name="_GoBack"/>
      <w:bookmarkEnd w:id="0"/>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13FC1D59"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49FEA64A" w14:textId="31BD2DB2" w:rsidR="00B474CF" w:rsidRDefault="002F09ED" w:rsidP="00766FCD">
      <w:pPr>
        <w:pStyle w:val="BodyText"/>
        <w:rPr>
          <w:rFonts w:ascii="Garamond" w:hAnsi="Garamond"/>
          <w:sz w:val="28"/>
          <w:szCs w:val="28"/>
        </w:rPr>
      </w:pPr>
      <w:r>
        <w:rPr>
          <w:rFonts w:ascii="Garamond" w:hAnsi="Garamond"/>
          <w:sz w:val="28"/>
          <w:szCs w:val="28"/>
        </w:rPr>
        <w:t>Section of Cardiology</w:t>
      </w:r>
    </w:p>
    <w:p w14:paraId="18821DD7" w14:textId="61850A48" w:rsidR="00766FCD" w:rsidRDefault="002F09ED" w:rsidP="00F46948">
      <w:pPr>
        <w:jc w:val="center"/>
        <w:rPr>
          <w:rFonts w:ascii="Garamond" w:hAnsi="Garamond"/>
          <w:color w:val="00349D"/>
          <w:sz w:val="80"/>
          <w:szCs w:val="80"/>
        </w:rPr>
      </w:pPr>
      <w:r w:rsidRPr="004E1D9F">
        <w:rPr>
          <w:rFonts w:ascii="Garamond" w:hAnsi="Garamond"/>
          <w:color w:val="00349D"/>
          <w:sz w:val="80"/>
          <w:szCs w:val="80"/>
        </w:rPr>
        <w:t>James Freeman, MD</w:t>
      </w:r>
      <w:r w:rsidR="004E1D9F" w:rsidRPr="004E1D9F">
        <w:rPr>
          <w:rFonts w:ascii="Garamond" w:hAnsi="Garamond"/>
          <w:color w:val="00349D"/>
          <w:sz w:val="80"/>
          <w:szCs w:val="80"/>
        </w:rPr>
        <w:t>, MPH, MS</w:t>
      </w:r>
    </w:p>
    <w:p w14:paraId="1FF1CF1F" w14:textId="77777777" w:rsidR="004E1D9F" w:rsidRPr="004E1D9F" w:rsidRDefault="004E1D9F" w:rsidP="004E1D9F">
      <w:pPr>
        <w:jc w:val="center"/>
        <w:rPr>
          <w:rFonts w:ascii="Garamond" w:hAnsi="Garamond"/>
          <w:color w:val="000000" w:themeColor="text1"/>
        </w:rPr>
      </w:pPr>
      <w:r w:rsidRPr="004E1D9F">
        <w:rPr>
          <w:rFonts w:ascii="Garamond" w:hAnsi="Garamond"/>
          <w:color w:val="000000" w:themeColor="text1"/>
        </w:rPr>
        <w:t>Associate Professor of Medicine, Cardiac Electrophysiology</w:t>
      </w:r>
    </w:p>
    <w:p w14:paraId="47E86876" w14:textId="1AA395EE" w:rsidR="004E1D9F" w:rsidRPr="004E1D9F" w:rsidRDefault="004E1D9F" w:rsidP="004E1D9F">
      <w:pPr>
        <w:jc w:val="center"/>
        <w:rPr>
          <w:rFonts w:ascii="Garamond" w:hAnsi="Garamond"/>
          <w:color w:val="000000" w:themeColor="text1"/>
        </w:rPr>
      </w:pPr>
      <w:r w:rsidRPr="004E1D9F">
        <w:rPr>
          <w:rFonts w:ascii="Garamond" w:hAnsi="Garamond"/>
          <w:color w:val="000000" w:themeColor="text1"/>
        </w:rPr>
        <w:t>Director, Yale Atrial Fibrillation Program</w:t>
      </w:r>
    </w:p>
    <w:p w14:paraId="5FD64F38" w14:textId="6E377B60" w:rsidR="002F09ED" w:rsidRPr="004E1D9F" w:rsidRDefault="004E1D9F" w:rsidP="00F46948">
      <w:pPr>
        <w:jc w:val="center"/>
        <w:rPr>
          <w:rFonts w:ascii="Garamond" w:hAnsi="Garamond"/>
          <w:color w:val="00B050"/>
          <w:sz w:val="80"/>
          <w:szCs w:val="80"/>
        </w:rPr>
      </w:pPr>
      <w:r w:rsidRPr="004E1D9F">
        <w:rPr>
          <w:rFonts w:ascii="Garamond" w:hAnsi="Garamond"/>
          <w:color w:val="00B050"/>
          <w:sz w:val="80"/>
          <w:szCs w:val="80"/>
        </w:rPr>
        <w:t xml:space="preserve"> “Contemporary Advances in the Management of Atrial Fibrillation”</w:t>
      </w:r>
    </w:p>
    <w:p w14:paraId="01824AA8" w14:textId="77777777" w:rsidR="002F09ED" w:rsidRDefault="002F09ED" w:rsidP="00F46948">
      <w:pPr>
        <w:jc w:val="center"/>
        <w:rPr>
          <w:rFonts w:ascii="Garamond" w:hAnsi="Garamond"/>
          <w:b/>
        </w:rPr>
      </w:pPr>
    </w:p>
    <w:p w14:paraId="519146D6" w14:textId="3BA9F0A9" w:rsidR="000E00A4" w:rsidRPr="00F46948" w:rsidRDefault="004A3256" w:rsidP="00F46948">
      <w:pPr>
        <w:jc w:val="center"/>
        <w:rPr>
          <w:rFonts w:ascii="Garamond" w:hAnsi="Garamond"/>
          <w:b/>
        </w:rPr>
      </w:pPr>
      <w:r>
        <w:rPr>
          <w:rFonts w:ascii="Garamond" w:hAnsi="Garamond"/>
          <w:b/>
        </w:rPr>
        <w:t>Date:</w:t>
      </w:r>
      <w:r w:rsidR="005A7B39">
        <w:rPr>
          <w:rFonts w:ascii="Garamond" w:hAnsi="Garamond"/>
          <w:b/>
        </w:rPr>
        <w:t xml:space="preserve"> </w:t>
      </w:r>
      <w:r w:rsidR="002F09ED">
        <w:rPr>
          <w:rFonts w:ascii="Garamond" w:hAnsi="Garamond"/>
          <w:b/>
        </w:rPr>
        <w:t>September 26</w:t>
      </w:r>
      <w:r w:rsidR="00B343B0">
        <w:rPr>
          <w:rFonts w:ascii="Garamond" w:hAnsi="Garamond"/>
          <w:b/>
        </w:rPr>
        <w:t xml:space="preserve">, </w:t>
      </w:r>
      <w:r w:rsidR="00EC18ED">
        <w:rPr>
          <w:rFonts w:ascii="Garamond" w:hAnsi="Garamond"/>
          <w:b/>
        </w:rPr>
        <w:t>201</w:t>
      </w:r>
      <w:r w:rsidR="00D10323">
        <w:rPr>
          <w:rFonts w:ascii="Garamond" w:hAnsi="Garamond"/>
          <w:b/>
        </w:rPr>
        <w:t>9</w:t>
      </w:r>
      <w:r w:rsidR="000E00A4" w:rsidRPr="00F46948">
        <w:rPr>
          <w:rFonts w:ascii="Garamond" w:hAnsi="Garamond"/>
          <w:b/>
        </w:rPr>
        <w:t xml:space="preserve">   Time: 8:30-9:30am</w:t>
      </w:r>
    </w:p>
    <w:p w14:paraId="4D575A7B" w14:textId="2FF1930C" w:rsidR="000E00A4" w:rsidRPr="00F46948" w:rsidRDefault="000E00A4" w:rsidP="00F46948">
      <w:pPr>
        <w:jc w:val="center"/>
        <w:rPr>
          <w:rFonts w:ascii="Garamond" w:hAnsi="Garamond"/>
          <w:b/>
        </w:rPr>
      </w:pPr>
      <w:r w:rsidRPr="00F46948">
        <w:rPr>
          <w:rFonts w:ascii="Garamond" w:hAnsi="Garamond"/>
          <w:b/>
        </w:rPr>
        <w:t xml:space="preserve">Location: </w:t>
      </w:r>
      <w:proofErr w:type="spellStart"/>
      <w:r w:rsidRPr="00F46948">
        <w:rPr>
          <w:rFonts w:ascii="Garamond" w:hAnsi="Garamond"/>
          <w:b/>
        </w:rPr>
        <w:t>Fitkin</w:t>
      </w:r>
      <w:proofErr w:type="spellEnd"/>
      <w:r w:rsidRPr="00F46948">
        <w:rPr>
          <w:rFonts w:ascii="Garamond" w:hAnsi="Garamond"/>
          <w:b/>
        </w:rPr>
        <w:t xml:space="preserve"> </w:t>
      </w:r>
      <w:r w:rsidR="002A0E2E" w:rsidRPr="00F46948">
        <w:rPr>
          <w:rFonts w:ascii="Garamond" w:hAnsi="Garamond"/>
          <w:b/>
        </w:rPr>
        <w:t>Amphitheatre</w:t>
      </w:r>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4D2B9B73" w:rsidR="00DD2BF3" w:rsidRDefault="005369BC" w:rsidP="001B6215">
      <w:pPr>
        <w:jc w:val="both"/>
        <w:rPr>
          <w:rFonts w:ascii="Garamond" w:hAnsi="Garamond"/>
          <w:sz w:val="20"/>
          <w:szCs w:val="20"/>
        </w:rPr>
      </w:pPr>
      <w:r w:rsidRPr="005369BC">
        <w:rPr>
          <w:rFonts w:ascii="Garamond" w:hAnsi="Garamond"/>
          <w:sz w:val="20"/>
          <w:szCs w:val="20"/>
        </w:rPr>
        <w:t>Atrial fibrillation is a common arrhythmia that can lead to reduction in cardiac output and to atrial thrombus formation with systemic embolization. Clinicians need to have knowledge of the epidemiology of atrial fibrillation, and know about management options for rhythm control and for prevention of stroke.</w:t>
      </w:r>
    </w:p>
    <w:p w14:paraId="1CF774BA" w14:textId="77777777" w:rsidR="005369BC" w:rsidRPr="00C61164" w:rsidRDefault="005369BC"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7D184C1A" w14:textId="77777777" w:rsidR="004E1D9F" w:rsidRPr="004E1D9F" w:rsidRDefault="004E1D9F" w:rsidP="004E1D9F">
      <w:pPr>
        <w:jc w:val="both"/>
        <w:rPr>
          <w:rFonts w:ascii="Garamond" w:hAnsi="Garamond"/>
          <w:sz w:val="20"/>
          <w:szCs w:val="20"/>
        </w:rPr>
      </w:pPr>
      <w:r w:rsidRPr="004E1D9F">
        <w:rPr>
          <w:rFonts w:ascii="Garamond" w:hAnsi="Garamond"/>
          <w:sz w:val="20"/>
          <w:szCs w:val="20"/>
        </w:rPr>
        <w:t>1. What is the current epidemiology of atrial fibrillation (AF)</w:t>
      </w:r>
    </w:p>
    <w:p w14:paraId="282C7489" w14:textId="77777777" w:rsidR="004E1D9F" w:rsidRPr="004E1D9F" w:rsidRDefault="004E1D9F" w:rsidP="004E1D9F">
      <w:pPr>
        <w:jc w:val="both"/>
        <w:rPr>
          <w:rFonts w:ascii="Garamond" w:hAnsi="Garamond"/>
          <w:sz w:val="20"/>
          <w:szCs w:val="20"/>
        </w:rPr>
      </w:pPr>
      <w:r w:rsidRPr="004E1D9F">
        <w:rPr>
          <w:rFonts w:ascii="Garamond" w:hAnsi="Garamond"/>
          <w:sz w:val="20"/>
          <w:szCs w:val="20"/>
        </w:rPr>
        <w:t>2. What are the indications for and treatment options for stroke prevention in AF</w:t>
      </w:r>
    </w:p>
    <w:p w14:paraId="352454B2" w14:textId="4C7F859C" w:rsidR="000E00A4" w:rsidRPr="004E1D9F" w:rsidRDefault="004E1D9F" w:rsidP="004E1D9F">
      <w:pPr>
        <w:jc w:val="both"/>
        <w:rPr>
          <w:rFonts w:ascii="Garamond" w:hAnsi="Garamond"/>
          <w:sz w:val="20"/>
          <w:szCs w:val="20"/>
        </w:rPr>
      </w:pPr>
      <w:r w:rsidRPr="004E1D9F">
        <w:rPr>
          <w:rFonts w:ascii="Garamond" w:hAnsi="Garamond"/>
          <w:sz w:val="20"/>
          <w:szCs w:val="20"/>
        </w:rPr>
        <w:t>3. What are the indications for and treatment options for rhythm control of AF</w:t>
      </w:r>
    </w:p>
    <w:p w14:paraId="4D07E66D" w14:textId="77777777" w:rsidR="00F46948" w:rsidRPr="00C61164" w:rsidRDefault="00F46948" w:rsidP="00DD2BF3">
      <w:pPr>
        <w:rPr>
          <w:rFonts w:ascii="Garamond" w:hAnsi="Garamond"/>
          <w:b/>
          <w:sz w:val="20"/>
          <w:szCs w:val="20"/>
          <w:u w:val="single"/>
        </w:rPr>
      </w:pPr>
    </w:p>
    <w:p w14:paraId="6BC12423" w14:textId="77777777" w:rsidR="00372998" w:rsidRPr="00C61164" w:rsidRDefault="00372998" w:rsidP="00DD2BF3">
      <w:pPr>
        <w:rPr>
          <w:rFonts w:ascii="Garamond" w:hAnsi="Garamond"/>
          <w:b/>
          <w:sz w:val="20"/>
          <w:szCs w:val="20"/>
          <w:u w:val="single"/>
        </w:rPr>
      </w:pPr>
    </w:p>
    <w:p w14:paraId="6B94370B" w14:textId="77777777" w:rsidR="00372998" w:rsidRPr="00C61164" w:rsidRDefault="00372998" w:rsidP="00DD2BF3">
      <w:pPr>
        <w:rPr>
          <w:rFonts w:ascii="Garamond" w:hAnsi="Garamond"/>
          <w:b/>
          <w:sz w:val="20"/>
          <w:szCs w:val="20"/>
          <w:u w:val="single"/>
        </w:rPr>
      </w:pPr>
    </w:p>
    <w:p w14:paraId="79321B20" w14:textId="77777777" w:rsidR="00047E71" w:rsidRPr="00C61164" w:rsidRDefault="00047E71" w:rsidP="00DD2BF3">
      <w:pPr>
        <w:rPr>
          <w:rFonts w:ascii="Garamond" w:hAnsi="Garamond"/>
          <w:b/>
          <w:sz w:val="20"/>
          <w:szCs w:val="20"/>
          <w:u w:val="single"/>
        </w:rPr>
      </w:pPr>
    </w:p>
    <w:p w14:paraId="124795BC" w14:textId="77777777" w:rsidR="00047E71" w:rsidRPr="00C61164" w:rsidRDefault="00047E71" w:rsidP="00DD2BF3">
      <w:pPr>
        <w:rPr>
          <w:rFonts w:ascii="Garamond" w:hAnsi="Garamond"/>
          <w:b/>
          <w:sz w:val="20"/>
          <w:szCs w:val="20"/>
          <w:u w:val="single"/>
        </w:rPr>
      </w:pPr>
    </w:p>
    <w:p w14:paraId="7B7A357A" w14:textId="77777777" w:rsidR="00D10323" w:rsidRDefault="00D10323"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53358358" w:rsidR="005A7B39" w:rsidRDefault="00766FCD" w:rsidP="001B6215">
      <w:pPr>
        <w:jc w:val="both"/>
        <w:rPr>
          <w:rFonts w:ascii="Garamond" w:hAnsi="Garamond"/>
          <w:sz w:val="20"/>
          <w:szCs w:val="20"/>
        </w:rPr>
      </w:pPr>
      <w:r>
        <w:rPr>
          <w:rFonts w:ascii="Garamond" w:hAnsi="Garamond"/>
          <w:sz w:val="20"/>
          <w:szCs w:val="20"/>
        </w:rPr>
        <w:t xml:space="preserve">Speaker: </w:t>
      </w:r>
      <w:r w:rsidR="002F09ED">
        <w:rPr>
          <w:rFonts w:ascii="Garamond" w:hAnsi="Garamond"/>
          <w:sz w:val="20"/>
          <w:szCs w:val="20"/>
        </w:rPr>
        <w:t>James Freeman, MD-</w:t>
      </w:r>
    </w:p>
    <w:p w14:paraId="2200D29A" w14:textId="61FAC21A" w:rsidR="004E1D9F" w:rsidRPr="004E1D9F" w:rsidRDefault="004E1D9F" w:rsidP="004E1D9F">
      <w:pPr>
        <w:rPr>
          <w:rFonts w:ascii="Garamond" w:hAnsi="Garamond"/>
          <w:sz w:val="20"/>
          <w:szCs w:val="20"/>
        </w:rPr>
      </w:pPr>
      <w:r w:rsidRPr="004E1D9F">
        <w:rPr>
          <w:rFonts w:ascii="Garamond" w:hAnsi="Garamond"/>
          <w:sz w:val="20"/>
          <w:szCs w:val="20"/>
        </w:rPr>
        <w:t>American College of Cardiology, Significant salary support, Contracted scientific/analytic work</w:t>
      </w:r>
    </w:p>
    <w:p w14:paraId="149C1F49" w14:textId="5C946E51" w:rsidR="004E1D9F" w:rsidRPr="004E1D9F" w:rsidRDefault="004E1D9F" w:rsidP="004E1D9F">
      <w:pPr>
        <w:rPr>
          <w:rFonts w:ascii="Garamond" w:hAnsi="Garamond"/>
          <w:sz w:val="20"/>
          <w:szCs w:val="20"/>
        </w:rPr>
      </w:pPr>
      <w:r w:rsidRPr="004E1D9F">
        <w:rPr>
          <w:rFonts w:ascii="Garamond" w:hAnsi="Garamond"/>
          <w:sz w:val="20"/>
          <w:szCs w:val="20"/>
        </w:rPr>
        <w:t>Medtronic, Modest consulting fee, Advisory board/consulting</w:t>
      </w:r>
    </w:p>
    <w:p w14:paraId="4468F5FB" w14:textId="750D6CF5" w:rsidR="004E1D9F" w:rsidRPr="004E1D9F" w:rsidRDefault="004E1D9F" w:rsidP="004E1D9F">
      <w:pPr>
        <w:rPr>
          <w:rFonts w:ascii="Garamond" w:hAnsi="Garamond"/>
          <w:sz w:val="20"/>
          <w:szCs w:val="20"/>
        </w:rPr>
      </w:pPr>
      <w:r w:rsidRPr="004E1D9F">
        <w:rPr>
          <w:rFonts w:ascii="Garamond" w:hAnsi="Garamond"/>
          <w:sz w:val="20"/>
          <w:szCs w:val="20"/>
        </w:rPr>
        <w:t>Boston Scientific,</w:t>
      </w:r>
      <w:r w:rsidRPr="004E1D9F">
        <w:rPr>
          <w:rFonts w:ascii="Garamond" w:hAnsi="Garamond"/>
          <w:sz w:val="20"/>
          <w:szCs w:val="20"/>
        </w:rPr>
        <w:tab/>
        <w:t>Modest consulting fee, Advisory board/consulting</w:t>
      </w:r>
    </w:p>
    <w:p w14:paraId="09B17C72" w14:textId="3E2DC2C7" w:rsidR="004E1D9F" w:rsidRPr="004E1D9F" w:rsidRDefault="004E1D9F" w:rsidP="004E1D9F">
      <w:pPr>
        <w:rPr>
          <w:rFonts w:ascii="Garamond" w:hAnsi="Garamond"/>
          <w:sz w:val="20"/>
          <w:szCs w:val="20"/>
        </w:rPr>
      </w:pPr>
      <w:proofErr w:type="spellStart"/>
      <w:r w:rsidRPr="004E1D9F">
        <w:rPr>
          <w:rFonts w:ascii="Garamond" w:hAnsi="Garamond"/>
          <w:sz w:val="20"/>
          <w:szCs w:val="20"/>
        </w:rPr>
        <w:t>Biosense</w:t>
      </w:r>
      <w:proofErr w:type="spellEnd"/>
      <w:r w:rsidRPr="004E1D9F">
        <w:rPr>
          <w:rFonts w:ascii="Garamond" w:hAnsi="Garamond"/>
          <w:sz w:val="20"/>
          <w:szCs w:val="20"/>
        </w:rPr>
        <w:t xml:space="preserve"> Webster, Modest consulting fee, Advisory board/consulting</w:t>
      </w:r>
    </w:p>
    <w:p w14:paraId="46FCA05C" w14:textId="274D77D4" w:rsidR="004E1D9F" w:rsidRPr="004E1D9F" w:rsidRDefault="004E1D9F" w:rsidP="004E1D9F">
      <w:pPr>
        <w:rPr>
          <w:rFonts w:ascii="Garamond" w:hAnsi="Garamond"/>
          <w:sz w:val="20"/>
          <w:szCs w:val="20"/>
        </w:rPr>
      </w:pPr>
      <w:r w:rsidRPr="004E1D9F">
        <w:rPr>
          <w:rFonts w:ascii="Garamond" w:hAnsi="Garamond"/>
          <w:sz w:val="20"/>
          <w:szCs w:val="20"/>
        </w:rPr>
        <w:t>Janssen Pharmaceuticals, Modest consulting fee, Advisory board/consulting</w:t>
      </w:r>
    </w:p>
    <w:p w14:paraId="36A22B3B" w14:textId="77777777" w:rsidR="00C56D8A" w:rsidRPr="00C61164"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C61164"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0B010" w14:textId="77777777" w:rsidR="00907C85" w:rsidRDefault="00907C85" w:rsidP="00C56D8A">
      <w:r>
        <w:separator/>
      </w:r>
    </w:p>
  </w:endnote>
  <w:endnote w:type="continuationSeparator" w:id="0">
    <w:p w14:paraId="175115E0" w14:textId="77777777" w:rsidR="00907C85" w:rsidRDefault="00907C85"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EBB0A" w14:textId="77777777" w:rsidR="00907C85" w:rsidRDefault="00907C85" w:rsidP="00C56D8A">
      <w:r>
        <w:separator/>
      </w:r>
    </w:p>
  </w:footnote>
  <w:footnote w:type="continuationSeparator" w:id="0">
    <w:p w14:paraId="13F142F2" w14:textId="77777777" w:rsidR="00907C85" w:rsidRDefault="00907C85"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938C1"/>
    <w:rsid w:val="000A6118"/>
    <w:rsid w:val="000A6220"/>
    <w:rsid w:val="000B2299"/>
    <w:rsid w:val="000C6878"/>
    <w:rsid w:val="000D52F2"/>
    <w:rsid w:val="000D6DF2"/>
    <w:rsid w:val="000E00A4"/>
    <w:rsid w:val="000E7D22"/>
    <w:rsid w:val="001216CB"/>
    <w:rsid w:val="001432B7"/>
    <w:rsid w:val="00167417"/>
    <w:rsid w:val="00197EC6"/>
    <w:rsid w:val="001B6215"/>
    <w:rsid w:val="001C5C49"/>
    <w:rsid w:val="001E4EB0"/>
    <w:rsid w:val="00207B34"/>
    <w:rsid w:val="00263DA5"/>
    <w:rsid w:val="00274DBF"/>
    <w:rsid w:val="002834B8"/>
    <w:rsid w:val="002A0E2E"/>
    <w:rsid w:val="002C3259"/>
    <w:rsid w:val="002F09ED"/>
    <w:rsid w:val="003206A1"/>
    <w:rsid w:val="00371900"/>
    <w:rsid w:val="00372998"/>
    <w:rsid w:val="003841BE"/>
    <w:rsid w:val="00386D2B"/>
    <w:rsid w:val="003943F5"/>
    <w:rsid w:val="003C31D5"/>
    <w:rsid w:val="003C538E"/>
    <w:rsid w:val="003D4BC1"/>
    <w:rsid w:val="00456098"/>
    <w:rsid w:val="00472605"/>
    <w:rsid w:val="00481F88"/>
    <w:rsid w:val="004A3256"/>
    <w:rsid w:val="004B7394"/>
    <w:rsid w:val="004D0CDB"/>
    <w:rsid w:val="004E1D9F"/>
    <w:rsid w:val="005369BC"/>
    <w:rsid w:val="00556381"/>
    <w:rsid w:val="005876B3"/>
    <w:rsid w:val="005A7B39"/>
    <w:rsid w:val="005C628E"/>
    <w:rsid w:val="006006AE"/>
    <w:rsid w:val="006346C1"/>
    <w:rsid w:val="00677794"/>
    <w:rsid w:val="00711E95"/>
    <w:rsid w:val="00745D86"/>
    <w:rsid w:val="00763E1A"/>
    <w:rsid w:val="00766FCD"/>
    <w:rsid w:val="007768A6"/>
    <w:rsid w:val="007A7132"/>
    <w:rsid w:val="007C6AD7"/>
    <w:rsid w:val="007C6DFB"/>
    <w:rsid w:val="007D32D5"/>
    <w:rsid w:val="007F5064"/>
    <w:rsid w:val="007F6B0F"/>
    <w:rsid w:val="008200E1"/>
    <w:rsid w:val="00841EE6"/>
    <w:rsid w:val="00853985"/>
    <w:rsid w:val="00866F4A"/>
    <w:rsid w:val="0086761B"/>
    <w:rsid w:val="008D318D"/>
    <w:rsid w:val="00907C85"/>
    <w:rsid w:val="00935EF4"/>
    <w:rsid w:val="00941C2E"/>
    <w:rsid w:val="00954871"/>
    <w:rsid w:val="009C79AA"/>
    <w:rsid w:val="009D487C"/>
    <w:rsid w:val="00A46992"/>
    <w:rsid w:val="00AD5711"/>
    <w:rsid w:val="00AE26F0"/>
    <w:rsid w:val="00B343B0"/>
    <w:rsid w:val="00B474CF"/>
    <w:rsid w:val="00B94053"/>
    <w:rsid w:val="00BA18E4"/>
    <w:rsid w:val="00BA1C9E"/>
    <w:rsid w:val="00BC4031"/>
    <w:rsid w:val="00C10080"/>
    <w:rsid w:val="00C10BFA"/>
    <w:rsid w:val="00C11A1C"/>
    <w:rsid w:val="00C41B5F"/>
    <w:rsid w:val="00C44658"/>
    <w:rsid w:val="00C45D58"/>
    <w:rsid w:val="00C55839"/>
    <w:rsid w:val="00C56D8A"/>
    <w:rsid w:val="00C61164"/>
    <w:rsid w:val="00CA01C3"/>
    <w:rsid w:val="00CB646D"/>
    <w:rsid w:val="00CF391D"/>
    <w:rsid w:val="00D10323"/>
    <w:rsid w:val="00D1124B"/>
    <w:rsid w:val="00D418C8"/>
    <w:rsid w:val="00D4600A"/>
    <w:rsid w:val="00D74FCC"/>
    <w:rsid w:val="00DD2BF3"/>
    <w:rsid w:val="00DD4094"/>
    <w:rsid w:val="00E00D2E"/>
    <w:rsid w:val="00E65180"/>
    <w:rsid w:val="00E94611"/>
    <w:rsid w:val="00EA471E"/>
    <w:rsid w:val="00EB6641"/>
    <w:rsid w:val="00EC0BFF"/>
    <w:rsid w:val="00EC18ED"/>
    <w:rsid w:val="00F125B9"/>
    <w:rsid w:val="00F46948"/>
    <w:rsid w:val="00F747AA"/>
    <w:rsid w:val="00F75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186093442">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746493091">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213817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5</cp:revision>
  <cp:lastPrinted>2019-08-20T16:21:00Z</cp:lastPrinted>
  <dcterms:created xsi:type="dcterms:W3CDTF">2019-07-31T15:30:00Z</dcterms:created>
  <dcterms:modified xsi:type="dcterms:W3CDTF">2019-08-20T16:23:00Z</dcterms:modified>
</cp:coreProperties>
</file>