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bookmarkStart w:id="0" w:name="_GoBack"/>
      <w:bookmarkEnd w:id="0"/>
    </w:p>
    <w:p w:rsidR="00C56D8A" w:rsidRPr="00C56D8A" w:rsidRDefault="00C56D8A" w:rsidP="00C56D8A"/>
    <w:p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rsidR="00F75FDE" w:rsidRDefault="00F75FDE" w:rsidP="00C56D8A"/>
    <w:p w:rsidR="00C456E2" w:rsidRDefault="005A18F3" w:rsidP="00620596">
      <w:pPr>
        <w:pStyle w:val="xmsonormal"/>
        <w:shd w:val="clear" w:color="auto" w:fill="FFFFFF"/>
        <w:spacing w:before="0" w:beforeAutospacing="0" w:after="0" w:afterAutospacing="0"/>
        <w:jc w:val="center"/>
        <w:textAlignment w:val="baseline"/>
        <w:rPr>
          <w:b/>
          <w:color w:val="FF0000"/>
          <w:sz w:val="22"/>
          <w:szCs w:val="32"/>
        </w:rPr>
      </w:pPr>
      <w:r>
        <w:rPr>
          <w:b/>
          <w:color w:val="FF0000"/>
          <w:sz w:val="32"/>
          <w:szCs w:val="32"/>
        </w:rPr>
        <w:t>The Psychodynamics of Trauma and Trauma Treatment: A Discussion with Co-developers of an Evidence-based Model</w:t>
      </w:r>
    </w:p>
    <w:p w:rsidR="00BB03E8" w:rsidRDefault="00BB03E8" w:rsidP="00C56D8A">
      <w:pPr>
        <w:jc w:val="center"/>
        <w:rPr>
          <w:szCs w:val="32"/>
        </w:rPr>
      </w:pPr>
    </w:p>
    <w:p w:rsidR="00C84B3A" w:rsidRDefault="005A18F3" w:rsidP="00C56D8A">
      <w:pPr>
        <w:jc w:val="center"/>
        <w:rPr>
          <w:szCs w:val="32"/>
        </w:rPr>
      </w:pPr>
      <w:r>
        <w:rPr>
          <w:szCs w:val="32"/>
        </w:rPr>
        <w:t>Carrie Epstein, LCSW, Assistant Clinical Professor</w:t>
      </w:r>
    </w:p>
    <w:p w:rsidR="005A18F3" w:rsidRDefault="005A18F3" w:rsidP="00C56D8A">
      <w:pPr>
        <w:jc w:val="center"/>
        <w:rPr>
          <w:szCs w:val="32"/>
        </w:rPr>
      </w:pPr>
      <w:r>
        <w:rPr>
          <w:szCs w:val="32"/>
        </w:rPr>
        <w:t xml:space="preserve">Hilary Hahn, </w:t>
      </w:r>
      <w:proofErr w:type="spellStart"/>
      <w:proofErr w:type="gramStart"/>
      <w:r>
        <w:rPr>
          <w:szCs w:val="32"/>
        </w:rPr>
        <w:t>M.Ed</w:t>
      </w:r>
      <w:proofErr w:type="spellEnd"/>
      <w:proofErr w:type="gramEnd"/>
      <w:r>
        <w:rPr>
          <w:szCs w:val="32"/>
        </w:rPr>
        <w:t>, MPH, Research Scientist</w:t>
      </w:r>
    </w:p>
    <w:p w:rsidR="005A18F3" w:rsidRPr="00C84B3A" w:rsidRDefault="005A18F3" w:rsidP="00C56D8A">
      <w:pPr>
        <w:jc w:val="center"/>
        <w:rPr>
          <w:szCs w:val="32"/>
        </w:rPr>
      </w:pPr>
      <w:r>
        <w:rPr>
          <w:szCs w:val="32"/>
        </w:rPr>
        <w:t>Steven Marans, MSW, PhD, Harris Professor of Psychoanalysis</w:t>
      </w:r>
    </w:p>
    <w:p w:rsidR="00C56D8A" w:rsidRPr="00C84B3A" w:rsidRDefault="004B7394" w:rsidP="00C56D8A">
      <w:pPr>
        <w:spacing w:before="240"/>
        <w:jc w:val="center"/>
        <w:rPr>
          <w:b/>
        </w:rPr>
      </w:pPr>
      <w:r w:rsidRPr="00C84B3A">
        <w:rPr>
          <w:b/>
        </w:rPr>
        <w:t xml:space="preserve">Date: </w:t>
      </w:r>
      <w:r w:rsidR="003E1D74">
        <w:rPr>
          <w:b/>
        </w:rPr>
        <w:t xml:space="preserve">November </w:t>
      </w:r>
      <w:r w:rsidR="005A18F3">
        <w:rPr>
          <w:b/>
        </w:rPr>
        <w:t>12</w:t>
      </w:r>
      <w:r w:rsidR="003E1D74">
        <w:rPr>
          <w:b/>
        </w:rPr>
        <w:t>, 2019</w:t>
      </w:r>
      <w:r w:rsidR="00C84B3A">
        <w:rPr>
          <w:b/>
        </w:rPr>
        <w:t xml:space="preserve"> @ 1:00</w:t>
      </w:r>
    </w:p>
    <w:p w:rsidR="00C56D8A" w:rsidRPr="00C84B3A" w:rsidRDefault="004B7394" w:rsidP="00C56D8A">
      <w:pPr>
        <w:jc w:val="center"/>
        <w:rPr>
          <w:b/>
          <w:sz w:val="22"/>
        </w:rPr>
      </w:pPr>
      <w:r w:rsidRPr="00C84B3A">
        <w:rPr>
          <w:b/>
        </w:rPr>
        <w:t xml:space="preserve">Location: </w:t>
      </w:r>
      <w:r w:rsidR="00C84B3A">
        <w:rPr>
          <w:b/>
        </w:rPr>
        <w:t>Cohen Auditorium, NIHB E02</w:t>
      </w:r>
    </w:p>
    <w:p w:rsidR="00C56D8A" w:rsidRPr="00C84B3A" w:rsidRDefault="00C56D8A" w:rsidP="00C56D8A">
      <w:pPr>
        <w:rPr>
          <w:b/>
          <w:sz w:val="28"/>
          <w:szCs w:val="28"/>
        </w:rPr>
      </w:pPr>
    </w:p>
    <w:p w:rsidR="00C56D8A" w:rsidRPr="00C84B3A" w:rsidRDefault="004B7394" w:rsidP="00C56D8A">
      <w:pPr>
        <w:jc w:val="center"/>
        <w:rPr>
          <w:b/>
        </w:rPr>
      </w:pPr>
      <w:r w:rsidRPr="00C84B3A">
        <w:rPr>
          <w:b/>
        </w:rPr>
        <w:t>Course Director</w:t>
      </w:r>
      <w:r w:rsidR="00C84B3A">
        <w:rPr>
          <w:b/>
        </w:rPr>
        <w:t>: Andres Martin, MD, MPH</w:t>
      </w:r>
    </w:p>
    <w:p w:rsidR="00C56D8A" w:rsidRPr="00C84B3A" w:rsidRDefault="00C56D8A" w:rsidP="00C56D8A">
      <w:pPr>
        <w:spacing w:before="240"/>
        <w:jc w:val="center"/>
        <w:rPr>
          <w:b/>
          <w:i/>
          <w:sz w:val="22"/>
          <w:szCs w:val="22"/>
        </w:rPr>
      </w:pPr>
      <w:r w:rsidRPr="00C84B3A">
        <w:rPr>
          <w:b/>
          <w:i/>
          <w:sz w:val="22"/>
          <w:szCs w:val="22"/>
        </w:rPr>
        <w:t>There is no corporate support for this activity</w:t>
      </w:r>
    </w:p>
    <w:p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rsidR="00C56D8A" w:rsidRPr="00C84B3A" w:rsidRDefault="00C56D8A" w:rsidP="00C56D8A">
      <w:pPr>
        <w:jc w:val="center"/>
      </w:pPr>
    </w:p>
    <w:p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rsidR="00C456E2" w:rsidRDefault="00C456E2" w:rsidP="00DD2BF3">
      <w:pPr>
        <w:rPr>
          <w:b/>
          <w:sz w:val="20"/>
          <w:szCs w:val="20"/>
          <w:u w:val="single"/>
        </w:rPr>
      </w:pPr>
    </w:p>
    <w:p w:rsidR="00C456E2" w:rsidRDefault="00C456E2" w:rsidP="00DD2BF3">
      <w:pPr>
        <w:rPr>
          <w:b/>
          <w:sz w:val="20"/>
          <w:szCs w:val="20"/>
          <w:u w:val="single"/>
        </w:rPr>
      </w:pPr>
    </w:p>
    <w:p w:rsidR="00971662" w:rsidRDefault="00971662"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ACCREDITATION</w:t>
      </w:r>
    </w:p>
    <w:p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rsidR="00DD2BF3" w:rsidRPr="00C84B3A" w:rsidRDefault="00DD2BF3" w:rsidP="00DD2BF3">
      <w:pPr>
        <w:rPr>
          <w:sz w:val="20"/>
          <w:szCs w:val="20"/>
        </w:rPr>
      </w:pPr>
    </w:p>
    <w:p w:rsidR="00DD2BF3" w:rsidRPr="00C84B3A" w:rsidRDefault="00DD2BF3" w:rsidP="00DD2BF3">
      <w:pPr>
        <w:rPr>
          <w:b/>
          <w:sz w:val="20"/>
          <w:szCs w:val="20"/>
          <w:u w:val="single"/>
        </w:rPr>
      </w:pPr>
      <w:r w:rsidRPr="00C84B3A">
        <w:rPr>
          <w:b/>
          <w:sz w:val="20"/>
          <w:szCs w:val="20"/>
          <w:u w:val="single"/>
        </w:rPr>
        <w:t>TARGET AUDIENCE</w:t>
      </w:r>
    </w:p>
    <w:p w:rsidR="000D05F3" w:rsidRPr="00C84B3A" w:rsidRDefault="000D05F3" w:rsidP="000D05F3">
      <w:pPr>
        <w:rPr>
          <w:sz w:val="20"/>
          <w:szCs w:val="20"/>
        </w:rPr>
      </w:pPr>
      <w:r w:rsidRPr="00C84B3A">
        <w:rPr>
          <w:sz w:val="20"/>
          <w:szCs w:val="20"/>
        </w:rPr>
        <w:t>Trainees in child psychiatry, psychology, and social work, faculty, clinicians, scientists</w:t>
      </w:r>
    </w:p>
    <w:p w:rsidR="00DD2BF3" w:rsidRPr="00C84B3A" w:rsidRDefault="00DD2BF3" w:rsidP="00DD2BF3">
      <w:pPr>
        <w:rPr>
          <w:sz w:val="20"/>
          <w:szCs w:val="20"/>
        </w:rPr>
      </w:pPr>
    </w:p>
    <w:p w:rsidR="00DD2BF3" w:rsidRPr="00C84B3A" w:rsidRDefault="00DD2BF3" w:rsidP="00DD2BF3">
      <w:pPr>
        <w:rPr>
          <w:b/>
          <w:sz w:val="20"/>
          <w:szCs w:val="20"/>
          <w:u w:val="single"/>
        </w:rPr>
      </w:pPr>
      <w:bookmarkStart w:id="1" w:name="_Hlk10447154"/>
      <w:r w:rsidRPr="00C84B3A">
        <w:rPr>
          <w:b/>
          <w:sz w:val="20"/>
          <w:szCs w:val="20"/>
          <w:u w:val="single"/>
        </w:rPr>
        <w:t>LEARNING OBJECTIVES</w:t>
      </w:r>
    </w:p>
    <w:bookmarkEnd w:id="1"/>
    <w:p w:rsidR="005A18F3" w:rsidRDefault="00DD2BF3" w:rsidP="005A18F3">
      <w:pPr>
        <w:rPr>
          <w:sz w:val="20"/>
          <w:szCs w:val="20"/>
        </w:rPr>
      </w:pPr>
      <w:proofErr w:type="gramStart"/>
      <w:r w:rsidRPr="00C84B3A">
        <w:rPr>
          <w:sz w:val="20"/>
          <w:szCs w:val="20"/>
        </w:rPr>
        <w:t>At the conclusion of</w:t>
      </w:r>
      <w:proofErr w:type="gramEnd"/>
      <w:r w:rsidRPr="00C84B3A">
        <w:rPr>
          <w:sz w:val="20"/>
          <w:szCs w:val="20"/>
        </w:rPr>
        <w:t xml:space="preserve"> this activity, participants will:</w:t>
      </w:r>
    </w:p>
    <w:p w:rsidR="005A18F3" w:rsidRDefault="005A18F3" w:rsidP="005A18F3">
      <w:pPr>
        <w:rPr>
          <w:color w:val="000000"/>
          <w:sz w:val="20"/>
          <w:szCs w:val="22"/>
        </w:rPr>
      </w:pPr>
    </w:p>
    <w:p w:rsidR="005A18F3" w:rsidRPr="005A18F3" w:rsidRDefault="005A18F3" w:rsidP="005A18F3">
      <w:pPr>
        <w:pStyle w:val="ListParagraph"/>
        <w:numPr>
          <w:ilvl w:val="0"/>
          <w:numId w:val="5"/>
        </w:numPr>
        <w:rPr>
          <w:color w:val="000000"/>
          <w:sz w:val="20"/>
          <w:szCs w:val="22"/>
        </w:rPr>
      </w:pPr>
      <w:r w:rsidRPr="005A18F3">
        <w:rPr>
          <w:color w:val="000000"/>
          <w:sz w:val="20"/>
          <w:szCs w:val="22"/>
        </w:rPr>
        <w:t xml:space="preserve">Understand the psychodynamics and </w:t>
      </w:r>
      <w:proofErr w:type="gramStart"/>
      <w:r w:rsidRPr="005A18F3">
        <w:rPr>
          <w:color w:val="000000"/>
          <w:sz w:val="20"/>
          <w:szCs w:val="22"/>
        </w:rPr>
        <w:t>particular characteristics</w:t>
      </w:r>
      <w:proofErr w:type="gramEnd"/>
      <w:r w:rsidRPr="005A18F3">
        <w:rPr>
          <w:color w:val="000000"/>
          <w:sz w:val="20"/>
          <w:szCs w:val="22"/>
        </w:rPr>
        <w:t xml:space="preserve"> of traumatic experience and implications for treatment approaches</w:t>
      </w:r>
    </w:p>
    <w:p w:rsidR="005A18F3" w:rsidRPr="00E937D9" w:rsidRDefault="005A18F3" w:rsidP="005A18F3">
      <w:pPr>
        <w:numPr>
          <w:ilvl w:val="0"/>
          <w:numId w:val="5"/>
        </w:numPr>
        <w:spacing w:before="100" w:beforeAutospacing="1" w:after="100" w:afterAutospacing="1"/>
        <w:rPr>
          <w:color w:val="000000"/>
          <w:sz w:val="20"/>
          <w:szCs w:val="22"/>
        </w:rPr>
      </w:pPr>
      <w:r w:rsidRPr="00E937D9">
        <w:rPr>
          <w:color w:val="000000"/>
          <w:sz w:val="20"/>
          <w:szCs w:val="22"/>
        </w:rPr>
        <w:t>Appreciate the longstanding tradition of applying psychoanalytic/psychodynamic principles to address the needs of highly vulnerable children and families</w:t>
      </w:r>
    </w:p>
    <w:p w:rsidR="003E1D74" w:rsidRPr="005A18F3" w:rsidRDefault="005A18F3" w:rsidP="00660D2F">
      <w:pPr>
        <w:numPr>
          <w:ilvl w:val="0"/>
          <w:numId w:val="5"/>
        </w:numPr>
        <w:spacing w:before="100" w:beforeAutospacing="1" w:after="100" w:afterAutospacing="1"/>
        <w:rPr>
          <w:b/>
          <w:sz w:val="20"/>
          <w:szCs w:val="20"/>
          <w:u w:val="single"/>
        </w:rPr>
      </w:pPr>
      <w:r w:rsidRPr="005A18F3">
        <w:rPr>
          <w:color w:val="000000"/>
          <w:sz w:val="20"/>
          <w:szCs w:val="22"/>
        </w:rPr>
        <w:t xml:space="preserve">Recognize the </w:t>
      </w:r>
      <w:proofErr w:type="gramStart"/>
      <w:r w:rsidRPr="005A18F3">
        <w:rPr>
          <w:color w:val="000000"/>
          <w:sz w:val="20"/>
          <w:szCs w:val="22"/>
        </w:rPr>
        <w:t>particular transference/counter-transference</w:t>
      </w:r>
      <w:proofErr w:type="gramEnd"/>
      <w:r w:rsidRPr="005A18F3">
        <w:rPr>
          <w:color w:val="000000"/>
          <w:sz w:val="20"/>
          <w:szCs w:val="22"/>
        </w:rPr>
        <w:t xml:space="preserve"> challenges when treating children and families impacted by overwhelming, traumatizing external events.</w:t>
      </w:r>
    </w:p>
    <w:p w:rsidR="00454473" w:rsidRPr="00454473" w:rsidRDefault="00454473" w:rsidP="00DD2BF3">
      <w:pPr>
        <w:rPr>
          <w:b/>
          <w:sz w:val="20"/>
          <w:szCs w:val="20"/>
          <w:u w:val="single"/>
        </w:rPr>
      </w:pPr>
      <w:r w:rsidRPr="00454473">
        <w:rPr>
          <w:b/>
          <w:sz w:val="20"/>
          <w:szCs w:val="20"/>
          <w:u w:val="single"/>
        </w:rPr>
        <w:t>DESIGNATION STATEMENT</w:t>
      </w:r>
    </w:p>
    <w:p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rsidR="004B7394" w:rsidRPr="00C84B3A" w:rsidRDefault="004B7394" w:rsidP="00DD2BF3">
      <w:pPr>
        <w:rPr>
          <w:b/>
          <w:sz w:val="20"/>
          <w:szCs w:val="20"/>
          <w:u w:val="single"/>
        </w:rPr>
      </w:pPr>
    </w:p>
    <w:p w:rsidR="005A18F3" w:rsidRDefault="005A18F3" w:rsidP="00DD2BF3">
      <w:pPr>
        <w:rPr>
          <w:b/>
          <w:sz w:val="20"/>
          <w:szCs w:val="20"/>
          <w:u w:val="single"/>
        </w:rPr>
      </w:pPr>
    </w:p>
    <w:p w:rsidR="005A18F3" w:rsidRDefault="005A18F3" w:rsidP="00DD2BF3">
      <w:pPr>
        <w:rPr>
          <w:b/>
          <w:sz w:val="20"/>
          <w:szCs w:val="20"/>
          <w:u w:val="single"/>
        </w:rPr>
      </w:pPr>
    </w:p>
    <w:p w:rsidR="005A18F3" w:rsidRDefault="005A18F3" w:rsidP="00DD2BF3">
      <w:pPr>
        <w:rPr>
          <w:b/>
          <w:sz w:val="20"/>
          <w:szCs w:val="20"/>
          <w:u w:val="single"/>
        </w:rPr>
      </w:pPr>
    </w:p>
    <w:p w:rsidR="005A18F3" w:rsidRDefault="005A18F3"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FACULTY DISCLOSURES</w:t>
      </w:r>
    </w:p>
    <w:p w:rsidR="00DD2BF3" w:rsidRPr="00C84B3A" w:rsidRDefault="005A18F3" w:rsidP="00DD2BF3">
      <w:pPr>
        <w:rPr>
          <w:sz w:val="20"/>
          <w:szCs w:val="20"/>
        </w:rPr>
      </w:pPr>
      <w:r>
        <w:rPr>
          <w:sz w:val="20"/>
          <w:szCs w:val="20"/>
        </w:rPr>
        <w:t xml:space="preserve">C. Epstein, </w:t>
      </w:r>
      <w:proofErr w:type="spellStart"/>
      <w:proofErr w:type="gramStart"/>
      <w:r>
        <w:rPr>
          <w:sz w:val="20"/>
          <w:szCs w:val="20"/>
        </w:rPr>
        <w:t>H.Hahn</w:t>
      </w:r>
      <w:proofErr w:type="spellEnd"/>
      <w:proofErr w:type="gramEnd"/>
      <w:r>
        <w:rPr>
          <w:sz w:val="20"/>
          <w:szCs w:val="20"/>
        </w:rPr>
        <w:t>, S. Marans</w:t>
      </w:r>
      <w:r w:rsidR="00F13383">
        <w:rPr>
          <w:sz w:val="20"/>
          <w:szCs w:val="20"/>
        </w:rPr>
        <w:t>: NONE</w:t>
      </w:r>
    </w:p>
    <w:p w:rsidR="004B7394" w:rsidRPr="00C84B3A" w:rsidRDefault="006B7272" w:rsidP="004B7394">
      <w:pPr>
        <w:rPr>
          <w:sz w:val="20"/>
          <w:szCs w:val="20"/>
        </w:rPr>
      </w:pPr>
      <w:r w:rsidRPr="00C84B3A">
        <w:rPr>
          <w:sz w:val="20"/>
          <w:szCs w:val="20"/>
        </w:rPr>
        <w:t>Andres Martin:  NONE</w:t>
      </w:r>
    </w:p>
    <w:p w:rsidR="00DD2BF3" w:rsidRPr="00C84B3A" w:rsidRDefault="00DD2BF3" w:rsidP="00DD2BF3">
      <w:pPr>
        <w:rPr>
          <w:sz w:val="20"/>
          <w:szCs w:val="20"/>
        </w:rPr>
      </w:pPr>
    </w:p>
    <w:p w:rsidR="00C56D8A"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p w:rsidR="005A18F3" w:rsidRDefault="005A18F3" w:rsidP="00DD2BF3">
      <w:pPr>
        <w:rPr>
          <w:sz w:val="20"/>
          <w:szCs w:val="20"/>
        </w:rPr>
      </w:pPr>
    </w:p>
    <w:p w:rsidR="005A18F3" w:rsidRDefault="005A18F3" w:rsidP="005A18F3">
      <w:pPr>
        <w:rPr>
          <w:b/>
          <w:sz w:val="20"/>
          <w:szCs w:val="20"/>
          <w:u w:val="single"/>
        </w:rPr>
      </w:pPr>
      <w:r>
        <w:rPr>
          <w:b/>
          <w:sz w:val="20"/>
          <w:szCs w:val="20"/>
          <w:u w:val="single"/>
        </w:rPr>
        <w:t>NEEDS ASSESSMENT</w:t>
      </w:r>
    </w:p>
    <w:p w:rsidR="005A18F3" w:rsidRPr="005A18F3" w:rsidRDefault="005A18F3" w:rsidP="005A18F3">
      <w:pPr>
        <w:rPr>
          <w:color w:val="000000"/>
          <w:sz w:val="18"/>
          <w:szCs w:val="22"/>
        </w:rPr>
      </w:pPr>
      <w:r w:rsidRPr="005A18F3">
        <w:rPr>
          <w:color w:val="000000"/>
          <w:sz w:val="18"/>
          <w:szCs w:val="22"/>
        </w:rPr>
        <w:t>Drawing on longstanding psychoanalytic/psychodynamic traditions and principles, the presenters will discuss ways in which opportunities for close observation of children, families and communities impacted by traumatic events deepened their appreciation of the details and dynamics of traumatic reactions. The presenters will describe the ways in which their greater understanding of the traumatic convergence of intra-psychic dangers and unanticipated dangers occurring in the real world led to the development of effective intervention strategies when treating individual children and families, responding to mass-casualty events, as well as developing an evidence-based, early trauma-focused treatment.</w:t>
      </w:r>
    </w:p>
    <w:p w:rsidR="005A18F3" w:rsidRPr="00DD2BF3" w:rsidRDefault="005A18F3" w:rsidP="00DD2BF3">
      <w:pPr>
        <w:rPr>
          <w:sz w:val="20"/>
          <w:szCs w:val="20"/>
        </w:rPr>
      </w:pPr>
    </w:p>
    <w:sectPr w:rsidR="005A18F3"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A0A53"/>
    <w:multiLevelType w:val="multilevel"/>
    <w:tmpl w:val="A85A0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5EB5145"/>
    <w:multiLevelType w:val="hybridMultilevel"/>
    <w:tmpl w:val="1F86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22707"/>
    <w:multiLevelType w:val="hybridMultilevel"/>
    <w:tmpl w:val="D270C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962227"/>
    <w:multiLevelType w:val="multilevel"/>
    <w:tmpl w:val="143A78EE"/>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1F5EA6"/>
    <w:rsid w:val="003E1D74"/>
    <w:rsid w:val="00404BB0"/>
    <w:rsid w:val="00454473"/>
    <w:rsid w:val="00456098"/>
    <w:rsid w:val="004B7394"/>
    <w:rsid w:val="005A18F3"/>
    <w:rsid w:val="00620596"/>
    <w:rsid w:val="006B7272"/>
    <w:rsid w:val="007A7132"/>
    <w:rsid w:val="00971662"/>
    <w:rsid w:val="00A46992"/>
    <w:rsid w:val="00A723B1"/>
    <w:rsid w:val="00BB03E8"/>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51FB5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paragraph" w:customStyle="1" w:styleId="xmsonormal">
    <w:name w:val="x_msonormal"/>
    <w:basedOn w:val="Normal"/>
    <w:rsid w:val="00971662"/>
    <w:pPr>
      <w:spacing w:before="100" w:beforeAutospacing="1" w:after="100" w:afterAutospacing="1"/>
    </w:pPr>
  </w:style>
  <w:style w:type="paragraph" w:customStyle="1" w:styleId="Default">
    <w:name w:val="Default"/>
    <w:rsid w:val="0097166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7166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011301173">
      <w:bodyDiv w:val="1"/>
      <w:marLeft w:val="0"/>
      <w:marRight w:val="0"/>
      <w:marTop w:val="0"/>
      <w:marBottom w:val="0"/>
      <w:divBdr>
        <w:top w:val="none" w:sz="0" w:space="0" w:color="auto"/>
        <w:left w:val="none" w:sz="0" w:space="0" w:color="auto"/>
        <w:bottom w:val="none" w:sz="0" w:space="0" w:color="auto"/>
        <w:right w:val="none" w:sz="0" w:space="0" w:color="auto"/>
      </w:divBdr>
    </w:div>
    <w:div w:id="1022324242">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2019-11-04T16:47:00Z</cp:lastPrinted>
  <dcterms:created xsi:type="dcterms:W3CDTF">2019-11-04T17:51:00Z</dcterms:created>
  <dcterms:modified xsi:type="dcterms:W3CDTF">2019-11-04T17:51:00Z</dcterms:modified>
</cp:coreProperties>
</file>