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5FCA3E88" w14:textId="125CC49A" w:rsidR="002B567C" w:rsidRPr="002B567C" w:rsidRDefault="002B567C" w:rsidP="002B567C">
      <w:pPr>
        <w:jc w:val="center"/>
        <w:rPr>
          <w:color w:val="1F3864" w:themeColor="accent5" w:themeShade="80"/>
          <w:sz w:val="56"/>
          <w:szCs w:val="56"/>
        </w:rPr>
      </w:pPr>
      <w:r>
        <w:rPr>
          <w:color w:val="1F3864" w:themeColor="accent5" w:themeShade="80"/>
          <w:sz w:val="56"/>
          <w:szCs w:val="56"/>
        </w:rPr>
        <w:t>“</w:t>
      </w:r>
      <w:r w:rsidR="0088148B">
        <w:rPr>
          <w:color w:val="1F3864" w:themeColor="accent5" w:themeShade="80"/>
          <w:sz w:val="56"/>
          <w:szCs w:val="56"/>
        </w:rPr>
        <w:t>Cardiovascular Manifestations of Systemic Lupus Erythematosus, Prognosis and Treatment</w:t>
      </w:r>
      <w:r>
        <w:rPr>
          <w:color w:val="1F3864" w:themeColor="accent5" w:themeShade="80"/>
          <w:sz w:val="56"/>
          <w:szCs w:val="56"/>
        </w:rPr>
        <w:t>”</w:t>
      </w:r>
    </w:p>
    <w:p w14:paraId="30618F96" w14:textId="77777777" w:rsidR="00914FDB" w:rsidRPr="00914FDB" w:rsidRDefault="00914FDB" w:rsidP="00914FDB">
      <w:pPr>
        <w:jc w:val="center"/>
        <w:rPr>
          <w:b/>
          <w:color w:val="4472C4" w:themeColor="accent5"/>
        </w:rPr>
      </w:pPr>
    </w:p>
    <w:p w14:paraId="523A4935" w14:textId="7CFD667A" w:rsidR="00856456" w:rsidRDefault="0088148B" w:rsidP="00E41FD3">
      <w:pPr>
        <w:jc w:val="center"/>
        <w:rPr>
          <w:b/>
          <w:color w:val="70AD47" w:themeColor="accent6"/>
          <w:sz w:val="52"/>
          <w:szCs w:val="52"/>
        </w:rPr>
      </w:pPr>
      <w:r>
        <w:rPr>
          <w:b/>
          <w:color w:val="70AD47" w:themeColor="accent6"/>
          <w:sz w:val="52"/>
          <w:szCs w:val="52"/>
        </w:rPr>
        <w:t>Marissa Sansone</w:t>
      </w:r>
      <w:r w:rsidR="00856456">
        <w:rPr>
          <w:b/>
          <w:color w:val="70AD47" w:themeColor="accent6"/>
          <w:sz w:val="52"/>
          <w:szCs w:val="52"/>
        </w:rPr>
        <w:t>, MD</w:t>
      </w:r>
    </w:p>
    <w:p w14:paraId="1C8792E7" w14:textId="23F6ED02" w:rsidR="00253A7C" w:rsidRDefault="00ED27DC" w:rsidP="00253A7C">
      <w:pPr>
        <w:jc w:val="center"/>
      </w:pPr>
      <w:r>
        <w:t>Clinical Fellow, Section of Rheumatology, Allergy &amp; Immunology</w:t>
      </w:r>
    </w:p>
    <w:p w14:paraId="52EF3167" w14:textId="77777777" w:rsidR="00574652" w:rsidRDefault="00574652" w:rsidP="00253A7C">
      <w:pPr>
        <w:jc w:val="center"/>
      </w:pPr>
    </w:p>
    <w:p w14:paraId="44CCB67D" w14:textId="1589B303" w:rsidR="00C56D8A" w:rsidRPr="00AF25F6" w:rsidRDefault="004B7394" w:rsidP="00574652">
      <w:pPr>
        <w:jc w:val="center"/>
        <w:rPr>
          <w:b/>
        </w:rPr>
      </w:pPr>
      <w:r w:rsidRPr="00AF25F6">
        <w:rPr>
          <w:b/>
        </w:rPr>
        <w:t xml:space="preserve">Date: </w:t>
      </w:r>
      <w:r w:rsidR="00824F67" w:rsidRPr="00AF25F6">
        <w:rPr>
          <w:b/>
        </w:rPr>
        <w:t>Wednesda</w:t>
      </w:r>
      <w:r w:rsidR="00C22877" w:rsidRPr="00AF25F6">
        <w:rPr>
          <w:b/>
        </w:rPr>
        <w:t xml:space="preserve">y, </w:t>
      </w:r>
      <w:r w:rsidR="004C0AA9" w:rsidRPr="00AF25F6">
        <w:rPr>
          <w:b/>
        </w:rPr>
        <w:t xml:space="preserve">May </w:t>
      </w:r>
      <w:r w:rsidR="0088148B" w:rsidRPr="00AF25F6">
        <w:rPr>
          <w:b/>
        </w:rPr>
        <w:t>13</w:t>
      </w:r>
      <w:r w:rsidR="00B6497D" w:rsidRPr="00AF25F6">
        <w:rPr>
          <w:b/>
        </w:rPr>
        <w:t>, 2020</w:t>
      </w:r>
      <w:r w:rsidR="00574652">
        <w:rPr>
          <w:b/>
        </w:rPr>
        <w:tab/>
      </w:r>
      <w:r w:rsidR="00574652" w:rsidRPr="00AF25F6">
        <w:rPr>
          <w:b/>
        </w:rPr>
        <w:t>Time: 8:00-9:00 am</w:t>
      </w:r>
    </w:p>
    <w:p w14:paraId="2E768E96" w14:textId="77777777" w:rsidR="00AF25F6" w:rsidRPr="00AF25F6" w:rsidRDefault="00AF25F6" w:rsidP="00AF25F6">
      <w:pPr>
        <w:jc w:val="center"/>
        <w:rPr>
          <w:b/>
          <w:sz w:val="22"/>
          <w:szCs w:val="22"/>
        </w:rPr>
      </w:pPr>
      <w:r w:rsidRPr="00AF25F6">
        <w:rPr>
          <w:b/>
        </w:rPr>
        <w:t xml:space="preserve">Via Zoom - </w:t>
      </w:r>
      <w:hyperlink r:id="rId7" w:history="1">
        <w:r w:rsidRPr="00AF25F6">
          <w:rPr>
            <w:rStyle w:val="Hyperlink"/>
            <w:b/>
          </w:rPr>
          <w:t>https://zoom.us/j/99782578513</w:t>
        </w:r>
      </w:hyperlink>
    </w:p>
    <w:p w14:paraId="62F60C9B" w14:textId="5EB3B012" w:rsidR="00AF25F6" w:rsidRPr="00AF25F6" w:rsidRDefault="00AF25F6" w:rsidP="00AF25F6">
      <w:pPr>
        <w:jc w:val="center"/>
        <w:rPr>
          <w:b/>
          <w:sz w:val="22"/>
          <w:szCs w:val="22"/>
        </w:rPr>
      </w:pPr>
      <w:r w:rsidRPr="00AF25F6">
        <w:rPr>
          <w:b/>
        </w:rPr>
        <w:t>Meeting ID: 997 8257 8513</w:t>
      </w:r>
    </w:p>
    <w:p w14:paraId="7BF96CED" w14:textId="77777777" w:rsidR="00253A7C" w:rsidRPr="00795814" w:rsidRDefault="00253A7C"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8"/>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26984632" w14:textId="77777777" w:rsidR="00574652" w:rsidRPr="00574652" w:rsidRDefault="00574652" w:rsidP="00574652">
      <w:r w:rsidRPr="00574652">
        <w:rPr>
          <w:color w:val="000000"/>
          <w:sz w:val="18"/>
          <w:szCs w:val="18"/>
        </w:rPr>
        <w:t>Systemic lupus erythematosus (SLE) is an autoimmune disease characterized by loss of immune tolerance to self-tissues, with manifestations including rash, arthritis, mucositis, lymphadenopathy, nephritis, and many others. Lupus can also affect the heart with accelerated coronary artery disease, pericarditis, and neonatal AV block in particular. This presentation will review the cardiac manifestations of lupus, discuss their pathology and pathophysiology, and review prognosis and treatments. Participants will gain an improved understanding of cardiac lupus disease and its evidence-based management.</w:t>
      </w:r>
    </w:p>
    <w:p w14:paraId="04349BB6" w14:textId="77777777" w:rsidR="00253A7C" w:rsidRPr="007F2240" w:rsidRDefault="00253A7C" w:rsidP="00334000">
      <w:pPr>
        <w:rPr>
          <w:rFonts w:ascii="Cambria" w:hAnsi="Cambria" w:cs="Calibri"/>
          <w:color w:val="000000" w:themeColor="text1"/>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06944104" w14:textId="2F4E272D" w:rsidR="002B567C" w:rsidRPr="002B567C" w:rsidRDefault="002B567C" w:rsidP="002B567C">
      <w:pPr>
        <w:rPr>
          <w:rFonts w:ascii="Calibri" w:hAnsi="Calibri" w:cs="Calibri"/>
          <w:color w:val="000000"/>
          <w:sz w:val="18"/>
          <w:szCs w:val="18"/>
        </w:rPr>
      </w:pPr>
      <w:r w:rsidRPr="002B567C">
        <w:rPr>
          <w:color w:val="000000"/>
          <w:sz w:val="18"/>
          <w:szCs w:val="18"/>
        </w:rPr>
        <w:t xml:space="preserve">1) </w:t>
      </w:r>
      <w:r w:rsidR="0088148B">
        <w:rPr>
          <w:color w:val="000000"/>
          <w:sz w:val="18"/>
          <w:szCs w:val="18"/>
        </w:rPr>
        <w:t>Review the cardia manifestations of SLE (coronary vs non-coronary, neonatal heart block</w:t>
      </w:r>
    </w:p>
    <w:p w14:paraId="008EE73C" w14:textId="54A874DE" w:rsidR="002B567C" w:rsidRPr="002B567C" w:rsidRDefault="002B567C" w:rsidP="002B567C">
      <w:pPr>
        <w:rPr>
          <w:rFonts w:ascii="Calibri" w:hAnsi="Calibri" w:cs="Calibri"/>
          <w:color w:val="000000"/>
          <w:sz w:val="18"/>
          <w:szCs w:val="18"/>
        </w:rPr>
      </w:pPr>
      <w:r w:rsidRPr="002B567C">
        <w:rPr>
          <w:color w:val="000000"/>
          <w:sz w:val="18"/>
          <w:szCs w:val="18"/>
        </w:rPr>
        <w:t>2)</w:t>
      </w:r>
      <w:r w:rsidR="0088148B">
        <w:rPr>
          <w:color w:val="000000"/>
          <w:sz w:val="18"/>
          <w:szCs w:val="18"/>
        </w:rPr>
        <w:t xml:space="preserve"> Review pathology and pathophysiology</w:t>
      </w:r>
    </w:p>
    <w:p w14:paraId="149094C7" w14:textId="7B3C1685" w:rsidR="00253A7C" w:rsidRDefault="002B567C" w:rsidP="005A02EB">
      <w:pPr>
        <w:rPr>
          <w:color w:val="000000"/>
          <w:sz w:val="18"/>
          <w:szCs w:val="18"/>
        </w:rPr>
      </w:pPr>
      <w:r w:rsidRPr="002B567C">
        <w:rPr>
          <w:color w:val="000000"/>
          <w:sz w:val="18"/>
          <w:szCs w:val="18"/>
        </w:rPr>
        <w:t xml:space="preserve">3) </w:t>
      </w:r>
      <w:r w:rsidR="0088148B">
        <w:rPr>
          <w:color w:val="000000"/>
          <w:sz w:val="18"/>
          <w:szCs w:val="18"/>
        </w:rPr>
        <w:t>Review prognosis and treatment</w:t>
      </w:r>
    </w:p>
    <w:p w14:paraId="70CB8AED" w14:textId="77777777" w:rsidR="00574652" w:rsidRDefault="00574652" w:rsidP="005A02EB">
      <w:pPr>
        <w:rPr>
          <w:color w:val="000000"/>
          <w:sz w:val="18"/>
          <w:szCs w:val="18"/>
        </w:rPr>
      </w:pPr>
    </w:p>
    <w:p w14:paraId="4B38EA0C" w14:textId="7E1B1A43" w:rsidR="0088148B" w:rsidRDefault="0088148B" w:rsidP="005A02EB">
      <w:pPr>
        <w:rPr>
          <w:color w:val="000000"/>
          <w:sz w:val="18"/>
          <w:szCs w:val="18"/>
        </w:rPr>
      </w:pPr>
      <w:r>
        <w:rPr>
          <w:color w:val="000000"/>
          <w:sz w:val="18"/>
          <w:szCs w:val="18"/>
        </w:rPr>
        <w:t>4) Review of literature</w:t>
      </w:r>
    </w:p>
    <w:p w14:paraId="301D4381" w14:textId="6DB38819" w:rsidR="004C0AA9" w:rsidRDefault="004C0AA9" w:rsidP="005A02EB">
      <w:pPr>
        <w:rPr>
          <w:color w:val="000000"/>
          <w:sz w:val="18"/>
          <w:szCs w:val="18"/>
        </w:rPr>
      </w:pPr>
    </w:p>
    <w:p w14:paraId="4D860410" w14:textId="1AB26310"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7044E7C1" w:rsidR="005B028A" w:rsidRPr="005B028A" w:rsidRDefault="005A02EB" w:rsidP="005B028A">
      <w:pPr>
        <w:rPr>
          <w:sz w:val="18"/>
          <w:szCs w:val="18"/>
        </w:rPr>
      </w:pPr>
      <w:r w:rsidRPr="00E727DF">
        <w:rPr>
          <w:i/>
          <w:sz w:val="18"/>
          <w:szCs w:val="18"/>
        </w:rPr>
        <w:t>Speaker:</w:t>
      </w:r>
      <w:r w:rsidRPr="00E727DF">
        <w:rPr>
          <w:sz w:val="18"/>
          <w:szCs w:val="18"/>
        </w:rPr>
        <w:t xml:space="preserve"> </w:t>
      </w:r>
      <w:r w:rsidR="00AF25F6">
        <w:rPr>
          <w:sz w:val="18"/>
          <w:szCs w:val="18"/>
        </w:rPr>
        <w:t>Marissa Sansone,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0BF0660E" w14:textId="4B9D9969"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78133FF6" w14:textId="77777777" w:rsidR="00574652" w:rsidRPr="00334000" w:rsidRDefault="00574652"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E9D2" w14:textId="77777777" w:rsidR="007E2372" w:rsidRDefault="007E2372" w:rsidP="00C56D8A">
      <w:r>
        <w:separator/>
      </w:r>
    </w:p>
  </w:endnote>
  <w:endnote w:type="continuationSeparator" w:id="0">
    <w:p w14:paraId="1134C996" w14:textId="77777777" w:rsidR="007E2372" w:rsidRDefault="007E237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F7C7" w14:textId="77777777" w:rsidR="007E2372" w:rsidRDefault="007E2372" w:rsidP="00C56D8A">
      <w:r>
        <w:separator/>
      </w:r>
    </w:p>
  </w:footnote>
  <w:footnote w:type="continuationSeparator" w:id="0">
    <w:p w14:paraId="0591D457" w14:textId="77777777" w:rsidR="007E2372" w:rsidRDefault="007E237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86472"/>
    <w:rsid w:val="000A6118"/>
    <w:rsid w:val="000A6B77"/>
    <w:rsid w:val="000B115E"/>
    <w:rsid w:val="000C6878"/>
    <w:rsid w:val="000D1E78"/>
    <w:rsid w:val="00135F60"/>
    <w:rsid w:val="00152914"/>
    <w:rsid w:val="001661DB"/>
    <w:rsid w:val="001E4F40"/>
    <w:rsid w:val="002033C1"/>
    <w:rsid w:val="002162DC"/>
    <w:rsid w:val="00235C12"/>
    <w:rsid w:val="00251FCA"/>
    <w:rsid w:val="00253A7C"/>
    <w:rsid w:val="00255D45"/>
    <w:rsid w:val="002854F6"/>
    <w:rsid w:val="00295B28"/>
    <w:rsid w:val="002B2A02"/>
    <w:rsid w:val="002B5277"/>
    <w:rsid w:val="002B567C"/>
    <w:rsid w:val="002E1A66"/>
    <w:rsid w:val="00302266"/>
    <w:rsid w:val="00320E56"/>
    <w:rsid w:val="00321CB9"/>
    <w:rsid w:val="00332756"/>
    <w:rsid w:val="00334000"/>
    <w:rsid w:val="003412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0AA9"/>
    <w:rsid w:val="004C41BF"/>
    <w:rsid w:val="004C53B3"/>
    <w:rsid w:val="004D30D8"/>
    <w:rsid w:val="004E2BFA"/>
    <w:rsid w:val="004F1920"/>
    <w:rsid w:val="004F6CBC"/>
    <w:rsid w:val="005221A8"/>
    <w:rsid w:val="0053230A"/>
    <w:rsid w:val="005349BC"/>
    <w:rsid w:val="00574652"/>
    <w:rsid w:val="00581542"/>
    <w:rsid w:val="005A02EB"/>
    <w:rsid w:val="005B028A"/>
    <w:rsid w:val="005C6226"/>
    <w:rsid w:val="005E25E0"/>
    <w:rsid w:val="005F7F7A"/>
    <w:rsid w:val="00653FA6"/>
    <w:rsid w:val="00655F87"/>
    <w:rsid w:val="00661662"/>
    <w:rsid w:val="00665473"/>
    <w:rsid w:val="0072184E"/>
    <w:rsid w:val="00726AC8"/>
    <w:rsid w:val="00733614"/>
    <w:rsid w:val="00740E80"/>
    <w:rsid w:val="00756E93"/>
    <w:rsid w:val="0076429F"/>
    <w:rsid w:val="00774DC2"/>
    <w:rsid w:val="00795814"/>
    <w:rsid w:val="007A7132"/>
    <w:rsid w:val="007B533D"/>
    <w:rsid w:val="007C68F4"/>
    <w:rsid w:val="007D03AC"/>
    <w:rsid w:val="007D7E09"/>
    <w:rsid w:val="007E2372"/>
    <w:rsid w:val="007F6B0F"/>
    <w:rsid w:val="008119DC"/>
    <w:rsid w:val="00824F67"/>
    <w:rsid w:val="00856456"/>
    <w:rsid w:val="008575F8"/>
    <w:rsid w:val="00860132"/>
    <w:rsid w:val="0088148B"/>
    <w:rsid w:val="00897F77"/>
    <w:rsid w:val="008C0C33"/>
    <w:rsid w:val="008C1B32"/>
    <w:rsid w:val="00900297"/>
    <w:rsid w:val="00913C9C"/>
    <w:rsid w:val="00914FDB"/>
    <w:rsid w:val="00945E28"/>
    <w:rsid w:val="00950E75"/>
    <w:rsid w:val="00956655"/>
    <w:rsid w:val="00965015"/>
    <w:rsid w:val="0099031C"/>
    <w:rsid w:val="009A6A1D"/>
    <w:rsid w:val="009B5EC4"/>
    <w:rsid w:val="009D7A2B"/>
    <w:rsid w:val="009F0478"/>
    <w:rsid w:val="009F4E95"/>
    <w:rsid w:val="00A37952"/>
    <w:rsid w:val="00A46992"/>
    <w:rsid w:val="00A54E45"/>
    <w:rsid w:val="00A94FA5"/>
    <w:rsid w:val="00AD0DD1"/>
    <w:rsid w:val="00AE21B7"/>
    <w:rsid w:val="00AF25F6"/>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9782578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3</cp:revision>
  <cp:lastPrinted>2020-03-04T15:51:00Z</cp:lastPrinted>
  <dcterms:created xsi:type="dcterms:W3CDTF">2020-04-27T14:48:00Z</dcterms:created>
  <dcterms:modified xsi:type="dcterms:W3CDTF">2020-04-30T01:04:00Z</dcterms:modified>
</cp:coreProperties>
</file>