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DCA" w:rsidRDefault="00F67FBF" w:rsidP="00475DCA">
      <w:pPr>
        <w:spacing w:after="0" w:line="240" w:lineRule="auto"/>
        <w:jc w:val="center"/>
        <w:rPr>
          <w:rFonts w:ascii="Arial" w:eastAsia="Times New Roman" w:hAnsi="Arial" w:cs="Arial"/>
          <w:noProof/>
          <w:color w:val="365F91" w:themeColor="accent1" w:themeShade="BF"/>
          <w:sz w:val="32"/>
          <w:szCs w:val="32"/>
        </w:rPr>
      </w:pPr>
      <w:r>
        <w:rPr>
          <w:rFonts w:ascii="Times New Roman" w:eastAsia="Times New Roman" w:hAnsi="Times New Roman"/>
          <w:noProof/>
          <w:sz w:val="24"/>
          <w:szCs w:val="24"/>
        </w:rPr>
        <w:drawing>
          <wp:inline distT="0" distB="0" distL="0" distR="0" wp14:anchorId="36278EAD" wp14:editId="26995D5D">
            <wp:extent cx="6055360" cy="59436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59659" cy="594782"/>
                    </a:xfrm>
                    <a:prstGeom prst="rect">
                      <a:avLst/>
                    </a:prstGeom>
                    <a:noFill/>
                    <a:ln>
                      <a:noFill/>
                    </a:ln>
                  </pic:spPr>
                </pic:pic>
              </a:graphicData>
            </a:graphic>
          </wp:inline>
        </w:drawing>
      </w:r>
    </w:p>
    <w:p w:rsidR="00C848B6" w:rsidRPr="00EE328A" w:rsidRDefault="00C848B6" w:rsidP="000520F7">
      <w:pPr>
        <w:spacing w:after="0"/>
        <w:jc w:val="center"/>
        <w:rPr>
          <w:rFonts w:ascii="Arial" w:hAnsi="Arial" w:cs="Arial"/>
          <w:color w:val="365F91" w:themeColor="accent1" w:themeShade="BF"/>
          <w:sz w:val="56"/>
          <w:szCs w:val="56"/>
        </w:rPr>
      </w:pPr>
      <w:r w:rsidRPr="00EE328A">
        <w:rPr>
          <w:rFonts w:ascii="Arial" w:hAnsi="Arial" w:cs="Arial"/>
          <w:color w:val="365F91" w:themeColor="accent1" w:themeShade="BF"/>
          <w:sz w:val="56"/>
          <w:szCs w:val="56"/>
        </w:rPr>
        <w:t>Yale Cancer Cente</w:t>
      </w:r>
      <w:bookmarkStart w:id="0" w:name="_GoBack"/>
      <w:bookmarkEnd w:id="0"/>
      <w:r w:rsidRPr="00EE328A">
        <w:rPr>
          <w:rFonts w:ascii="Arial" w:hAnsi="Arial" w:cs="Arial"/>
          <w:color w:val="365F91" w:themeColor="accent1" w:themeShade="BF"/>
          <w:sz w:val="56"/>
          <w:szCs w:val="56"/>
        </w:rPr>
        <w:t xml:space="preserve">r </w:t>
      </w:r>
    </w:p>
    <w:p w:rsidR="008005EA" w:rsidRDefault="00C848B6" w:rsidP="000520F7">
      <w:pPr>
        <w:spacing w:after="0"/>
        <w:jc w:val="center"/>
        <w:rPr>
          <w:rFonts w:ascii="Arial" w:hAnsi="Arial" w:cs="Arial"/>
          <w:color w:val="365F91" w:themeColor="accent1" w:themeShade="BF"/>
          <w:sz w:val="40"/>
          <w:szCs w:val="40"/>
        </w:rPr>
      </w:pPr>
      <w:r>
        <w:rPr>
          <w:rFonts w:ascii="Arial" w:hAnsi="Arial" w:cs="Arial"/>
          <w:color w:val="365F91" w:themeColor="accent1" w:themeShade="BF"/>
          <w:sz w:val="40"/>
          <w:szCs w:val="40"/>
        </w:rPr>
        <w:t xml:space="preserve">Special </w:t>
      </w:r>
      <w:r w:rsidR="00BA63D6" w:rsidRPr="002555EB">
        <w:rPr>
          <w:rFonts w:ascii="Arial" w:hAnsi="Arial" w:cs="Arial"/>
          <w:color w:val="365F91" w:themeColor="accent1" w:themeShade="BF"/>
          <w:sz w:val="40"/>
          <w:szCs w:val="40"/>
        </w:rPr>
        <w:t xml:space="preserve">Seminar </w:t>
      </w:r>
    </w:p>
    <w:p w:rsidR="002C43FB" w:rsidRPr="00FB78FE" w:rsidRDefault="002C43FB" w:rsidP="000520F7">
      <w:pPr>
        <w:spacing w:after="0"/>
        <w:jc w:val="center"/>
        <w:rPr>
          <w:rFonts w:ascii="Arial" w:hAnsi="Arial" w:cs="Arial"/>
          <w:color w:val="365F91" w:themeColor="accent1" w:themeShade="BF"/>
          <w:sz w:val="16"/>
          <w:szCs w:val="16"/>
        </w:rPr>
      </w:pPr>
    </w:p>
    <w:p w:rsidR="006627F3" w:rsidRPr="003101C4" w:rsidRDefault="006627F3" w:rsidP="006627F3">
      <w:pPr>
        <w:spacing w:after="0" w:line="240" w:lineRule="auto"/>
        <w:jc w:val="center"/>
        <w:rPr>
          <w:rFonts w:ascii="Arial" w:hAnsi="Arial" w:cs="Arial"/>
          <w:b/>
          <w:spacing w:val="40"/>
          <w:sz w:val="36"/>
          <w:szCs w:val="36"/>
        </w:rPr>
      </w:pPr>
    </w:p>
    <w:p w:rsidR="006627F3" w:rsidRPr="00C848B6" w:rsidRDefault="000520F7" w:rsidP="006627F3">
      <w:pPr>
        <w:spacing w:after="0" w:line="240" w:lineRule="auto"/>
        <w:jc w:val="center"/>
        <w:rPr>
          <w:rFonts w:ascii="Arial" w:hAnsi="Arial" w:cs="Arial"/>
          <w:b/>
          <w:spacing w:val="40"/>
          <w:sz w:val="36"/>
          <w:szCs w:val="36"/>
        </w:rPr>
      </w:pPr>
      <w:r w:rsidRPr="00C848B6">
        <w:rPr>
          <w:rFonts w:ascii="Arial" w:hAnsi="Arial" w:cs="Arial"/>
          <w:b/>
          <w:spacing w:val="40"/>
          <w:sz w:val="36"/>
          <w:szCs w:val="36"/>
        </w:rPr>
        <w:t>“</w:t>
      </w:r>
      <w:r w:rsidR="00C848B6" w:rsidRPr="00C848B6">
        <w:rPr>
          <w:rFonts w:ascii="Arial" w:hAnsi="Arial" w:cs="Arial"/>
          <w:b/>
          <w:spacing w:val="40"/>
          <w:sz w:val="36"/>
          <w:szCs w:val="36"/>
        </w:rPr>
        <w:t>Advancing Cancer Survivorship Care Delivery: Case Studies in Medication Adherence”</w:t>
      </w:r>
    </w:p>
    <w:p w:rsidR="003101C4" w:rsidRPr="0045662E" w:rsidRDefault="003101C4" w:rsidP="006627F3">
      <w:pPr>
        <w:spacing w:after="0" w:line="240" w:lineRule="auto"/>
        <w:jc w:val="center"/>
        <w:rPr>
          <w:rFonts w:ascii="Arial" w:hAnsi="Arial" w:cs="Arial"/>
          <w:b/>
          <w:spacing w:val="40"/>
          <w:sz w:val="40"/>
          <w:szCs w:val="40"/>
        </w:rPr>
      </w:pPr>
    </w:p>
    <w:p w:rsidR="009D1C8B" w:rsidRPr="009D1C8B" w:rsidRDefault="00C848B6" w:rsidP="009D1C8B">
      <w:pPr>
        <w:shd w:val="clear" w:color="auto" w:fill="FFFFFF"/>
        <w:spacing w:after="0" w:line="240" w:lineRule="auto"/>
        <w:jc w:val="center"/>
        <w:rPr>
          <w:rFonts w:ascii="Mallory" w:eastAsia="Times New Roman" w:hAnsi="Mallory"/>
          <w:color w:val="222222"/>
          <w:sz w:val="25"/>
          <w:szCs w:val="25"/>
          <w:lang w:val="en"/>
        </w:rPr>
      </w:pPr>
      <w:r>
        <w:rPr>
          <w:noProof/>
        </w:rPr>
        <w:drawing>
          <wp:inline distT="0" distB="0" distL="0" distR="0">
            <wp:extent cx="1213667" cy="1553514"/>
            <wp:effectExtent l="0" t="0" r="5715" b="8890"/>
            <wp:docPr id="3" name="Picture 3" descr="cid:image001.jpg@01D56FC4.44AFC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FC4.44AFC2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34263" cy="1579877"/>
                    </a:xfrm>
                    <a:prstGeom prst="rect">
                      <a:avLst/>
                    </a:prstGeom>
                    <a:noFill/>
                    <a:ln>
                      <a:noFill/>
                    </a:ln>
                  </pic:spPr>
                </pic:pic>
              </a:graphicData>
            </a:graphic>
          </wp:inline>
        </w:drawing>
      </w:r>
    </w:p>
    <w:p w:rsidR="003101C4" w:rsidRPr="00BB6262" w:rsidRDefault="003101C4" w:rsidP="006627F3">
      <w:pPr>
        <w:spacing w:after="0" w:line="240" w:lineRule="auto"/>
        <w:jc w:val="center"/>
        <w:rPr>
          <w:rFonts w:ascii="Arial" w:hAnsi="Arial" w:cs="Arial"/>
          <w:b/>
          <w:spacing w:val="40"/>
          <w:sz w:val="24"/>
          <w:szCs w:val="24"/>
        </w:rPr>
      </w:pPr>
    </w:p>
    <w:p w:rsidR="00140BFD" w:rsidRPr="0045662E" w:rsidRDefault="00264664" w:rsidP="00EC051A">
      <w:pPr>
        <w:spacing w:after="0" w:line="240" w:lineRule="auto"/>
        <w:jc w:val="center"/>
        <w:rPr>
          <w:rFonts w:ascii="Arial" w:eastAsia="Times New Roman" w:hAnsi="Arial" w:cs="Arial"/>
          <w:b/>
          <w:color w:val="365F91" w:themeColor="accent1" w:themeShade="BF"/>
          <w:sz w:val="28"/>
          <w:szCs w:val="28"/>
        </w:rPr>
      </w:pPr>
      <w:r>
        <w:rPr>
          <w:rFonts w:ascii="Arial" w:eastAsia="Times New Roman" w:hAnsi="Arial" w:cs="Arial"/>
          <w:b/>
          <w:color w:val="365F91" w:themeColor="accent1" w:themeShade="BF"/>
          <w:sz w:val="28"/>
          <w:szCs w:val="28"/>
        </w:rPr>
        <w:t xml:space="preserve">Leah L. </w:t>
      </w:r>
      <w:proofErr w:type="spellStart"/>
      <w:r>
        <w:rPr>
          <w:rFonts w:ascii="Arial" w:eastAsia="Times New Roman" w:hAnsi="Arial" w:cs="Arial"/>
          <w:b/>
          <w:color w:val="365F91" w:themeColor="accent1" w:themeShade="BF"/>
          <w:sz w:val="28"/>
          <w:szCs w:val="28"/>
        </w:rPr>
        <w:t>Zullig</w:t>
      </w:r>
      <w:proofErr w:type="spellEnd"/>
      <w:r>
        <w:rPr>
          <w:rFonts w:ascii="Arial" w:eastAsia="Times New Roman" w:hAnsi="Arial" w:cs="Arial"/>
          <w:b/>
          <w:color w:val="365F91" w:themeColor="accent1" w:themeShade="BF"/>
          <w:sz w:val="28"/>
          <w:szCs w:val="28"/>
        </w:rPr>
        <w:t>, PhD, MPH</w:t>
      </w:r>
    </w:p>
    <w:p w:rsidR="00264664" w:rsidRPr="00EE328A" w:rsidRDefault="00264664" w:rsidP="003101C4">
      <w:pPr>
        <w:spacing w:after="0" w:line="240" w:lineRule="auto"/>
        <w:jc w:val="center"/>
        <w:rPr>
          <w:rFonts w:ascii="Arial" w:eastAsia="Times New Roman" w:hAnsi="Arial" w:cs="Arial"/>
          <w:color w:val="365F91" w:themeColor="accent1" w:themeShade="BF"/>
          <w:sz w:val="24"/>
          <w:szCs w:val="24"/>
        </w:rPr>
      </w:pPr>
      <w:r w:rsidRPr="00EE328A">
        <w:rPr>
          <w:rFonts w:ascii="Arial" w:eastAsia="Times New Roman" w:hAnsi="Arial" w:cs="Arial"/>
          <w:color w:val="365F91" w:themeColor="accent1" w:themeShade="BF"/>
          <w:sz w:val="24"/>
          <w:szCs w:val="24"/>
        </w:rPr>
        <w:t>Associate Professor/PhD Program Director</w:t>
      </w:r>
    </w:p>
    <w:p w:rsidR="00264664" w:rsidRPr="00EE328A" w:rsidRDefault="00264664" w:rsidP="003101C4">
      <w:pPr>
        <w:spacing w:after="0" w:line="240" w:lineRule="auto"/>
        <w:jc w:val="center"/>
        <w:rPr>
          <w:rFonts w:ascii="Arial" w:eastAsia="Times New Roman" w:hAnsi="Arial" w:cs="Arial"/>
          <w:color w:val="365F91" w:themeColor="accent1" w:themeShade="BF"/>
          <w:sz w:val="24"/>
          <w:szCs w:val="24"/>
        </w:rPr>
      </w:pPr>
      <w:r w:rsidRPr="00EE328A">
        <w:rPr>
          <w:rFonts w:ascii="Arial" w:eastAsia="Times New Roman" w:hAnsi="Arial" w:cs="Arial"/>
          <w:color w:val="365F91" w:themeColor="accent1" w:themeShade="BF"/>
          <w:sz w:val="24"/>
          <w:szCs w:val="24"/>
        </w:rPr>
        <w:t>Department of Population Health Sciences</w:t>
      </w:r>
    </w:p>
    <w:p w:rsidR="003455BF" w:rsidRPr="0045662E" w:rsidRDefault="00264664" w:rsidP="003101C4">
      <w:pPr>
        <w:spacing w:after="0" w:line="240" w:lineRule="auto"/>
        <w:jc w:val="center"/>
        <w:rPr>
          <w:rFonts w:ascii="Arial" w:eastAsia="Times New Roman" w:hAnsi="Arial" w:cs="Arial"/>
          <w:color w:val="365F91" w:themeColor="accent1" w:themeShade="BF"/>
          <w:sz w:val="28"/>
          <w:szCs w:val="28"/>
        </w:rPr>
      </w:pPr>
      <w:r w:rsidRPr="00EE328A">
        <w:rPr>
          <w:rFonts w:ascii="Arial" w:eastAsia="Times New Roman" w:hAnsi="Arial" w:cs="Arial"/>
          <w:color w:val="365F91" w:themeColor="accent1" w:themeShade="BF"/>
          <w:sz w:val="24"/>
          <w:szCs w:val="24"/>
        </w:rPr>
        <w:t>School of Medicine</w:t>
      </w:r>
      <w:r w:rsidR="00EE328A">
        <w:rPr>
          <w:rFonts w:ascii="Arial" w:eastAsia="Times New Roman" w:hAnsi="Arial" w:cs="Arial"/>
          <w:color w:val="365F91" w:themeColor="accent1" w:themeShade="BF"/>
          <w:sz w:val="24"/>
          <w:szCs w:val="24"/>
        </w:rPr>
        <w:t xml:space="preserve"> - </w:t>
      </w:r>
      <w:r w:rsidRPr="00EE328A">
        <w:rPr>
          <w:rFonts w:ascii="Arial" w:eastAsia="Times New Roman" w:hAnsi="Arial" w:cs="Arial"/>
          <w:color w:val="365F91" w:themeColor="accent1" w:themeShade="BF"/>
          <w:sz w:val="24"/>
          <w:szCs w:val="24"/>
        </w:rPr>
        <w:t>Duke University</w:t>
      </w:r>
      <w:r>
        <w:rPr>
          <w:rFonts w:ascii="Arial" w:eastAsia="Times New Roman" w:hAnsi="Arial" w:cs="Arial"/>
          <w:color w:val="365F91" w:themeColor="accent1" w:themeShade="BF"/>
          <w:sz w:val="28"/>
          <w:szCs w:val="28"/>
        </w:rPr>
        <w:t xml:space="preserve"> </w:t>
      </w:r>
    </w:p>
    <w:p w:rsidR="003455BF" w:rsidRPr="0045662E" w:rsidRDefault="006E1381" w:rsidP="003101C4">
      <w:pPr>
        <w:spacing w:after="0" w:line="240" w:lineRule="auto"/>
        <w:jc w:val="center"/>
        <w:rPr>
          <w:rFonts w:ascii="Arial" w:eastAsia="Times New Roman" w:hAnsi="Arial" w:cs="Arial"/>
          <w:color w:val="365F91" w:themeColor="accent1" w:themeShade="BF"/>
          <w:sz w:val="28"/>
          <w:szCs w:val="28"/>
        </w:rPr>
      </w:pPr>
      <w:r w:rsidRPr="00FA0B76">
        <w:rPr>
          <w:rFonts w:ascii="Arial" w:eastAsia="Times New Roman" w:hAnsi="Arial" w:cs="Arial"/>
          <w:noProof/>
          <w:color w:val="365F91" w:themeColor="accent1" w:themeShade="BF"/>
          <w:sz w:val="28"/>
          <w:szCs w:val="28"/>
        </w:rPr>
        <mc:AlternateContent>
          <mc:Choice Requires="wps">
            <w:drawing>
              <wp:anchor distT="45720" distB="45720" distL="114300" distR="114300" simplePos="0" relativeHeight="251660800" behindDoc="0" locked="0" layoutInCell="1" allowOverlap="1">
                <wp:simplePos x="0" y="0"/>
                <wp:positionH relativeFrom="column">
                  <wp:posOffset>212090</wp:posOffset>
                </wp:positionH>
                <wp:positionV relativeFrom="paragraph">
                  <wp:posOffset>327660</wp:posOffset>
                </wp:positionV>
                <wp:extent cx="6438265" cy="1844675"/>
                <wp:effectExtent l="0" t="0" r="1968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265" cy="1844675"/>
                        </a:xfrm>
                        <a:prstGeom prst="rect">
                          <a:avLst/>
                        </a:prstGeom>
                        <a:solidFill>
                          <a:srgbClr val="FFFFFF"/>
                        </a:solidFill>
                        <a:ln w="9525">
                          <a:solidFill>
                            <a:srgbClr val="000000"/>
                          </a:solidFill>
                          <a:miter lim="800000"/>
                          <a:headEnd/>
                          <a:tailEnd/>
                        </a:ln>
                      </wps:spPr>
                      <wps:txbx>
                        <w:txbxContent>
                          <w:p w:rsidR="00C848B6" w:rsidRDefault="00C848B6" w:rsidP="00C848B6">
                            <w:r>
                              <w:t xml:space="preserve">Dr. Leah </w:t>
                            </w:r>
                            <w:proofErr w:type="spellStart"/>
                            <w:r>
                              <w:t>Zullig</w:t>
                            </w:r>
                            <w:proofErr w:type="spellEnd"/>
                            <w:r>
                              <w:t xml:space="preserve"> is an Associate Professor in the Duke Department of Population Health Sciences and a Core Investigator at the Durham Veterans Affairs Health Care System Center of Innovation to Accelerate Discovery and Practice Transformation (ADAPT). Broadly, Dr. </w:t>
                            </w:r>
                            <w:proofErr w:type="spellStart"/>
                            <w:r>
                              <w:t>Zullig</w:t>
                            </w:r>
                            <w:proofErr w:type="spellEnd"/>
                            <w:r>
                              <w:t xml:space="preserve"> is a health services researcher. Her research uses an implementation science lens to improve cancer care delivery and quality as well as promote cancer survivorship including chronic disease self-management. In her presentation entitled, “Advancing Cancer Survivorship Care Delivery: Case Studies in Medication Adherence" Dr. </w:t>
                            </w:r>
                            <w:proofErr w:type="spellStart"/>
                            <w:r>
                              <w:t>Zullig</w:t>
                            </w:r>
                            <w:proofErr w:type="spellEnd"/>
                            <w:r>
                              <w:t xml:space="preserve"> will </w:t>
                            </w:r>
                            <w:proofErr w:type="gramStart"/>
                            <w:r>
                              <w:t>provide</w:t>
                            </w:r>
                            <w:proofErr w:type="gramEnd"/>
                            <w:r>
                              <w:t xml:space="preserve"> an overview of studies using innovative methods to measure and improve medication adherence across the cancer care continuum. The presentation will focus on solutions that have potential implementation implications for health care systems.</w:t>
                            </w:r>
                          </w:p>
                          <w:p w:rsidR="00CB7F05" w:rsidRPr="0045662E" w:rsidRDefault="00CB7F05" w:rsidP="008A0BEC">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7pt;margin-top:25.8pt;width:506.95pt;height:145.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">
                <v:textbox>
                  <w:txbxContent>
                    <w:p w:rsidR="00C848B6" w:rsidRDefault="00C848B6" w:rsidP="00C848B6">
                      <w:r>
                        <w:t xml:space="preserve">Dr. Leah </w:t>
                      </w:r>
                      <w:proofErr w:type="spellStart"/>
                      <w:r>
                        <w:t>Zullig</w:t>
                      </w:r>
                      <w:proofErr w:type="spellEnd"/>
                      <w:r>
                        <w:t xml:space="preserve"> is an Associate Professor in the Duke Department of Population Health Sciences and a Core Investigator at the Durham Veterans Affairs Health Care System Center of Innovation to Accelerate Discovery and Practice Transformation (ADAPT). Broadly, Dr. </w:t>
                      </w:r>
                      <w:proofErr w:type="spellStart"/>
                      <w:r>
                        <w:t>Zullig</w:t>
                      </w:r>
                      <w:proofErr w:type="spellEnd"/>
                      <w:r>
                        <w:t xml:space="preserve"> is a health services researcher. Her research uses an implementation science lens to improve cancer care delivery and quality as well as promote cancer survivorship including chronic disease self-management. In her presentation entitled, “Advancing Cancer Survivorship Care Delivery: Case Studies in Medication Adherence" Dr. </w:t>
                      </w:r>
                      <w:proofErr w:type="spellStart"/>
                      <w:r>
                        <w:t>Zullig</w:t>
                      </w:r>
                      <w:proofErr w:type="spellEnd"/>
                      <w:r>
                        <w:t xml:space="preserve"> will </w:t>
                      </w:r>
                      <w:proofErr w:type="gramStart"/>
                      <w:r>
                        <w:t>provide</w:t>
                      </w:r>
                      <w:proofErr w:type="gramEnd"/>
                      <w:r>
                        <w:t xml:space="preserve"> an overview of studies using innovative methods to measure and improve medication adherence across the cancer care continuum. The presentation will focus on solutions that have potential implementation implications for health care systems.</w:t>
                      </w:r>
                    </w:p>
                    <w:p w:rsidR="00CB7F05" w:rsidRPr="0045662E" w:rsidRDefault="00CB7F05" w:rsidP="008A0BEC">
                      <w:pPr>
                        <w:rPr>
                          <w:rFonts w:ascii="Arial" w:hAnsi="Arial" w:cs="Arial"/>
                          <w:sz w:val="24"/>
                          <w:szCs w:val="24"/>
                        </w:rPr>
                      </w:pPr>
                    </w:p>
                  </w:txbxContent>
                </v:textbox>
                <w10:wrap type="square"/>
              </v:shape>
            </w:pict>
          </mc:Fallback>
        </mc:AlternateContent>
      </w:r>
    </w:p>
    <w:p w:rsidR="003925EC" w:rsidRDefault="003925EC" w:rsidP="00D957EE">
      <w:pPr>
        <w:pStyle w:val="DataField11pt-Single"/>
        <w:jc w:val="center"/>
        <w:rPr>
          <w:b/>
          <w:color w:val="17365D" w:themeColor="text2" w:themeShade="BF"/>
          <w:sz w:val="32"/>
          <w:szCs w:val="32"/>
        </w:rPr>
      </w:pPr>
    </w:p>
    <w:p w:rsidR="00F10E7F" w:rsidRPr="00EE328A" w:rsidRDefault="00C848B6" w:rsidP="00D957EE">
      <w:pPr>
        <w:pStyle w:val="DataField11pt-Single"/>
        <w:jc w:val="center"/>
        <w:rPr>
          <w:sz w:val="36"/>
          <w:szCs w:val="36"/>
        </w:rPr>
      </w:pPr>
      <w:r w:rsidRPr="00EE328A">
        <w:rPr>
          <w:sz w:val="36"/>
          <w:szCs w:val="36"/>
        </w:rPr>
        <w:t>Thursday</w:t>
      </w:r>
      <w:r w:rsidR="00BA63D6" w:rsidRPr="00EE328A">
        <w:rPr>
          <w:sz w:val="36"/>
          <w:szCs w:val="36"/>
        </w:rPr>
        <w:t xml:space="preserve">, </w:t>
      </w:r>
      <w:r w:rsidRPr="00EE328A">
        <w:rPr>
          <w:sz w:val="36"/>
          <w:szCs w:val="36"/>
        </w:rPr>
        <w:t>October 3</w:t>
      </w:r>
      <w:r w:rsidR="006627F3" w:rsidRPr="00EE328A">
        <w:rPr>
          <w:sz w:val="36"/>
          <w:szCs w:val="36"/>
        </w:rPr>
        <w:t xml:space="preserve">, </w:t>
      </w:r>
      <w:r w:rsidR="00326132" w:rsidRPr="00EE328A">
        <w:rPr>
          <w:sz w:val="36"/>
          <w:szCs w:val="36"/>
        </w:rPr>
        <w:t>201</w:t>
      </w:r>
      <w:r w:rsidR="00E44B68" w:rsidRPr="00EE328A">
        <w:rPr>
          <w:sz w:val="36"/>
          <w:szCs w:val="36"/>
        </w:rPr>
        <w:t>9</w:t>
      </w:r>
    </w:p>
    <w:p w:rsidR="00F10E7F" w:rsidRPr="006E1381" w:rsidRDefault="00A755F6" w:rsidP="000E3AD8">
      <w:pPr>
        <w:spacing w:line="240" w:lineRule="auto"/>
        <w:contextualSpacing/>
        <w:jc w:val="center"/>
        <w:rPr>
          <w:rFonts w:ascii="Arial" w:hAnsi="Arial" w:cs="Arial"/>
          <w:sz w:val="36"/>
          <w:szCs w:val="36"/>
        </w:rPr>
      </w:pPr>
      <w:r w:rsidRPr="006E1381">
        <w:rPr>
          <w:rFonts w:ascii="Arial" w:hAnsi="Arial" w:cs="Arial"/>
          <w:sz w:val="36"/>
          <w:szCs w:val="36"/>
        </w:rPr>
        <w:t>12</w:t>
      </w:r>
      <w:r w:rsidR="002A2D6C" w:rsidRPr="006E1381">
        <w:rPr>
          <w:rFonts w:ascii="Arial" w:hAnsi="Arial" w:cs="Arial"/>
          <w:sz w:val="36"/>
          <w:szCs w:val="36"/>
        </w:rPr>
        <w:t>:00</w:t>
      </w:r>
      <w:r w:rsidR="00463618" w:rsidRPr="006E1381">
        <w:rPr>
          <w:rFonts w:ascii="Arial" w:hAnsi="Arial" w:cs="Arial"/>
          <w:sz w:val="36"/>
          <w:szCs w:val="36"/>
        </w:rPr>
        <w:t>-</w:t>
      </w:r>
      <w:r w:rsidR="009B620E" w:rsidRPr="006E1381">
        <w:rPr>
          <w:rFonts w:ascii="Arial" w:hAnsi="Arial" w:cs="Arial"/>
          <w:sz w:val="36"/>
          <w:szCs w:val="36"/>
        </w:rPr>
        <w:t>1:00</w:t>
      </w:r>
      <w:r w:rsidR="00463618" w:rsidRPr="006E1381">
        <w:rPr>
          <w:rFonts w:ascii="Arial" w:hAnsi="Arial" w:cs="Arial"/>
          <w:sz w:val="36"/>
          <w:szCs w:val="36"/>
        </w:rPr>
        <w:t>pm</w:t>
      </w:r>
      <w:r w:rsidR="00DC3395" w:rsidRPr="006E1381">
        <w:rPr>
          <w:rFonts w:ascii="Arial" w:hAnsi="Arial" w:cs="Arial"/>
          <w:sz w:val="36"/>
          <w:szCs w:val="36"/>
        </w:rPr>
        <w:t xml:space="preserve"> </w:t>
      </w:r>
    </w:p>
    <w:p w:rsidR="000520F7" w:rsidRPr="006E1381" w:rsidRDefault="00B66B63" w:rsidP="000E3AD8">
      <w:pPr>
        <w:spacing w:line="240" w:lineRule="auto"/>
        <w:contextualSpacing/>
        <w:jc w:val="center"/>
        <w:rPr>
          <w:rFonts w:ascii="Arial" w:hAnsi="Arial" w:cs="Arial"/>
          <w:sz w:val="36"/>
          <w:szCs w:val="36"/>
        </w:rPr>
      </w:pPr>
      <w:r w:rsidRPr="006E1381">
        <w:rPr>
          <w:rFonts w:ascii="Arial" w:hAnsi="Arial" w:cs="Arial"/>
          <w:sz w:val="36"/>
          <w:szCs w:val="36"/>
        </w:rPr>
        <w:t>YSPH</w:t>
      </w:r>
      <w:r w:rsidR="00A755F6" w:rsidRPr="006E1381">
        <w:rPr>
          <w:rFonts w:ascii="Arial" w:hAnsi="Arial" w:cs="Arial"/>
          <w:sz w:val="36"/>
          <w:szCs w:val="36"/>
        </w:rPr>
        <w:t xml:space="preserve"> </w:t>
      </w:r>
      <w:r w:rsidR="00EE4CD0" w:rsidRPr="006E1381">
        <w:rPr>
          <w:rFonts w:ascii="Arial" w:hAnsi="Arial" w:cs="Arial"/>
          <w:sz w:val="36"/>
          <w:szCs w:val="36"/>
        </w:rPr>
        <w:t xml:space="preserve">– </w:t>
      </w:r>
      <w:r w:rsidR="00BA63D6" w:rsidRPr="006E1381">
        <w:rPr>
          <w:rFonts w:ascii="Arial" w:hAnsi="Arial" w:cs="Arial"/>
          <w:sz w:val="36"/>
          <w:szCs w:val="36"/>
        </w:rPr>
        <w:t xml:space="preserve">Room </w:t>
      </w:r>
      <w:r w:rsidR="00C848B6" w:rsidRPr="006E1381">
        <w:rPr>
          <w:rFonts w:ascii="Arial" w:hAnsi="Arial" w:cs="Arial"/>
          <w:sz w:val="36"/>
          <w:szCs w:val="36"/>
        </w:rPr>
        <w:t>216</w:t>
      </w:r>
      <w:r w:rsidR="00BA63D6" w:rsidRPr="006E1381">
        <w:rPr>
          <w:rFonts w:ascii="Arial" w:hAnsi="Arial" w:cs="Arial"/>
          <w:sz w:val="36"/>
          <w:szCs w:val="36"/>
        </w:rPr>
        <w:t xml:space="preserve"> LEPH</w:t>
      </w:r>
    </w:p>
    <w:p w:rsidR="000E3AD8" w:rsidRPr="006E1381" w:rsidRDefault="000520F7" w:rsidP="00E509F0">
      <w:pPr>
        <w:spacing w:after="0" w:line="240" w:lineRule="auto"/>
        <w:contextualSpacing/>
        <w:jc w:val="center"/>
        <w:rPr>
          <w:rFonts w:ascii="Arial" w:hAnsi="Arial" w:cs="Arial"/>
          <w:sz w:val="36"/>
          <w:szCs w:val="36"/>
        </w:rPr>
      </w:pPr>
      <w:r w:rsidRPr="006E1381">
        <w:rPr>
          <w:rFonts w:ascii="Arial" w:hAnsi="Arial" w:cs="Arial"/>
          <w:sz w:val="36"/>
          <w:szCs w:val="36"/>
        </w:rPr>
        <w:t xml:space="preserve">60 </w:t>
      </w:r>
      <w:r w:rsidR="000E3AD8" w:rsidRPr="006E1381">
        <w:rPr>
          <w:rFonts w:ascii="Arial" w:hAnsi="Arial" w:cs="Arial"/>
          <w:sz w:val="36"/>
          <w:szCs w:val="36"/>
        </w:rPr>
        <w:t>College Street</w:t>
      </w:r>
    </w:p>
    <w:p w:rsidR="00025266" w:rsidRDefault="00E823E5" w:rsidP="000E3AD8">
      <w:pPr>
        <w:spacing w:line="240" w:lineRule="auto"/>
        <w:contextualSpacing/>
        <w:jc w:val="center"/>
        <w:rPr>
          <w:rFonts w:ascii="YaleDisplay-Roman" w:hAnsi="YaleDisplay-Roman"/>
          <w:sz w:val="32"/>
          <w:szCs w:val="32"/>
        </w:rPr>
      </w:pPr>
      <w:r w:rsidRPr="00803A46">
        <w:rPr>
          <w:rFonts w:ascii="Arial" w:hAnsi="Arial" w:cs="Arial"/>
          <w:noProof/>
          <w:sz w:val="32"/>
          <w:szCs w:val="32"/>
        </w:rPr>
        <mc:AlternateContent>
          <mc:Choice Requires="wps">
            <w:drawing>
              <wp:anchor distT="0" distB="0" distL="114300" distR="114300" simplePos="0" relativeHeight="251658752" behindDoc="0" locked="0" layoutInCell="1" allowOverlap="1" wp14:anchorId="0D4CFC81" wp14:editId="5D7F9FE0">
                <wp:simplePos x="0" y="0"/>
                <wp:positionH relativeFrom="margin">
                  <wp:align>center</wp:align>
                </wp:positionH>
                <wp:positionV relativeFrom="paragraph">
                  <wp:posOffset>166370</wp:posOffset>
                </wp:positionV>
                <wp:extent cx="4400550" cy="0"/>
                <wp:effectExtent l="0" t="1905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38100">
                          <a:solidFill>
                            <a:srgbClr val="4F81B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696D9A9" id="_x0000_t32" coordsize="21600,21600" o:spt="32" o:oned="t" path="m,l21600,21600e" filled="f">
                <v:path arrowok="t" fillok="f" o:connecttype="none"/>
                <o:lock v:ext="edit" shapetype="t"/>
              </v:shapetype>
              <v:shape id="AutoShape 4" o:spid="_x0000_s1026" type="#_x0000_t32" style="position:absolute;margin-left:0;margin-top:13.1pt;width:346.5pt;height:0;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" strokecolor="#4f81bd" strokeweight="3pt">
                <w10:wrap anchorx="margin"/>
              </v:shape>
            </w:pict>
          </mc:Fallback>
        </mc:AlternateContent>
      </w:r>
    </w:p>
    <w:p w:rsidR="002C43FB" w:rsidRDefault="002C43FB" w:rsidP="00F10E7F">
      <w:pPr>
        <w:spacing w:line="240" w:lineRule="auto"/>
        <w:contextualSpacing/>
        <w:jc w:val="center"/>
        <w:rPr>
          <w:rFonts w:ascii="Arial" w:hAnsi="Arial" w:cs="Arial"/>
          <w:sz w:val="24"/>
          <w:szCs w:val="24"/>
        </w:rPr>
      </w:pPr>
    </w:p>
    <w:sectPr w:rsidR="002C43FB" w:rsidSect="00FD563A">
      <w:pgSz w:w="12240" w:h="15840"/>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lory">
    <w:altName w:val="Calibri"/>
    <w:charset w:val="00"/>
    <w:family w:val="auto"/>
    <w:pitch w:val="default"/>
  </w:font>
  <w:font w:name="YaleDisplay-Roman">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CC3"/>
    <w:rsid w:val="00005131"/>
    <w:rsid w:val="000228AA"/>
    <w:rsid w:val="00025266"/>
    <w:rsid w:val="000520F7"/>
    <w:rsid w:val="00053A05"/>
    <w:rsid w:val="00086437"/>
    <w:rsid w:val="000B24C3"/>
    <w:rsid w:val="000E3AD8"/>
    <w:rsid w:val="00121D68"/>
    <w:rsid w:val="0012230B"/>
    <w:rsid w:val="0012303F"/>
    <w:rsid w:val="00133A0F"/>
    <w:rsid w:val="00140BFD"/>
    <w:rsid w:val="001715B2"/>
    <w:rsid w:val="001803D3"/>
    <w:rsid w:val="00190847"/>
    <w:rsid w:val="001A6475"/>
    <w:rsid w:val="001B3CEC"/>
    <w:rsid w:val="001C364E"/>
    <w:rsid w:val="002106FD"/>
    <w:rsid w:val="00216F93"/>
    <w:rsid w:val="00250F5D"/>
    <w:rsid w:val="002555EB"/>
    <w:rsid w:val="00264664"/>
    <w:rsid w:val="002A2D6C"/>
    <w:rsid w:val="002B0CA2"/>
    <w:rsid w:val="002C43FB"/>
    <w:rsid w:val="002E601D"/>
    <w:rsid w:val="002F2E0C"/>
    <w:rsid w:val="003101C4"/>
    <w:rsid w:val="003235AB"/>
    <w:rsid w:val="00326132"/>
    <w:rsid w:val="00340622"/>
    <w:rsid w:val="003455BF"/>
    <w:rsid w:val="00351133"/>
    <w:rsid w:val="003925EC"/>
    <w:rsid w:val="003B3A5B"/>
    <w:rsid w:val="003D4DE8"/>
    <w:rsid w:val="003E5B21"/>
    <w:rsid w:val="0040189D"/>
    <w:rsid w:val="00407886"/>
    <w:rsid w:val="00422238"/>
    <w:rsid w:val="00427BDC"/>
    <w:rsid w:val="0045662E"/>
    <w:rsid w:val="00463618"/>
    <w:rsid w:val="00475DCA"/>
    <w:rsid w:val="0048372F"/>
    <w:rsid w:val="004D2332"/>
    <w:rsid w:val="00520302"/>
    <w:rsid w:val="005203E2"/>
    <w:rsid w:val="005269E5"/>
    <w:rsid w:val="00561243"/>
    <w:rsid w:val="00570C5A"/>
    <w:rsid w:val="00575AAB"/>
    <w:rsid w:val="00582F79"/>
    <w:rsid w:val="0059111E"/>
    <w:rsid w:val="005A259B"/>
    <w:rsid w:val="005A6E4E"/>
    <w:rsid w:val="005C1A58"/>
    <w:rsid w:val="005D5E39"/>
    <w:rsid w:val="005D7D03"/>
    <w:rsid w:val="005E42BA"/>
    <w:rsid w:val="005F7516"/>
    <w:rsid w:val="006111B1"/>
    <w:rsid w:val="006627F3"/>
    <w:rsid w:val="0068697D"/>
    <w:rsid w:val="00691AC9"/>
    <w:rsid w:val="006C3714"/>
    <w:rsid w:val="006E1381"/>
    <w:rsid w:val="006E22F8"/>
    <w:rsid w:val="006F3377"/>
    <w:rsid w:val="00704A2D"/>
    <w:rsid w:val="007422E3"/>
    <w:rsid w:val="00762D61"/>
    <w:rsid w:val="0078573F"/>
    <w:rsid w:val="00786421"/>
    <w:rsid w:val="007A1C00"/>
    <w:rsid w:val="007E391D"/>
    <w:rsid w:val="008005EA"/>
    <w:rsid w:val="00803A46"/>
    <w:rsid w:val="00804AFA"/>
    <w:rsid w:val="00811AF8"/>
    <w:rsid w:val="0081553E"/>
    <w:rsid w:val="00841823"/>
    <w:rsid w:val="00881946"/>
    <w:rsid w:val="00893E46"/>
    <w:rsid w:val="00897B37"/>
    <w:rsid w:val="008A0BEC"/>
    <w:rsid w:val="008B4A0E"/>
    <w:rsid w:val="008D4145"/>
    <w:rsid w:val="0091596E"/>
    <w:rsid w:val="00922B32"/>
    <w:rsid w:val="00923B40"/>
    <w:rsid w:val="00932656"/>
    <w:rsid w:val="009359B8"/>
    <w:rsid w:val="009479EE"/>
    <w:rsid w:val="00957CC3"/>
    <w:rsid w:val="009743DF"/>
    <w:rsid w:val="00981546"/>
    <w:rsid w:val="009A556C"/>
    <w:rsid w:val="009B4EDC"/>
    <w:rsid w:val="009B620E"/>
    <w:rsid w:val="009D1C8B"/>
    <w:rsid w:val="009F0A05"/>
    <w:rsid w:val="009F77EC"/>
    <w:rsid w:val="00A01F0A"/>
    <w:rsid w:val="00A732F7"/>
    <w:rsid w:val="00A755F6"/>
    <w:rsid w:val="00A8100A"/>
    <w:rsid w:val="00AB4DEA"/>
    <w:rsid w:val="00AC3937"/>
    <w:rsid w:val="00AC40C6"/>
    <w:rsid w:val="00AE4CB8"/>
    <w:rsid w:val="00AF7F40"/>
    <w:rsid w:val="00B13B7F"/>
    <w:rsid w:val="00B26188"/>
    <w:rsid w:val="00B533EB"/>
    <w:rsid w:val="00B56B9A"/>
    <w:rsid w:val="00B66B63"/>
    <w:rsid w:val="00B67276"/>
    <w:rsid w:val="00B70262"/>
    <w:rsid w:val="00B75B52"/>
    <w:rsid w:val="00B878C1"/>
    <w:rsid w:val="00B92D46"/>
    <w:rsid w:val="00BA58AF"/>
    <w:rsid w:val="00BA63D6"/>
    <w:rsid w:val="00BB579E"/>
    <w:rsid w:val="00BB6262"/>
    <w:rsid w:val="00BC3E9B"/>
    <w:rsid w:val="00BE1262"/>
    <w:rsid w:val="00C13A2C"/>
    <w:rsid w:val="00C260CA"/>
    <w:rsid w:val="00C57D9F"/>
    <w:rsid w:val="00C66B1A"/>
    <w:rsid w:val="00C760DC"/>
    <w:rsid w:val="00C81338"/>
    <w:rsid w:val="00C848B6"/>
    <w:rsid w:val="00CA030D"/>
    <w:rsid w:val="00CA065C"/>
    <w:rsid w:val="00CB78B2"/>
    <w:rsid w:val="00CB7F05"/>
    <w:rsid w:val="00CD7E5F"/>
    <w:rsid w:val="00CE0477"/>
    <w:rsid w:val="00CF0D9B"/>
    <w:rsid w:val="00CF4975"/>
    <w:rsid w:val="00D04913"/>
    <w:rsid w:val="00D10BDD"/>
    <w:rsid w:val="00D22D62"/>
    <w:rsid w:val="00D7744C"/>
    <w:rsid w:val="00D957EE"/>
    <w:rsid w:val="00DA4ED6"/>
    <w:rsid w:val="00DC3395"/>
    <w:rsid w:val="00DD4355"/>
    <w:rsid w:val="00DD4BD7"/>
    <w:rsid w:val="00E21B45"/>
    <w:rsid w:val="00E44B68"/>
    <w:rsid w:val="00E509F0"/>
    <w:rsid w:val="00E56C47"/>
    <w:rsid w:val="00E60D00"/>
    <w:rsid w:val="00E823E5"/>
    <w:rsid w:val="00E84F7C"/>
    <w:rsid w:val="00EB6165"/>
    <w:rsid w:val="00EC051A"/>
    <w:rsid w:val="00EE328A"/>
    <w:rsid w:val="00EE4CD0"/>
    <w:rsid w:val="00EF7BFA"/>
    <w:rsid w:val="00F00D63"/>
    <w:rsid w:val="00F06FF2"/>
    <w:rsid w:val="00F10E7F"/>
    <w:rsid w:val="00F12A6E"/>
    <w:rsid w:val="00F5204D"/>
    <w:rsid w:val="00F678C2"/>
    <w:rsid w:val="00F67FBF"/>
    <w:rsid w:val="00FA0B76"/>
    <w:rsid w:val="00FB78FE"/>
    <w:rsid w:val="00FD563A"/>
    <w:rsid w:val="00FE6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15A03C"/>
  <w15:docId w15:val="{54F86CF3-9DB9-4CBD-9C09-06B535481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97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CC3"/>
    <w:rPr>
      <w:rFonts w:ascii="Tahoma" w:hAnsi="Tahoma" w:cs="Tahoma"/>
      <w:sz w:val="16"/>
      <w:szCs w:val="16"/>
    </w:rPr>
  </w:style>
  <w:style w:type="character" w:styleId="Hyperlink">
    <w:name w:val="Hyperlink"/>
    <w:basedOn w:val="DefaultParagraphFont"/>
    <w:uiPriority w:val="99"/>
    <w:semiHidden/>
    <w:unhideWhenUsed/>
    <w:rsid w:val="00DC3395"/>
    <w:rPr>
      <w:strike w:val="0"/>
      <w:dstrike w:val="0"/>
      <w:color w:val="005288"/>
      <w:u w:val="none"/>
      <w:effect w:val="none"/>
    </w:rPr>
  </w:style>
  <w:style w:type="paragraph" w:styleId="NormalWeb">
    <w:name w:val="Normal (Web)"/>
    <w:basedOn w:val="Normal"/>
    <w:uiPriority w:val="99"/>
    <w:unhideWhenUsed/>
    <w:rsid w:val="00DC3395"/>
    <w:pPr>
      <w:spacing w:before="100" w:beforeAutospacing="1" w:after="100" w:afterAutospacing="1" w:line="240" w:lineRule="auto"/>
    </w:pPr>
    <w:rPr>
      <w:rFonts w:ascii="Times New Roman" w:eastAsia="Times New Roman" w:hAnsi="Times New Roman"/>
      <w:sz w:val="34"/>
      <w:szCs w:val="34"/>
    </w:rPr>
  </w:style>
  <w:style w:type="paragraph" w:styleId="CommentText">
    <w:name w:val="annotation text"/>
    <w:basedOn w:val="Normal"/>
    <w:link w:val="CommentTextChar"/>
    <w:uiPriority w:val="99"/>
    <w:semiHidden/>
    <w:rsid w:val="00BA63D6"/>
    <w:pPr>
      <w:spacing w:after="0" w:line="240" w:lineRule="auto"/>
    </w:pPr>
    <w:rPr>
      <w:rFonts w:ascii="Arial" w:eastAsia="Times New Roman" w:hAnsi="Arial" w:cs="Arial"/>
      <w:sz w:val="20"/>
      <w:szCs w:val="20"/>
      <w:lang w:val="en-AU"/>
    </w:rPr>
  </w:style>
  <w:style w:type="character" w:customStyle="1" w:styleId="CommentTextChar">
    <w:name w:val="Comment Text Char"/>
    <w:basedOn w:val="DefaultParagraphFont"/>
    <w:link w:val="CommentText"/>
    <w:uiPriority w:val="99"/>
    <w:semiHidden/>
    <w:rsid w:val="00BA63D6"/>
    <w:rPr>
      <w:rFonts w:ascii="Arial" w:eastAsia="Times New Roman" w:hAnsi="Arial" w:cs="Arial"/>
      <w:lang w:val="en-AU"/>
    </w:rPr>
  </w:style>
  <w:style w:type="paragraph" w:customStyle="1" w:styleId="DataField11pt-Single">
    <w:name w:val="Data Field 11pt-Single"/>
    <w:basedOn w:val="Normal"/>
    <w:link w:val="DataField11pt-SingleChar"/>
    <w:uiPriority w:val="99"/>
    <w:rsid w:val="00CF4975"/>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uiPriority w:val="99"/>
    <w:locked/>
    <w:rsid w:val="00CF4975"/>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30880">
      <w:bodyDiv w:val="1"/>
      <w:marLeft w:val="0"/>
      <w:marRight w:val="0"/>
      <w:marTop w:val="0"/>
      <w:marBottom w:val="0"/>
      <w:divBdr>
        <w:top w:val="none" w:sz="0" w:space="0" w:color="auto"/>
        <w:left w:val="none" w:sz="0" w:space="0" w:color="auto"/>
        <w:bottom w:val="none" w:sz="0" w:space="0" w:color="auto"/>
        <w:right w:val="none" w:sz="0" w:space="0" w:color="auto"/>
      </w:divBdr>
    </w:div>
    <w:div w:id="218786317">
      <w:bodyDiv w:val="1"/>
      <w:marLeft w:val="0"/>
      <w:marRight w:val="0"/>
      <w:marTop w:val="0"/>
      <w:marBottom w:val="0"/>
      <w:divBdr>
        <w:top w:val="none" w:sz="0" w:space="0" w:color="auto"/>
        <w:left w:val="none" w:sz="0" w:space="0" w:color="auto"/>
        <w:bottom w:val="none" w:sz="0" w:space="0" w:color="auto"/>
        <w:right w:val="none" w:sz="0" w:space="0" w:color="auto"/>
      </w:divBdr>
    </w:div>
    <w:div w:id="504176695">
      <w:bodyDiv w:val="1"/>
      <w:marLeft w:val="0"/>
      <w:marRight w:val="0"/>
      <w:marTop w:val="0"/>
      <w:marBottom w:val="0"/>
      <w:divBdr>
        <w:top w:val="none" w:sz="0" w:space="0" w:color="auto"/>
        <w:left w:val="none" w:sz="0" w:space="0" w:color="auto"/>
        <w:bottom w:val="none" w:sz="0" w:space="0" w:color="auto"/>
        <w:right w:val="none" w:sz="0" w:space="0" w:color="auto"/>
      </w:divBdr>
    </w:div>
    <w:div w:id="607783970">
      <w:bodyDiv w:val="1"/>
      <w:marLeft w:val="0"/>
      <w:marRight w:val="0"/>
      <w:marTop w:val="0"/>
      <w:marBottom w:val="0"/>
      <w:divBdr>
        <w:top w:val="none" w:sz="0" w:space="0" w:color="auto"/>
        <w:left w:val="none" w:sz="0" w:space="0" w:color="auto"/>
        <w:bottom w:val="none" w:sz="0" w:space="0" w:color="auto"/>
        <w:right w:val="none" w:sz="0" w:space="0" w:color="auto"/>
      </w:divBdr>
      <w:divsChild>
        <w:div w:id="1108311116">
          <w:marLeft w:val="0"/>
          <w:marRight w:val="0"/>
          <w:marTop w:val="0"/>
          <w:marBottom w:val="0"/>
          <w:divBdr>
            <w:top w:val="none" w:sz="0" w:space="0" w:color="auto"/>
            <w:left w:val="none" w:sz="0" w:space="0" w:color="auto"/>
            <w:bottom w:val="none" w:sz="0" w:space="0" w:color="auto"/>
            <w:right w:val="none" w:sz="0" w:space="0" w:color="auto"/>
          </w:divBdr>
          <w:divsChild>
            <w:div w:id="1772891608">
              <w:marLeft w:val="0"/>
              <w:marRight w:val="0"/>
              <w:marTop w:val="0"/>
              <w:marBottom w:val="0"/>
              <w:divBdr>
                <w:top w:val="none" w:sz="0" w:space="0" w:color="auto"/>
                <w:left w:val="none" w:sz="0" w:space="0" w:color="auto"/>
                <w:bottom w:val="none" w:sz="0" w:space="0" w:color="auto"/>
                <w:right w:val="none" w:sz="0" w:space="0" w:color="auto"/>
              </w:divBdr>
              <w:divsChild>
                <w:div w:id="1066075152">
                  <w:marLeft w:val="0"/>
                  <w:marRight w:val="0"/>
                  <w:marTop w:val="480"/>
                  <w:marBottom w:val="0"/>
                  <w:divBdr>
                    <w:top w:val="none" w:sz="0" w:space="0" w:color="auto"/>
                    <w:left w:val="none" w:sz="0" w:space="0" w:color="auto"/>
                    <w:bottom w:val="none" w:sz="0" w:space="0" w:color="auto"/>
                    <w:right w:val="none" w:sz="0" w:space="0" w:color="auto"/>
                  </w:divBdr>
                  <w:divsChild>
                    <w:div w:id="1681928320">
                      <w:marLeft w:val="0"/>
                      <w:marRight w:val="0"/>
                      <w:marTop w:val="0"/>
                      <w:marBottom w:val="0"/>
                      <w:divBdr>
                        <w:top w:val="none" w:sz="0" w:space="0" w:color="auto"/>
                        <w:left w:val="none" w:sz="0" w:space="0" w:color="auto"/>
                        <w:bottom w:val="none" w:sz="0" w:space="0" w:color="auto"/>
                        <w:right w:val="none" w:sz="0" w:space="0" w:color="auto"/>
                      </w:divBdr>
                      <w:divsChild>
                        <w:div w:id="1635330744">
                          <w:marLeft w:val="0"/>
                          <w:marRight w:val="0"/>
                          <w:marTop w:val="0"/>
                          <w:marBottom w:val="480"/>
                          <w:divBdr>
                            <w:top w:val="none" w:sz="0" w:space="0" w:color="auto"/>
                            <w:left w:val="none" w:sz="0" w:space="0" w:color="auto"/>
                            <w:bottom w:val="none" w:sz="0" w:space="0" w:color="auto"/>
                            <w:right w:val="none" w:sz="0" w:space="0" w:color="auto"/>
                          </w:divBdr>
                          <w:divsChild>
                            <w:div w:id="1116950543">
                              <w:marLeft w:val="0"/>
                              <w:marRight w:val="0"/>
                              <w:marTop w:val="0"/>
                              <w:marBottom w:val="0"/>
                              <w:divBdr>
                                <w:top w:val="none" w:sz="0" w:space="0" w:color="auto"/>
                                <w:left w:val="none" w:sz="0" w:space="0" w:color="auto"/>
                                <w:bottom w:val="none" w:sz="0" w:space="0" w:color="auto"/>
                                <w:right w:val="none" w:sz="0" w:space="0" w:color="auto"/>
                              </w:divBdr>
                              <w:divsChild>
                                <w:div w:id="18845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541878">
      <w:bodyDiv w:val="1"/>
      <w:marLeft w:val="0"/>
      <w:marRight w:val="0"/>
      <w:marTop w:val="0"/>
      <w:marBottom w:val="0"/>
      <w:divBdr>
        <w:top w:val="none" w:sz="0" w:space="0" w:color="auto"/>
        <w:left w:val="none" w:sz="0" w:space="0" w:color="auto"/>
        <w:bottom w:val="none" w:sz="0" w:space="0" w:color="auto"/>
        <w:right w:val="none" w:sz="0" w:space="0" w:color="auto"/>
      </w:divBdr>
      <w:divsChild>
        <w:div w:id="1859737030">
          <w:marLeft w:val="0"/>
          <w:marRight w:val="0"/>
          <w:marTop w:val="0"/>
          <w:marBottom w:val="0"/>
          <w:divBdr>
            <w:top w:val="none" w:sz="0" w:space="0" w:color="auto"/>
            <w:left w:val="none" w:sz="0" w:space="0" w:color="auto"/>
            <w:bottom w:val="none" w:sz="0" w:space="0" w:color="auto"/>
            <w:right w:val="none" w:sz="0" w:space="0" w:color="auto"/>
          </w:divBdr>
          <w:divsChild>
            <w:div w:id="989016944">
              <w:marLeft w:val="0"/>
              <w:marRight w:val="0"/>
              <w:marTop w:val="0"/>
              <w:marBottom w:val="0"/>
              <w:divBdr>
                <w:top w:val="none" w:sz="0" w:space="0" w:color="auto"/>
                <w:left w:val="none" w:sz="0" w:space="0" w:color="auto"/>
                <w:bottom w:val="none" w:sz="0" w:space="0" w:color="auto"/>
                <w:right w:val="none" w:sz="0" w:space="0" w:color="auto"/>
              </w:divBdr>
              <w:divsChild>
                <w:div w:id="1078554944">
                  <w:marLeft w:val="0"/>
                  <w:marRight w:val="0"/>
                  <w:marTop w:val="0"/>
                  <w:marBottom w:val="0"/>
                  <w:divBdr>
                    <w:top w:val="none" w:sz="0" w:space="0" w:color="auto"/>
                    <w:left w:val="none" w:sz="0" w:space="0" w:color="auto"/>
                    <w:bottom w:val="none" w:sz="0" w:space="0" w:color="auto"/>
                    <w:right w:val="none" w:sz="0" w:space="0" w:color="auto"/>
                  </w:divBdr>
                  <w:divsChild>
                    <w:div w:id="888079876">
                      <w:marLeft w:val="0"/>
                      <w:marRight w:val="0"/>
                      <w:marTop w:val="0"/>
                      <w:marBottom w:val="0"/>
                      <w:divBdr>
                        <w:top w:val="none" w:sz="0" w:space="0" w:color="auto"/>
                        <w:left w:val="none" w:sz="0" w:space="0" w:color="auto"/>
                        <w:bottom w:val="none" w:sz="0" w:space="0" w:color="auto"/>
                        <w:right w:val="none" w:sz="0" w:space="0" w:color="auto"/>
                      </w:divBdr>
                      <w:divsChild>
                        <w:div w:id="1186476504">
                          <w:marLeft w:val="0"/>
                          <w:marRight w:val="0"/>
                          <w:marTop w:val="0"/>
                          <w:marBottom w:val="0"/>
                          <w:divBdr>
                            <w:top w:val="none" w:sz="0" w:space="0" w:color="auto"/>
                            <w:left w:val="none" w:sz="0" w:space="0" w:color="auto"/>
                            <w:bottom w:val="none" w:sz="0" w:space="0" w:color="auto"/>
                            <w:right w:val="none" w:sz="0" w:space="0" w:color="auto"/>
                          </w:divBdr>
                          <w:divsChild>
                            <w:div w:id="1322393804">
                              <w:marLeft w:val="0"/>
                              <w:marRight w:val="0"/>
                              <w:marTop w:val="0"/>
                              <w:marBottom w:val="0"/>
                              <w:divBdr>
                                <w:top w:val="none" w:sz="0" w:space="0" w:color="auto"/>
                                <w:left w:val="none" w:sz="0" w:space="0" w:color="auto"/>
                                <w:bottom w:val="none" w:sz="0" w:space="0" w:color="auto"/>
                                <w:right w:val="none" w:sz="0" w:space="0" w:color="auto"/>
                              </w:divBdr>
                              <w:divsChild>
                                <w:div w:id="806437961">
                                  <w:marLeft w:val="0"/>
                                  <w:marRight w:val="0"/>
                                  <w:marTop w:val="0"/>
                                  <w:marBottom w:val="0"/>
                                  <w:divBdr>
                                    <w:top w:val="none" w:sz="0" w:space="0" w:color="auto"/>
                                    <w:left w:val="none" w:sz="0" w:space="0" w:color="auto"/>
                                    <w:bottom w:val="none" w:sz="0" w:space="0" w:color="auto"/>
                                    <w:right w:val="none" w:sz="0" w:space="0" w:color="auto"/>
                                  </w:divBdr>
                                  <w:divsChild>
                                    <w:div w:id="924804918">
                                      <w:marLeft w:val="0"/>
                                      <w:marRight w:val="0"/>
                                      <w:marTop w:val="0"/>
                                      <w:marBottom w:val="0"/>
                                      <w:divBdr>
                                        <w:top w:val="none" w:sz="0" w:space="0" w:color="auto"/>
                                        <w:left w:val="none" w:sz="0" w:space="0" w:color="auto"/>
                                        <w:bottom w:val="none" w:sz="0" w:space="0" w:color="auto"/>
                                        <w:right w:val="none" w:sz="0" w:space="0" w:color="auto"/>
                                      </w:divBdr>
                                      <w:divsChild>
                                        <w:div w:id="1143812001">
                                          <w:marLeft w:val="0"/>
                                          <w:marRight w:val="0"/>
                                          <w:marTop w:val="0"/>
                                          <w:marBottom w:val="0"/>
                                          <w:divBdr>
                                            <w:top w:val="none" w:sz="0" w:space="0" w:color="auto"/>
                                            <w:left w:val="none" w:sz="0" w:space="0" w:color="auto"/>
                                            <w:bottom w:val="none" w:sz="0" w:space="0" w:color="auto"/>
                                            <w:right w:val="none" w:sz="0" w:space="0" w:color="auto"/>
                                          </w:divBdr>
                                          <w:divsChild>
                                            <w:div w:id="2064323924">
                                              <w:marLeft w:val="0"/>
                                              <w:marRight w:val="0"/>
                                              <w:marTop w:val="0"/>
                                              <w:marBottom w:val="0"/>
                                              <w:divBdr>
                                                <w:top w:val="none" w:sz="0" w:space="0" w:color="auto"/>
                                                <w:left w:val="none" w:sz="0" w:space="0" w:color="auto"/>
                                                <w:bottom w:val="none" w:sz="0" w:space="0" w:color="auto"/>
                                                <w:right w:val="none" w:sz="0" w:space="0" w:color="auto"/>
                                              </w:divBdr>
                                              <w:divsChild>
                                                <w:div w:id="288626920">
                                                  <w:marLeft w:val="0"/>
                                                  <w:marRight w:val="0"/>
                                                  <w:marTop w:val="0"/>
                                                  <w:marBottom w:val="0"/>
                                                  <w:divBdr>
                                                    <w:top w:val="none" w:sz="0" w:space="0" w:color="auto"/>
                                                    <w:left w:val="none" w:sz="0" w:space="0" w:color="auto"/>
                                                    <w:bottom w:val="none" w:sz="0" w:space="0" w:color="auto"/>
                                                    <w:right w:val="none" w:sz="0" w:space="0" w:color="auto"/>
                                                  </w:divBdr>
                                                  <w:divsChild>
                                                    <w:div w:id="1988821019">
                                                      <w:marLeft w:val="0"/>
                                                      <w:marRight w:val="0"/>
                                                      <w:marTop w:val="0"/>
                                                      <w:marBottom w:val="0"/>
                                                      <w:divBdr>
                                                        <w:top w:val="none" w:sz="0" w:space="0" w:color="auto"/>
                                                        <w:left w:val="none" w:sz="0" w:space="0" w:color="auto"/>
                                                        <w:bottom w:val="none" w:sz="0" w:space="0" w:color="auto"/>
                                                        <w:right w:val="none" w:sz="0" w:space="0" w:color="auto"/>
                                                      </w:divBdr>
                                                      <w:divsChild>
                                                        <w:div w:id="1878348839">
                                                          <w:marLeft w:val="0"/>
                                                          <w:marRight w:val="0"/>
                                                          <w:marTop w:val="0"/>
                                                          <w:marBottom w:val="0"/>
                                                          <w:divBdr>
                                                            <w:top w:val="none" w:sz="0" w:space="0" w:color="auto"/>
                                                            <w:left w:val="none" w:sz="0" w:space="0" w:color="auto"/>
                                                            <w:bottom w:val="none" w:sz="0" w:space="0" w:color="auto"/>
                                                            <w:right w:val="none" w:sz="0" w:space="0" w:color="auto"/>
                                                          </w:divBdr>
                                                          <w:divsChild>
                                                            <w:div w:id="186393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4478873">
      <w:bodyDiv w:val="1"/>
      <w:marLeft w:val="0"/>
      <w:marRight w:val="0"/>
      <w:marTop w:val="0"/>
      <w:marBottom w:val="0"/>
      <w:divBdr>
        <w:top w:val="none" w:sz="0" w:space="0" w:color="auto"/>
        <w:left w:val="none" w:sz="0" w:space="0" w:color="auto"/>
        <w:bottom w:val="none" w:sz="0" w:space="0" w:color="auto"/>
        <w:right w:val="none" w:sz="0" w:space="0" w:color="auto"/>
      </w:divBdr>
    </w:div>
    <w:div w:id="776099799">
      <w:bodyDiv w:val="1"/>
      <w:marLeft w:val="0"/>
      <w:marRight w:val="0"/>
      <w:marTop w:val="0"/>
      <w:marBottom w:val="0"/>
      <w:divBdr>
        <w:top w:val="none" w:sz="0" w:space="0" w:color="auto"/>
        <w:left w:val="none" w:sz="0" w:space="0" w:color="auto"/>
        <w:bottom w:val="none" w:sz="0" w:space="0" w:color="auto"/>
        <w:right w:val="none" w:sz="0" w:space="0" w:color="auto"/>
      </w:divBdr>
    </w:div>
    <w:div w:id="1481773401">
      <w:bodyDiv w:val="1"/>
      <w:marLeft w:val="0"/>
      <w:marRight w:val="0"/>
      <w:marTop w:val="0"/>
      <w:marBottom w:val="0"/>
      <w:divBdr>
        <w:top w:val="none" w:sz="0" w:space="0" w:color="auto"/>
        <w:left w:val="none" w:sz="0" w:space="0" w:color="auto"/>
        <w:bottom w:val="none" w:sz="0" w:space="0" w:color="auto"/>
        <w:right w:val="none" w:sz="0" w:space="0" w:color="auto"/>
      </w:divBdr>
    </w:div>
    <w:div w:id="1679306644">
      <w:bodyDiv w:val="1"/>
      <w:marLeft w:val="0"/>
      <w:marRight w:val="0"/>
      <w:marTop w:val="0"/>
      <w:marBottom w:val="0"/>
      <w:divBdr>
        <w:top w:val="none" w:sz="0" w:space="0" w:color="auto"/>
        <w:left w:val="none" w:sz="0" w:space="0" w:color="auto"/>
        <w:bottom w:val="none" w:sz="0" w:space="0" w:color="auto"/>
        <w:right w:val="none" w:sz="0" w:space="0" w:color="auto"/>
      </w:divBdr>
    </w:div>
    <w:div w:id="1773552509">
      <w:bodyDiv w:val="1"/>
      <w:marLeft w:val="0"/>
      <w:marRight w:val="0"/>
      <w:marTop w:val="0"/>
      <w:marBottom w:val="0"/>
      <w:divBdr>
        <w:top w:val="none" w:sz="0" w:space="0" w:color="auto"/>
        <w:left w:val="none" w:sz="0" w:space="0" w:color="auto"/>
        <w:bottom w:val="none" w:sz="0" w:space="0" w:color="auto"/>
        <w:right w:val="none" w:sz="0" w:space="0" w:color="auto"/>
      </w:divBdr>
    </w:div>
    <w:div w:id="209650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56FC4.44AFC220"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57</Words>
  <Characters>302</Characters>
  <Application>Microsoft Office Word</Application>
  <DocSecurity>0</DocSecurity>
  <Lines>50</Lines>
  <Paragraphs>35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ITS</dc:creator>
  <cp:lastModifiedBy>Greene, Dana</cp:lastModifiedBy>
  <cp:revision>3</cp:revision>
  <cp:lastPrinted>2019-09-25T20:01:00Z</cp:lastPrinted>
  <dcterms:created xsi:type="dcterms:W3CDTF">2019-09-25T19:51:00Z</dcterms:created>
  <dcterms:modified xsi:type="dcterms:W3CDTF">2019-09-25T20:02:00Z</dcterms:modified>
</cp:coreProperties>
</file>