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C891" w14:textId="14F88F1D" w:rsidR="00207595" w:rsidRPr="00207595" w:rsidRDefault="00207595" w:rsidP="00207595">
      <w:pPr>
        <w:spacing w:after="0" w:line="240" w:lineRule="auto"/>
        <w:jc w:val="center"/>
        <w:rPr>
          <w:rFonts w:ascii="Times New Roman" w:eastAsia="Calibri" w:hAnsi="Times New Roman" w:cs="Times New Roman"/>
          <w:color w:val="000000"/>
          <w:sz w:val="28"/>
          <w:szCs w:val="28"/>
        </w:rPr>
      </w:pPr>
      <w:r w:rsidRPr="00207595">
        <w:rPr>
          <w:rFonts w:ascii="Times New Roman" w:eastAsia="Calibri" w:hAnsi="Times New Roman" w:cs="Times New Roman"/>
          <w:noProof/>
          <w:color w:val="000000"/>
          <w:sz w:val="28"/>
          <w:szCs w:val="28"/>
        </w:rPr>
        <w:drawing>
          <wp:inline distT="0" distB="0" distL="0" distR="0" wp14:anchorId="24A853CC" wp14:editId="228E887D">
            <wp:extent cx="5943600" cy="902311"/>
            <wp:effectExtent l="0" t="0" r="0" b="0"/>
            <wp:docPr id="1"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902311"/>
                    </a:xfrm>
                    <a:prstGeom prst="rect">
                      <a:avLst/>
                    </a:prstGeom>
                    <a:noFill/>
                    <a:ln>
                      <a:noFill/>
                    </a:ln>
                  </pic:spPr>
                </pic:pic>
              </a:graphicData>
            </a:graphic>
          </wp:inline>
        </w:drawing>
      </w:r>
    </w:p>
    <w:p w14:paraId="6B148094" w14:textId="77777777" w:rsidR="00207595" w:rsidRPr="00207595" w:rsidRDefault="00207595" w:rsidP="00207595">
      <w:pPr>
        <w:spacing w:after="0" w:line="240" w:lineRule="auto"/>
        <w:rPr>
          <w:rFonts w:ascii="Times New Roman" w:eastAsia="Calibri" w:hAnsi="Times New Roman" w:cs="Times New Roman"/>
          <w:color w:val="000000"/>
          <w:sz w:val="28"/>
          <w:szCs w:val="28"/>
        </w:rPr>
      </w:pPr>
    </w:p>
    <w:p w14:paraId="0C95A641" w14:textId="77777777" w:rsidR="00207595" w:rsidRPr="00207595" w:rsidRDefault="00207595" w:rsidP="00207595">
      <w:pPr>
        <w:spacing w:after="0" w:line="240" w:lineRule="auto"/>
        <w:jc w:val="center"/>
        <w:rPr>
          <w:rFonts w:ascii="Times New Roman" w:eastAsia="Calibri" w:hAnsi="Times New Roman" w:cs="Times New Roman"/>
          <w:color w:val="000000"/>
          <w:sz w:val="28"/>
          <w:szCs w:val="28"/>
        </w:rPr>
      </w:pPr>
      <w:r w:rsidRPr="00207595">
        <w:rPr>
          <w:rFonts w:ascii="Times New Roman" w:eastAsia="Calibri" w:hAnsi="Times New Roman" w:cs="Times New Roman"/>
          <w:color w:val="000000"/>
          <w:sz w:val="28"/>
          <w:szCs w:val="28"/>
        </w:rPr>
        <w:t>Single Cell Research in Progress Seminar Series</w:t>
      </w:r>
    </w:p>
    <w:p w14:paraId="6417C216"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b/>
          <w:bCs/>
          <w:color w:val="000000"/>
          <w:sz w:val="24"/>
          <w:szCs w:val="24"/>
        </w:rPr>
      </w:pPr>
    </w:p>
    <w:p w14:paraId="7E7DA1DA"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b/>
          <w:bCs/>
          <w:color w:val="222222"/>
          <w:sz w:val="28"/>
          <w:szCs w:val="28"/>
        </w:rPr>
      </w:pPr>
      <w:r w:rsidRPr="00207595">
        <w:rPr>
          <w:rFonts w:ascii="Times New Roman" w:eastAsia="Calibri" w:hAnsi="Times New Roman" w:cs="Times New Roman"/>
          <w:b/>
          <w:bCs/>
          <w:color w:val="000000"/>
          <w:sz w:val="28"/>
          <w:szCs w:val="28"/>
        </w:rPr>
        <w:t>“</w:t>
      </w:r>
      <w:bookmarkStart w:id="0" w:name="_Hlk34050007"/>
      <w:r w:rsidRPr="00207595">
        <w:rPr>
          <w:rFonts w:ascii="Times New Roman" w:eastAsia="Calibri" w:hAnsi="Times New Roman" w:cs="Times New Roman"/>
          <w:b/>
          <w:bCs/>
          <w:color w:val="000000"/>
          <w:sz w:val="28"/>
          <w:szCs w:val="28"/>
          <w:lang w:eastAsia="zh-CN"/>
        </w:rPr>
        <w:t>Spatially Resolving the Brain Tumor Microenvironment</w:t>
      </w:r>
      <w:r w:rsidRPr="00207595">
        <w:rPr>
          <w:rFonts w:ascii="Times New Roman" w:eastAsia="Calibri" w:hAnsi="Times New Roman" w:cs="Times New Roman"/>
          <w:b/>
          <w:bCs/>
          <w:color w:val="000000"/>
          <w:sz w:val="28"/>
          <w:szCs w:val="28"/>
          <w:shd w:val="clear" w:color="auto" w:fill="FFFFFF"/>
        </w:rPr>
        <w:t>”</w:t>
      </w:r>
    </w:p>
    <w:p w14:paraId="34B71C8F" w14:textId="586A1A54" w:rsidR="00207595" w:rsidRPr="00207595" w:rsidRDefault="00207595" w:rsidP="00207595">
      <w:pPr>
        <w:autoSpaceDE w:val="0"/>
        <w:autoSpaceDN w:val="0"/>
        <w:spacing w:after="0" w:line="240" w:lineRule="auto"/>
        <w:jc w:val="center"/>
        <w:rPr>
          <w:rFonts w:ascii="Times New Roman" w:eastAsia="Calibri" w:hAnsi="Times New Roman" w:cs="Times New Roman"/>
          <w:color w:val="000000"/>
          <w:sz w:val="28"/>
          <w:szCs w:val="28"/>
        </w:rPr>
      </w:pPr>
      <w:r w:rsidRPr="00207595">
        <w:rPr>
          <w:rFonts w:ascii="Times New Roman" w:eastAsia="Calibri" w:hAnsi="Times New Roman" w:cs="Times New Roman"/>
          <w:b/>
          <w:bCs/>
          <w:color w:val="000000"/>
          <w:sz w:val="28"/>
          <w:szCs w:val="28"/>
        </w:rPr>
        <w:t xml:space="preserve">Danielle </w:t>
      </w:r>
      <w:proofErr w:type="gramStart"/>
      <w:r w:rsidRPr="00207595">
        <w:rPr>
          <w:rFonts w:ascii="Times New Roman" w:eastAsia="Calibri" w:hAnsi="Times New Roman" w:cs="Times New Roman"/>
          <w:b/>
          <w:bCs/>
          <w:color w:val="000000"/>
          <w:sz w:val="28"/>
          <w:szCs w:val="28"/>
        </w:rPr>
        <w:t>Miyagishima,</w:t>
      </w:r>
      <w:r w:rsidRPr="00207595">
        <w:rPr>
          <w:rFonts w:ascii="Times New Roman" w:eastAsia="Calibri" w:hAnsi="Times New Roman" w:cs="Times New Roman"/>
          <w:i/>
          <w:iCs/>
          <w:color w:val="000000"/>
          <w:sz w:val="28"/>
          <w:szCs w:val="28"/>
        </w:rPr>
        <w:t xml:space="preserve">  </w:t>
      </w:r>
      <w:r w:rsidRPr="00207595">
        <w:rPr>
          <w:rFonts w:ascii="Times New Roman" w:eastAsia="Calibri" w:hAnsi="Times New Roman" w:cs="Times New Roman"/>
          <w:color w:val="000000"/>
          <w:sz w:val="28"/>
          <w:szCs w:val="28"/>
        </w:rPr>
        <w:t>PhD</w:t>
      </w:r>
      <w:proofErr w:type="gramEnd"/>
      <w:r w:rsidRPr="00207595">
        <w:rPr>
          <w:rFonts w:ascii="Times New Roman" w:eastAsia="Calibri" w:hAnsi="Times New Roman" w:cs="Times New Roman"/>
          <w:color w:val="000000"/>
          <w:sz w:val="28"/>
          <w:szCs w:val="28"/>
        </w:rPr>
        <w:t xml:space="preserve"> Candidate</w:t>
      </w:r>
    </w:p>
    <w:p w14:paraId="6FCF773B" w14:textId="5343A1AD" w:rsidR="00207595" w:rsidRPr="00207595" w:rsidRDefault="00207595" w:rsidP="00207595">
      <w:pPr>
        <w:autoSpaceDE w:val="0"/>
        <w:autoSpaceDN w:val="0"/>
        <w:spacing w:after="0" w:line="240" w:lineRule="auto"/>
        <w:jc w:val="center"/>
        <w:rPr>
          <w:rFonts w:ascii="Times New Roman" w:eastAsia="Calibri" w:hAnsi="Times New Roman" w:cs="Times New Roman"/>
          <w:sz w:val="24"/>
          <w:szCs w:val="24"/>
        </w:rPr>
      </w:pPr>
      <w:r w:rsidRPr="00207595">
        <w:rPr>
          <w:rFonts w:ascii="Times New Roman" w:eastAsia="Calibri" w:hAnsi="Times New Roman" w:cs="Times New Roman"/>
          <w:sz w:val="24"/>
          <w:szCs w:val="24"/>
        </w:rPr>
        <w:t xml:space="preserve">Email: </w:t>
      </w:r>
      <w:hyperlink r:id="rId6" w:history="1">
        <w:r w:rsidR="001D1DCB" w:rsidRPr="00052B97">
          <w:rPr>
            <w:rStyle w:val="Hyperlink"/>
            <w:rFonts w:ascii="Times New Roman" w:eastAsia="Calibri" w:hAnsi="Times New Roman" w:cs="Times New Roman"/>
            <w:sz w:val="24"/>
            <w:szCs w:val="24"/>
          </w:rPr>
          <w:t>danielle.miyagishima@yale.edu</w:t>
        </w:r>
      </w:hyperlink>
    </w:p>
    <w:p w14:paraId="051E181C"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color w:val="000000"/>
          <w:sz w:val="24"/>
          <w:szCs w:val="24"/>
        </w:rPr>
      </w:pPr>
      <w:r w:rsidRPr="00207595">
        <w:rPr>
          <w:rFonts w:ascii="Times New Roman" w:eastAsia="Calibri" w:hAnsi="Times New Roman" w:cs="Times New Roman"/>
          <w:color w:val="000000"/>
          <w:sz w:val="24"/>
          <w:szCs w:val="24"/>
        </w:rPr>
        <w:t>Twitter: @dfmiyagi</w:t>
      </w:r>
    </w:p>
    <w:p w14:paraId="6E8F9F72"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i/>
          <w:iCs/>
          <w:color w:val="000000"/>
          <w:sz w:val="24"/>
          <w:szCs w:val="24"/>
        </w:rPr>
      </w:pPr>
      <w:proofErr w:type="spellStart"/>
      <w:r w:rsidRPr="00207595">
        <w:rPr>
          <w:rFonts w:ascii="Times New Roman" w:eastAsia="Calibri" w:hAnsi="Times New Roman" w:cs="Times New Roman"/>
          <w:b/>
          <w:bCs/>
          <w:sz w:val="24"/>
          <w:szCs w:val="24"/>
        </w:rPr>
        <w:t>Günel</w:t>
      </w:r>
      <w:proofErr w:type="spellEnd"/>
      <w:r w:rsidRPr="00207595">
        <w:rPr>
          <w:rFonts w:ascii="Times New Roman" w:eastAsia="Calibri" w:hAnsi="Times New Roman" w:cs="Times New Roman"/>
          <w:b/>
          <w:bCs/>
          <w:sz w:val="24"/>
          <w:szCs w:val="24"/>
        </w:rPr>
        <w:t xml:space="preserve"> Lab, </w:t>
      </w:r>
      <w:r w:rsidRPr="00207595">
        <w:rPr>
          <w:rFonts w:ascii="Times New Roman" w:eastAsia="Calibri" w:hAnsi="Times New Roman" w:cs="Times New Roman"/>
          <w:i/>
          <w:iCs/>
          <w:sz w:val="24"/>
          <w:szCs w:val="24"/>
        </w:rPr>
        <w:t>Department of Genetics, Neuroscience</w:t>
      </w:r>
      <w:r w:rsidRPr="00207595">
        <w:rPr>
          <w:rFonts w:ascii="Times New Roman" w:eastAsia="Calibri" w:hAnsi="Times New Roman" w:cs="Times New Roman"/>
          <w:i/>
          <w:iCs/>
          <w:color w:val="000000"/>
          <w:sz w:val="24"/>
          <w:szCs w:val="24"/>
        </w:rPr>
        <w:t>, and Neurosurgery,</w:t>
      </w:r>
    </w:p>
    <w:p w14:paraId="5F6ECFBC" w14:textId="3AF4FD30" w:rsidR="00207595" w:rsidRPr="00207595" w:rsidRDefault="00207595" w:rsidP="00207595">
      <w:pPr>
        <w:autoSpaceDE w:val="0"/>
        <w:autoSpaceDN w:val="0"/>
        <w:spacing w:after="0" w:line="240" w:lineRule="auto"/>
        <w:jc w:val="center"/>
        <w:rPr>
          <w:rFonts w:ascii="Times New Roman" w:eastAsia="Calibri" w:hAnsi="Times New Roman" w:cs="Times New Roman"/>
          <w:i/>
          <w:iCs/>
          <w:color w:val="000000"/>
          <w:sz w:val="24"/>
          <w:szCs w:val="24"/>
        </w:rPr>
      </w:pPr>
      <w:r w:rsidRPr="00207595">
        <w:rPr>
          <w:rFonts w:ascii="Times New Roman" w:eastAsia="Calibri" w:hAnsi="Times New Roman" w:cs="Times New Roman"/>
          <w:i/>
          <w:iCs/>
          <w:color w:val="000000"/>
          <w:sz w:val="24"/>
          <w:szCs w:val="24"/>
        </w:rPr>
        <w:t>Yale School of Medicine</w:t>
      </w:r>
    </w:p>
    <w:p w14:paraId="39244473"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color w:val="000000"/>
          <w:sz w:val="24"/>
          <w:szCs w:val="24"/>
        </w:rPr>
      </w:pPr>
      <w:r w:rsidRPr="00207595">
        <w:rPr>
          <w:rFonts w:ascii="Times New Roman" w:eastAsia="Calibri" w:hAnsi="Times New Roman" w:cs="Times New Roman"/>
          <w:b/>
          <w:bCs/>
          <w:color w:val="000000"/>
          <w:sz w:val="24"/>
          <w:szCs w:val="24"/>
        </w:rPr>
        <w:t xml:space="preserve">Host: </w:t>
      </w:r>
      <w:r w:rsidRPr="00207595">
        <w:rPr>
          <w:rFonts w:ascii="Times New Roman" w:eastAsia="Calibri" w:hAnsi="Times New Roman" w:cs="Times New Roman"/>
          <w:color w:val="000000"/>
          <w:sz w:val="24"/>
          <w:szCs w:val="24"/>
        </w:rPr>
        <w:t>TBD</w:t>
      </w:r>
    </w:p>
    <w:p w14:paraId="3F62D1DC"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b/>
          <w:bCs/>
          <w:color w:val="000000"/>
          <w:sz w:val="24"/>
          <w:szCs w:val="24"/>
          <w:highlight w:val="yellow"/>
        </w:rPr>
      </w:pPr>
    </w:p>
    <w:p w14:paraId="4D19B5D8" w14:textId="77777777" w:rsidR="00207595" w:rsidRPr="00207595" w:rsidRDefault="00207595" w:rsidP="00207595">
      <w:pPr>
        <w:autoSpaceDE w:val="0"/>
        <w:autoSpaceDN w:val="0"/>
        <w:spacing w:after="0" w:line="240" w:lineRule="auto"/>
        <w:jc w:val="center"/>
        <w:rPr>
          <w:rFonts w:ascii="Verdana" w:eastAsia="Calibri" w:hAnsi="Verdana" w:cs="Calibri"/>
          <w:sz w:val="24"/>
          <w:szCs w:val="24"/>
        </w:rPr>
      </w:pPr>
      <w:r w:rsidRPr="00207595">
        <w:rPr>
          <w:rFonts w:ascii="Times New Roman" w:eastAsia="Calibri" w:hAnsi="Times New Roman" w:cs="Times New Roman"/>
          <w:b/>
          <w:bCs/>
          <w:color w:val="000000"/>
          <w:sz w:val="24"/>
          <w:szCs w:val="24"/>
        </w:rPr>
        <w:t>Zoom:</w:t>
      </w:r>
      <w:r w:rsidRPr="00207595">
        <w:rPr>
          <w:rFonts w:ascii="Verdana" w:eastAsia="Calibri" w:hAnsi="Verdana" w:cs="Calibri"/>
          <w:sz w:val="24"/>
          <w:szCs w:val="24"/>
        </w:rPr>
        <w:t xml:space="preserve"> </w:t>
      </w:r>
      <w:hyperlink r:id="rId7" w:history="1">
        <w:r w:rsidRPr="00207595">
          <w:rPr>
            <w:rFonts w:ascii="Times New Roman" w:eastAsia="Calibri" w:hAnsi="Times New Roman" w:cs="Times New Roman"/>
            <w:b/>
            <w:bCs/>
            <w:color w:val="0563C1"/>
            <w:sz w:val="24"/>
            <w:szCs w:val="24"/>
            <w:u w:val="single"/>
          </w:rPr>
          <w:t>https://yale.zoom.us/j/92445624596</w:t>
        </w:r>
      </w:hyperlink>
    </w:p>
    <w:p w14:paraId="6E61FFE6"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color w:val="000000"/>
          <w:sz w:val="24"/>
          <w:szCs w:val="24"/>
        </w:rPr>
      </w:pPr>
    </w:p>
    <w:p w14:paraId="40A311FE"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color w:val="000000"/>
          <w:sz w:val="24"/>
          <w:szCs w:val="24"/>
        </w:rPr>
      </w:pPr>
      <w:r w:rsidRPr="00207595">
        <w:rPr>
          <w:rFonts w:ascii="Times New Roman" w:eastAsia="Calibri" w:hAnsi="Times New Roman" w:cs="Times New Roman"/>
          <w:color w:val="000000"/>
          <w:sz w:val="24"/>
          <w:szCs w:val="24"/>
        </w:rPr>
        <w:t>Wednesday, November 10th, 2021</w:t>
      </w:r>
    </w:p>
    <w:p w14:paraId="4AF6056E" w14:textId="77777777" w:rsidR="00207595" w:rsidRPr="00207595" w:rsidRDefault="00207595" w:rsidP="00207595">
      <w:pPr>
        <w:autoSpaceDE w:val="0"/>
        <w:autoSpaceDN w:val="0"/>
        <w:spacing w:after="0" w:line="240" w:lineRule="auto"/>
        <w:jc w:val="center"/>
        <w:rPr>
          <w:rFonts w:ascii="Times New Roman" w:eastAsia="Calibri" w:hAnsi="Times New Roman" w:cs="Times New Roman"/>
          <w:color w:val="000000"/>
          <w:sz w:val="24"/>
          <w:szCs w:val="24"/>
        </w:rPr>
      </w:pPr>
      <w:r w:rsidRPr="00207595">
        <w:rPr>
          <w:rFonts w:ascii="Times New Roman" w:eastAsia="Calibri" w:hAnsi="Times New Roman" w:cs="Times New Roman"/>
          <w:color w:val="000000"/>
          <w:sz w:val="24"/>
          <w:szCs w:val="24"/>
        </w:rPr>
        <w:t>12:00 p.m. to 1:00 p.m. Seminar</w:t>
      </w:r>
      <w:bookmarkEnd w:id="0"/>
    </w:p>
    <w:p w14:paraId="5B3B23BA" w14:textId="30AAD73C" w:rsidR="00207595" w:rsidRPr="00207595" w:rsidRDefault="00207595" w:rsidP="00207595">
      <w:pPr>
        <w:autoSpaceDE w:val="0"/>
        <w:autoSpaceDN w:val="0"/>
        <w:spacing w:after="0" w:line="240" w:lineRule="auto"/>
        <w:rPr>
          <w:rFonts w:ascii="Times New Roman" w:eastAsia="Calibri" w:hAnsi="Times New Roman" w:cs="Times New Roman"/>
          <w:color w:val="000000"/>
          <w:sz w:val="24"/>
          <w:szCs w:val="24"/>
        </w:rPr>
      </w:pPr>
    </w:p>
    <w:p w14:paraId="06D67D73" w14:textId="6A506183" w:rsidR="00207595" w:rsidRPr="00207595" w:rsidRDefault="00207595" w:rsidP="00207595">
      <w:pPr>
        <w:shd w:val="clear" w:color="auto" w:fill="FFFFFF"/>
        <w:autoSpaceDN w:val="0"/>
        <w:spacing w:after="0" w:line="240" w:lineRule="auto"/>
        <w:rPr>
          <w:rFonts w:ascii="Times New Roman" w:eastAsia="Calibri" w:hAnsi="Times New Roman" w:cs="Times New Roman"/>
          <w:color w:val="000000"/>
          <w:sz w:val="24"/>
          <w:szCs w:val="24"/>
          <w:lang w:eastAsia="zh-CN"/>
        </w:rPr>
      </w:pPr>
      <w:r w:rsidRPr="00207595">
        <w:rPr>
          <w:rFonts w:ascii="Verdana" w:eastAsia="Calibri" w:hAnsi="Verdana" w:cs="Calibri"/>
          <w:noProof/>
          <w:sz w:val="24"/>
          <w:szCs w:val="24"/>
        </w:rPr>
        <w:drawing>
          <wp:anchor distT="0" distB="0" distL="114300" distR="114300" simplePos="0" relativeHeight="251659264" behindDoc="0" locked="0" layoutInCell="1" allowOverlap="1" wp14:anchorId="17C9FCDB" wp14:editId="5E3CAED5">
            <wp:simplePos x="0" y="0"/>
            <wp:positionH relativeFrom="column">
              <wp:posOffset>0</wp:posOffset>
            </wp:positionH>
            <wp:positionV relativeFrom="paragraph">
              <wp:posOffset>76200</wp:posOffset>
            </wp:positionV>
            <wp:extent cx="1771650" cy="1416050"/>
            <wp:effectExtent l="19050" t="19050" r="19050" b="12700"/>
            <wp:wrapSquare wrapText="bothSides"/>
            <wp:docPr id="2"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with long hair smilin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41605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207595">
        <w:rPr>
          <w:rFonts w:ascii="Times New Roman" w:eastAsia="Calibri" w:hAnsi="Times New Roman" w:cs="Times New Roman"/>
          <w:color w:val="000000"/>
          <w:sz w:val="24"/>
          <w:szCs w:val="24"/>
          <w:lang w:eastAsia="zh-CN"/>
        </w:rPr>
        <w:t>According to the Central Brain Tumor Registry of the United States, there will be an estimated 80,000 newly diagnosed brain tumors in 2021 alone. The most common primary CNS tumor is meningioma (38.3%). The most common malignant brain tumor is glioblastoma multiforme (GBM) (14.5%) and while most GBM occur </w:t>
      </w:r>
      <w:r w:rsidRPr="00207595">
        <w:rPr>
          <w:rFonts w:ascii="Times New Roman" w:eastAsia="Calibri" w:hAnsi="Times New Roman" w:cs="Times New Roman"/>
          <w:i/>
          <w:iCs/>
          <w:color w:val="000000"/>
          <w:sz w:val="24"/>
          <w:szCs w:val="24"/>
          <w:lang w:eastAsia="zh-CN"/>
        </w:rPr>
        <w:t>de novo</w:t>
      </w:r>
      <w:r w:rsidRPr="00207595">
        <w:rPr>
          <w:rFonts w:ascii="Times New Roman" w:eastAsia="Calibri" w:hAnsi="Times New Roman" w:cs="Times New Roman"/>
          <w:color w:val="000000"/>
          <w:sz w:val="24"/>
          <w:szCs w:val="24"/>
          <w:lang w:eastAsia="zh-CN"/>
        </w:rPr>
        <w:t xml:space="preserve">, approximately 20% progress from WHO Grade II and III gliomas. Over the past two decades, the </w:t>
      </w:r>
      <w:proofErr w:type="spellStart"/>
      <w:r w:rsidRPr="00207595">
        <w:rPr>
          <w:rFonts w:ascii="Times New Roman" w:eastAsia="Calibri" w:hAnsi="Times New Roman" w:cs="Times New Roman"/>
          <w:color w:val="000000"/>
          <w:sz w:val="24"/>
          <w:szCs w:val="24"/>
          <w:lang w:eastAsia="zh-CN"/>
        </w:rPr>
        <w:t>Günel</w:t>
      </w:r>
      <w:proofErr w:type="spellEnd"/>
      <w:r w:rsidRPr="00207595">
        <w:rPr>
          <w:rFonts w:ascii="Times New Roman" w:eastAsia="Calibri" w:hAnsi="Times New Roman" w:cs="Times New Roman"/>
          <w:color w:val="000000"/>
          <w:sz w:val="24"/>
          <w:szCs w:val="24"/>
          <w:lang w:eastAsia="zh-CN"/>
        </w:rPr>
        <w:t xml:space="preserve"> lab and others have used next generation sequencing to aid in generating genomic classifications, which have contributed greatly to our understanding of patient outcomes with these tumors. The </w:t>
      </w:r>
      <w:proofErr w:type="spellStart"/>
      <w:r w:rsidRPr="00207595">
        <w:rPr>
          <w:rFonts w:ascii="Times New Roman" w:eastAsia="Calibri" w:hAnsi="Times New Roman" w:cs="Times New Roman"/>
          <w:color w:val="000000"/>
          <w:sz w:val="24"/>
          <w:szCs w:val="24"/>
          <w:lang w:eastAsia="zh-CN"/>
        </w:rPr>
        <w:t>Günel</w:t>
      </w:r>
      <w:proofErr w:type="spellEnd"/>
      <w:r w:rsidRPr="00207595">
        <w:rPr>
          <w:rFonts w:ascii="Times New Roman" w:eastAsia="Calibri" w:hAnsi="Times New Roman" w:cs="Times New Roman"/>
          <w:color w:val="000000"/>
          <w:sz w:val="24"/>
          <w:szCs w:val="24"/>
          <w:lang w:eastAsia="zh-CN"/>
        </w:rPr>
        <w:t xml:space="preserve"> lab now aims to synthesize this knowledge with new tools to understand the tumor microenvironment by the </w:t>
      </w:r>
      <w:proofErr w:type="spellStart"/>
      <w:r w:rsidRPr="00207595">
        <w:rPr>
          <w:rFonts w:ascii="Times New Roman" w:eastAsia="Calibri" w:hAnsi="Times New Roman" w:cs="Times New Roman"/>
          <w:color w:val="000000"/>
          <w:sz w:val="24"/>
          <w:szCs w:val="24"/>
          <w:lang w:eastAsia="zh-CN"/>
        </w:rPr>
        <w:t>multiomic</w:t>
      </w:r>
      <w:proofErr w:type="spellEnd"/>
      <w:r w:rsidRPr="00207595">
        <w:rPr>
          <w:rFonts w:ascii="Times New Roman" w:eastAsia="Calibri" w:hAnsi="Times New Roman" w:cs="Times New Roman"/>
          <w:color w:val="000000"/>
          <w:sz w:val="24"/>
          <w:szCs w:val="24"/>
          <w:lang w:eastAsia="zh-CN"/>
        </w:rPr>
        <w:t xml:space="preserve"> integration of </w:t>
      </w:r>
      <w:proofErr w:type="spellStart"/>
      <w:r w:rsidRPr="00207595">
        <w:rPr>
          <w:rFonts w:ascii="Times New Roman" w:eastAsia="Calibri" w:hAnsi="Times New Roman" w:cs="Times New Roman"/>
          <w:color w:val="000000"/>
          <w:sz w:val="24"/>
          <w:szCs w:val="24"/>
          <w:lang w:eastAsia="zh-CN"/>
        </w:rPr>
        <w:t>scRNA</w:t>
      </w:r>
      <w:proofErr w:type="spellEnd"/>
      <w:r w:rsidRPr="00207595">
        <w:rPr>
          <w:rFonts w:ascii="Times New Roman" w:eastAsia="Calibri" w:hAnsi="Times New Roman" w:cs="Times New Roman"/>
          <w:color w:val="000000"/>
          <w:sz w:val="24"/>
          <w:szCs w:val="24"/>
          <w:lang w:eastAsia="zh-CN"/>
        </w:rPr>
        <w:t xml:space="preserve">-seq, </w:t>
      </w:r>
      <w:proofErr w:type="spellStart"/>
      <w:r w:rsidRPr="00207595">
        <w:rPr>
          <w:rFonts w:ascii="Times New Roman" w:eastAsia="Calibri" w:hAnsi="Times New Roman" w:cs="Times New Roman"/>
          <w:color w:val="000000"/>
          <w:sz w:val="24"/>
          <w:szCs w:val="24"/>
          <w:lang w:eastAsia="zh-CN"/>
        </w:rPr>
        <w:t>scATAC</w:t>
      </w:r>
      <w:proofErr w:type="spellEnd"/>
      <w:r w:rsidRPr="00207595">
        <w:rPr>
          <w:rFonts w:ascii="Times New Roman" w:eastAsia="Calibri" w:hAnsi="Times New Roman" w:cs="Times New Roman"/>
          <w:color w:val="000000"/>
          <w:sz w:val="24"/>
          <w:szCs w:val="24"/>
          <w:lang w:eastAsia="zh-CN"/>
        </w:rPr>
        <w:t xml:space="preserve">-seq, and spatially resolved transcriptomics. We have performed spatial sequencing and </w:t>
      </w:r>
      <w:proofErr w:type="spellStart"/>
      <w:r w:rsidRPr="00207595">
        <w:rPr>
          <w:rFonts w:ascii="Times New Roman" w:eastAsia="Calibri" w:hAnsi="Times New Roman" w:cs="Times New Roman"/>
          <w:color w:val="000000"/>
          <w:sz w:val="24"/>
          <w:szCs w:val="24"/>
          <w:lang w:eastAsia="zh-CN"/>
        </w:rPr>
        <w:t>sc-multiomics</w:t>
      </w:r>
      <w:proofErr w:type="spellEnd"/>
      <w:r w:rsidRPr="00207595">
        <w:rPr>
          <w:rFonts w:ascii="Times New Roman" w:eastAsia="Calibri" w:hAnsi="Times New Roman" w:cs="Times New Roman"/>
          <w:color w:val="000000"/>
          <w:sz w:val="24"/>
          <w:szCs w:val="24"/>
          <w:lang w:eastAsia="zh-CN"/>
        </w:rPr>
        <w:t xml:space="preserve"> on a series of genetically and clinically characterized meningiomas (n =13), </w:t>
      </w:r>
      <w:proofErr w:type="spellStart"/>
      <w:r w:rsidRPr="00207595">
        <w:rPr>
          <w:rFonts w:ascii="Times New Roman" w:eastAsia="Calibri" w:hAnsi="Times New Roman" w:cs="Times New Roman"/>
          <w:color w:val="000000"/>
          <w:sz w:val="24"/>
          <w:szCs w:val="24"/>
          <w:lang w:eastAsia="zh-CN"/>
        </w:rPr>
        <w:t>IDH</w:t>
      </w:r>
      <w:r w:rsidRPr="00207595">
        <w:rPr>
          <w:rFonts w:ascii="Times New Roman" w:eastAsia="Calibri" w:hAnsi="Times New Roman" w:cs="Times New Roman"/>
          <w:color w:val="000000"/>
          <w:sz w:val="24"/>
          <w:szCs w:val="24"/>
          <w:vertAlign w:val="superscript"/>
          <w:lang w:eastAsia="zh-CN"/>
        </w:rPr>
        <w:t>mut</w:t>
      </w:r>
      <w:proofErr w:type="spellEnd"/>
      <w:r w:rsidRPr="00207595">
        <w:rPr>
          <w:rFonts w:ascii="Times New Roman" w:eastAsia="Calibri" w:hAnsi="Times New Roman" w:cs="Times New Roman"/>
          <w:color w:val="000000"/>
          <w:sz w:val="24"/>
          <w:szCs w:val="24"/>
          <w:lang w:eastAsia="zh-CN"/>
        </w:rPr>
        <w:t xml:space="preserve"> GBMs (n =4), </w:t>
      </w:r>
      <w:proofErr w:type="spellStart"/>
      <w:r w:rsidRPr="00207595">
        <w:rPr>
          <w:rFonts w:ascii="Times New Roman" w:eastAsia="Calibri" w:hAnsi="Times New Roman" w:cs="Times New Roman"/>
          <w:color w:val="000000"/>
          <w:sz w:val="24"/>
          <w:szCs w:val="24"/>
          <w:lang w:eastAsia="zh-CN"/>
        </w:rPr>
        <w:t>IDH</w:t>
      </w:r>
      <w:r w:rsidRPr="00207595">
        <w:rPr>
          <w:rFonts w:ascii="Times New Roman" w:eastAsia="Calibri" w:hAnsi="Times New Roman" w:cs="Times New Roman"/>
          <w:color w:val="000000"/>
          <w:sz w:val="24"/>
          <w:szCs w:val="24"/>
          <w:vertAlign w:val="superscript"/>
          <w:lang w:eastAsia="zh-CN"/>
        </w:rPr>
        <w:t>mut</w:t>
      </w:r>
      <w:proofErr w:type="spellEnd"/>
      <w:r w:rsidRPr="00207595">
        <w:rPr>
          <w:rFonts w:ascii="Times New Roman" w:eastAsia="Calibri" w:hAnsi="Times New Roman" w:cs="Times New Roman"/>
          <w:color w:val="000000"/>
          <w:sz w:val="24"/>
          <w:szCs w:val="24"/>
          <w:lang w:eastAsia="zh-CN"/>
        </w:rPr>
        <w:t xml:space="preserve"> anaplastic astrocytoma’s (n = 5), and </w:t>
      </w:r>
      <w:proofErr w:type="spellStart"/>
      <w:r w:rsidRPr="00207595">
        <w:rPr>
          <w:rFonts w:ascii="Times New Roman" w:eastAsia="Calibri" w:hAnsi="Times New Roman" w:cs="Times New Roman"/>
          <w:color w:val="000000"/>
          <w:sz w:val="24"/>
          <w:szCs w:val="24"/>
          <w:lang w:eastAsia="zh-CN"/>
        </w:rPr>
        <w:t>IDH</w:t>
      </w:r>
      <w:r w:rsidRPr="00207595">
        <w:rPr>
          <w:rFonts w:ascii="Times New Roman" w:eastAsia="Calibri" w:hAnsi="Times New Roman" w:cs="Times New Roman"/>
          <w:color w:val="000000"/>
          <w:sz w:val="24"/>
          <w:szCs w:val="24"/>
          <w:vertAlign w:val="superscript"/>
          <w:lang w:eastAsia="zh-CN"/>
        </w:rPr>
        <w:t>mut</w:t>
      </w:r>
      <w:proofErr w:type="spellEnd"/>
      <w:r w:rsidRPr="00207595">
        <w:rPr>
          <w:rFonts w:ascii="Times New Roman" w:eastAsia="Calibri" w:hAnsi="Times New Roman" w:cs="Times New Roman"/>
          <w:color w:val="000000"/>
          <w:sz w:val="24"/>
          <w:szCs w:val="24"/>
          <w:lang w:eastAsia="zh-CN"/>
        </w:rPr>
        <w:t> </w:t>
      </w:r>
      <w:proofErr w:type="spellStart"/>
      <w:r w:rsidRPr="00207595">
        <w:rPr>
          <w:rFonts w:ascii="Times New Roman" w:eastAsia="Calibri" w:hAnsi="Times New Roman" w:cs="Times New Roman"/>
          <w:color w:val="000000"/>
          <w:sz w:val="24"/>
          <w:szCs w:val="24"/>
          <w:lang w:eastAsia="zh-CN"/>
        </w:rPr>
        <w:t>astrocytomas</w:t>
      </w:r>
      <w:proofErr w:type="spellEnd"/>
      <w:r w:rsidRPr="00207595">
        <w:rPr>
          <w:rFonts w:ascii="Times New Roman" w:eastAsia="Calibri" w:hAnsi="Times New Roman" w:cs="Times New Roman"/>
          <w:color w:val="000000"/>
          <w:sz w:val="24"/>
          <w:szCs w:val="24"/>
          <w:lang w:eastAsia="zh-CN"/>
        </w:rPr>
        <w:t xml:space="preserve"> (n =3).   </w:t>
      </w:r>
    </w:p>
    <w:p w14:paraId="6D976750" w14:textId="77777777" w:rsidR="00207595" w:rsidRPr="00207595" w:rsidRDefault="00207595" w:rsidP="00207595">
      <w:pPr>
        <w:shd w:val="clear" w:color="auto" w:fill="FFFFFF"/>
        <w:autoSpaceDN w:val="0"/>
        <w:spacing w:after="0" w:line="240" w:lineRule="auto"/>
        <w:rPr>
          <w:rFonts w:ascii="Times New Roman" w:eastAsia="Calibri" w:hAnsi="Times New Roman" w:cs="Times New Roman"/>
          <w:color w:val="000000"/>
          <w:sz w:val="24"/>
          <w:szCs w:val="24"/>
          <w:bdr w:val="none" w:sz="0" w:space="0" w:color="auto" w:frame="1"/>
          <w:lang w:eastAsia="zh-CN"/>
        </w:rPr>
      </w:pPr>
      <w:r w:rsidRPr="00207595">
        <w:rPr>
          <w:rFonts w:ascii="Times New Roman" w:eastAsia="Calibri" w:hAnsi="Times New Roman" w:cs="Times New Roman"/>
          <w:color w:val="000000"/>
          <w:sz w:val="24"/>
          <w:szCs w:val="24"/>
          <w:bdr w:val="none" w:sz="0" w:space="0" w:color="auto" w:frame="1"/>
          <w:lang w:eastAsia="zh-CN"/>
        </w:rPr>
        <w:t>            </w:t>
      </w:r>
    </w:p>
    <w:p w14:paraId="64634D4A" w14:textId="77777777" w:rsidR="00207595" w:rsidRPr="00207595" w:rsidRDefault="00207595" w:rsidP="00207595">
      <w:pPr>
        <w:shd w:val="clear" w:color="auto" w:fill="FFFFFF"/>
        <w:autoSpaceDN w:val="0"/>
        <w:spacing w:after="0" w:line="240" w:lineRule="auto"/>
        <w:rPr>
          <w:rFonts w:ascii="Times New Roman" w:eastAsia="Calibri" w:hAnsi="Times New Roman" w:cs="Times New Roman"/>
          <w:color w:val="000000"/>
          <w:sz w:val="24"/>
          <w:szCs w:val="24"/>
          <w:lang w:eastAsia="zh-CN"/>
        </w:rPr>
      </w:pPr>
      <w:r w:rsidRPr="00207595">
        <w:rPr>
          <w:rFonts w:ascii="Times New Roman" w:eastAsia="Calibri" w:hAnsi="Times New Roman" w:cs="Times New Roman"/>
          <w:color w:val="000000"/>
          <w:sz w:val="24"/>
          <w:szCs w:val="24"/>
          <w:lang w:eastAsia="zh-CN"/>
        </w:rPr>
        <w:t xml:space="preserve">In this talk, I will describe some insights gained about the </w:t>
      </w:r>
      <w:proofErr w:type="gramStart"/>
      <w:r w:rsidRPr="00207595">
        <w:rPr>
          <w:rFonts w:ascii="Times New Roman" w:eastAsia="Calibri" w:hAnsi="Times New Roman" w:cs="Times New Roman"/>
          <w:color w:val="000000"/>
          <w:sz w:val="24"/>
          <w:szCs w:val="24"/>
          <w:lang w:eastAsia="zh-CN"/>
        </w:rPr>
        <w:t>spatially-resolved</w:t>
      </w:r>
      <w:proofErr w:type="gramEnd"/>
      <w:r w:rsidRPr="00207595">
        <w:rPr>
          <w:rFonts w:ascii="Times New Roman" w:eastAsia="Calibri" w:hAnsi="Times New Roman" w:cs="Times New Roman"/>
          <w:color w:val="000000"/>
          <w:sz w:val="24"/>
          <w:szCs w:val="24"/>
          <w:lang w:eastAsia="zh-CN"/>
        </w:rPr>
        <w:t xml:space="preserve"> landscape of these tumors in the context of our patient cohorts and describe some of our ongoing efforts for </w:t>
      </w:r>
      <w:proofErr w:type="spellStart"/>
      <w:r w:rsidRPr="00207595">
        <w:rPr>
          <w:rFonts w:ascii="Times New Roman" w:eastAsia="Calibri" w:hAnsi="Times New Roman" w:cs="Times New Roman"/>
          <w:color w:val="000000"/>
          <w:sz w:val="24"/>
          <w:szCs w:val="24"/>
          <w:lang w:eastAsia="zh-CN"/>
        </w:rPr>
        <w:t>multiomic</w:t>
      </w:r>
      <w:proofErr w:type="spellEnd"/>
      <w:r w:rsidRPr="00207595">
        <w:rPr>
          <w:rFonts w:ascii="Times New Roman" w:eastAsia="Calibri" w:hAnsi="Times New Roman" w:cs="Times New Roman"/>
          <w:color w:val="000000"/>
          <w:sz w:val="24"/>
          <w:szCs w:val="24"/>
          <w:lang w:eastAsia="zh-CN"/>
        </w:rPr>
        <w:t xml:space="preserve"> integration across sequencing modalities. I will also present data using new techniques co-pioneered the Krishnaswamy Lab, for spatial gene imputation (MD-PhD Candidate Manik Kuchroo) and unsupervised spatial clustering (PhD Candidate Aarthi Venkat) created to recover gene regulatory networks and demonstrate that our </w:t>
      </w:r>
      <w:proofErr w:type="gramStart"/>
      <w:r w:rsidRPr="00207595">
        <w:rPr>
          <w:rFonts w:ascii="Times New Roman" w:eastAsia="Calibri" w:hAnsi="Times New Roman" w:cs="Times New Roman"/>
          <w:color w:val="000000"/>
          <w:sz w:val="24"/>
          <w:szCs w:val="24"/>
          <w:lang w:eastAsia="zh-CN"/>
        </w:rPr>
        <w:t>spatially-aware</w:t>
      </w:r>
      <w:proofErr w:type="gramEnd"/>
      <w:r w:rsidRPr="00207595">
        <w:rPr>
          <w:rFonts w:ascii="Times New Roman" w:eastAsia="Calibri" w:hAnsi="Times New Roman" w:cs="Times New Roman"/>
          <w:color w:val="000000"/>
          <w:sz w:val="24"/>
          <w:szCs w:val="24"/>
          <w:lang w:eastAsia="zh-CN"/>
        </w:rPr>
        <w:t xml:space="preserve"> imputation method recapitulates in-situ hybridization expression patterns more accurately than the raw expression of data generated by </w:t>
      </w:r>
      <w:proofErr w:type="spellStart"/>
      <w:r w:rsidRPr="00207595">
        <w:rPr>
          <w:rFonts w:ascii="Times New Roman" w:eastAsia="Calibri" w:hAnsi="Times New Roman" w:cs="Times New Roman"/>
          <w:color w:val="000000"/>
          <w:sz w:val="24"/>
          <w:szCs w:val="24"/>
          <w:lang w:eastAsia="zh-CN"/>
        </w:rPr>
        <w:t>Visium</w:t>
      </w:r>
      <w:proofErr w:type="spellEnd"/>
      <w:r w:rsidRPr="00207595">
        <w:rPr>
          <w:rFonts w:ascii="Times New Roman" w:eastAsia="Calibri" w:hAnsi="Times New Roman" w:cs="Times New Roman"/>
          <w:color w:val="000000"/>
          <w:sz w:val="24"/>
          <w:szCs w:val="24"/>
          <w:lang w:eastAsia="zh-CN"/>
        </w:rPr>
        <w:t xml:space="preserve"> spatial transcriptomics.   </w:t>
      </w:r>
    </w:p>
    <w:p w14:paraId="5098F902" w14:textId="77777777" w:rsidR="00207595" w:rsidRPr="00207595" w:rsidRDefault="00207595" w:rsidP="00207595">
      <w:pPr>
        <w:autoSpaceDN w:val="0"/>
        <w:spacing w:after="0" w:line="240" w:lineRule="auto"/>
        <w:rPr>
          <w:rFonts w:ascii="Times New Roman" w:eastAsia="Calibri" w:hAnsi="Times New Roman" w:cs="Times New Roman"/>
          <w:color w:val="000000"/>
          <w:sz w:val="24"/>
          <w:szCs w:val="24"/>
          <w:lang w:eastAsia="zh-CN"/>
        </w:rPr>
      </w:pPr>
      <w:r w:rsidRPr="00207595">
        <w:rPr>
          <w:rFonts w:ascii="Times New Roman" w:eastAsia="Calibri" w:hAnsi="Times New Roman" w:cs="Times New Roman"/>
          <w:color w:val="000000"/>
          <w:sz w:val="24"/>
          <w:szCs w:val="24"/>
          <w:lang w:eastAsia="zh-CN"/>
        </w:rPr>
        <w:t> </w:t>
      </w:r>
    </w:p>
    <w:p w14:paraId="17959580" w14:textId="77777777" w:rsidR="00207595" w:rsidRPr="00207595" w:rsidRDefault="00207595" w:rsidP="00207595">
      <w:pPr>
        <w:autoSpaceDN w:val="0"/>
        <w:spacing w:after="0" w:line="240" w:lineRule="auto"/>
        <w:rPr>
          <w:rFonts w:ascii="Times New Roman" w:eastAsia="Calibri" w:hAnsi="Times New Roman" w:cs="Times New Roman"/>
          <w:color w:val="000000"/>
          <w:sz w:val="24"/>
          <w:szCs w:val="24"/>
          <w:lang w:eastAsia="zh-CN"/>
        </w:rPr>
      </w:pPr>
      <w:r w:rsidRPr="00207595">
        <w:rPr>
          <w:rFonts w:ascii="Times New Roman" w:eastAsia="Calibri" w:hAnsi="Times New Roman" w:cs="Times New Roman"/>
          <w:color w:val="000000"/>
          <w:sz w:val="24"/>
          <w:szCs w:val="24"/>
          <w:lang w:eastAsia="zh-CN"/>
        </w:rPr>
        <w:t>Danielle Miyagishima is a 7</w:t>
      </w:r>
      <w:r w:rsidRPr="00207595">
        <w:rPr>
          <w:rFonts w:ascii="Times New Roman" w:eastAsia="Calibri" w:hAnsi="Times New Roman" w:cs="Times New Roman"/>
          <w:color w:val="000000"/>
          <w:sz w:val="24"/>
          <w:szCs w:val="24"/>
          <w:vertAlign w:val="superscript"/>
          <w:lang w:eastAsia="zh-CN"/>
        </w:rPr>
        <w:t>th</w:t>
      </w:r>
      <w:r w:rsidRPr="00207595">
        <w:rPr>
          <w:rFonts w:ascii="Times New Roman" w:eastAsia="Calibri" w:hAnsi="Times New Roman" w:cs="Times New Roman"/>
          <w:color w:val="000000"/>
          <w:sz w:val="24"/>
          <w:szCs w:val="24"/>
          <w:lang w:eastAsia="zh-CN"/>
        </w:rPr>
        <w:t> year MD-PhD candidate (5</w:t>
      </w:r>
      <w:r w:rsidRPr="00207595">
        <w:rPr>
          <w:rFonts w:ascii="Times New Roman" w:eastAsia="Calibri" w:hAnsi="Times New Roman" w:cs="Times New Roman"/>
          <w:color w:val="000000"/>
          <w:sz w:val="24"/>
          <w:szCs w:val="24"/>
          <w:vertAlign w:val="superscript"/>
          <w:lang w:eastAsia="zh-CN"/>
        </w:rPr>
        <w:t>th</w:t>
      </w:r>
      <w:r w:rsidRPr="00207595">
        <w:rPr>
          <w:rFonts w:ascii="Times New Roman" w:eastAsia="Calibri" w:hAnsi="Times New Roman" w:cs="Times New Roman"/>
          <w:color w:val="000000"/>
          <w:sz w:val="24"/>
          <w:szCs w:val="24"/>
          <w:lang w:eastAsia="zh-CN"/>
        </w:rPr>
        <w:t xml:space="preserve"> year PhD in Genetics) in the laboratory of Dr. Murat </w:t>
      </w:r>
      <w:proofErr w:type="spellStart"/>
      <w:r w:rsidRPr="00207595">
        <w:rPr>
          <w:rFonts w:ascii="Times New Roman" w:eastAsia="Calibri" w:hAnsi="Times New Roman" w:cs="Times New Roman"/>
          <w:color w:val="000000"/>
          <w:sz w:val="24"/>
          <w:szCs w:val="24"/>
          <w:lang w:eastAsia="zh-CN"/>
        </w:rPr>
        <w:t>Günel</w:t>
      </w:r>
      <w:proofErr w:type="spellEnd"/>
      <w:r w:rsidRPr="00207595">
        <w:rPr>
          <w:rFonts w:ascii="Times New Roman" w:eastAsia="Calibri" w:hAnsi="Times New Roman" w:cs="Times New Roman"/>
          <w:color w:val="000000"/>
          <w:sz w:val="24"/>
          <w:szCs w:val="24"/>
          <w:lang w:eastAsia="zh-CN"/>
        </w:rPr>
        <w:t xml:space="preserve"> where her thesis project is focusing on deconvoluting the influence of sex-hormone receptors in meningioma pathogenesis—a long-term clinical observation without the molecular mechanisms being fully understood. Before coming to Yale, Danielle completed her undergraduate at New Mexico State University with a degree in Biochemistry, where she studied developmental genetics and organic chemistry synthesis as an undergraduate researcher. Danielle’s long-term research interests relate to understanding gene-regulatory networks under dynamic conditions with hopes to apply this knowledge to precision medicine in brain tumors and functional neuroscience as a neurosurgeon-scientist.   </w:t>
      </w:r>
    </w:p>
    <w:p w14:paraId="609505D2" w14:textId="77777777" w:rsidR="00207595" w:rsidRPr="00207595" w:rsidRDefault="00207595" w:rsidP="00207595">
      <w:pPr>
        <w:autoSpaceDN w:val="0"/>
        <w:spacing w:after="0" w:line="240" w:lineRule="auto"/>
        <w:rPr>
          <w:rFonts w:ascii="Times New Roman" w:eastAsia="Calibri" w:hAnsi="Times New Roman" w:cs="Times New Roman"/>
          <w:sz w:val="24"/>
          <w:szCs w:val="24"/>
        </w:rPr>
      </w:pPr>
    </w:p>
    <w:p w14:paraId="364E4AD2" w14:textId="77777777" w:rsidR="00207595" w:rsidRPr="00207595" w:rsidRDefault="00207595" w:rsidP="00207595">
      <w:pPr>
        <w:autoSpaceDE w:val="0"/>
        <w:autoSpaceDN w:val="0"/>
        <w:spacing w:after="0" w:line="240" w:lineRule="auto"/>
        <w:rPr>
          <w:rFonts w:ascii="Times New Roman" w:eastAsia="Calibri" w:hAnsi="Times New Roman" w:cs="Times New Roman"/>
          <w:color w:val="0563C1"/>
          <w:sz w:val="24"/>
          <w:szCs w:val="24"/>
          <w:u w:val="single"/>
        </w:rPr>
      </w:pPr>
    </w:p>
    <w:p w14:paraId="74993CE4" w14:textId="77777777" w:rsidR="00207595" w:rsidRPr="00207595" w:rsidRDefault="00207595" w:rsidP="00207595">
      <w:pPr>
        <w:autoSpaceDE w:val="0"/>
        <w:autoSpaceDN w:val="0"/>
        <w:spacing w:after="0" w:line="240" w:lineRule="auto"/>
        <w:rPr>
          <w:rFonts w:ascii="Calibri" w:eastAsia="Calibri" w:hAnsi="Calibri" w:cs="Calibri"/>
          <w:sz w:val="24"/>
          <w:szCs w:val="24"/>
          <w:lang w:eastAsia="zh-CN"/>
        </w:rPr>
      </w:pPr>
      <w:r w:rsidRPr="00207595">
        <w:rPr>
          <w:rFonts w:ascii="Times New Roman" w:eastAsia="Calibri" w:hAnsi="Times New Roman" w:cs="Times New Roman"/>
          <w:color w:val="000000"/>
          <w:sz w:val="24"/>
          <w:szCs w:val="24"/>
          <w:lang w:eastAsia="zh-CN"/>
        </w:rPr>
        <w:t>Single Cell Research in Progress Trainee Organizing Committee. (Chair: Amy Zhao. Vice Chairs: Linda Chan, Alexandre Jourdon, Mario Skarica, Holly Steach, Victoria Habet)</w:t>
      </w:r>
    </w:p>
    <w:p w14:paraId="54470206" w14:textId="77777777" w:rsidR="001C0B98" w:rsidRPr="00207595" w:rsidRDefault="001D1DCB">
      <w:pPr>
        <w:rPr>
          <w:sz w:val="24"/>
          <w:szCs w:val="24"/>
        </w:rPr>
      </w:pPr>
    </w:p>
    <w:sectPr w:rsidR="001C0B98" w:rsidRPr="00207595" w:rsidSect="0020759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95"/>
    <w:rsid w:val="00125A23"/>
    <w:rsid w:val="001D1DCB"/>
    <w:rsid w:val="00207595"/>
    <w:rsid w:val="005D1C3B"/>
    <w:rsid w:val="00860AC2"/>
    <w:rsid w:val="00E4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C686"/>
  <w15:chartTrackingRefBased/>
  <w15:docId w15:val="{55216C6B-5890-460B-ABEF-D3BAA12F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DCB"/>
    <w:rPr>
      <w:color w:val="0563C1" w:themeColor="hyperlink"/>
      <w:u w:val="single"/>
    </w:rPr>
  </w:style>
  <w:style w:type="character" w:styleId="UnresolvedMention">
    <w:name w:val="Unresolved Mention"/>
    <w:basedOn w:val="DefaultParagraphFont"/>
    <w:uiPriority w:val="99"/>
    <w:semiHidden/>
    <w:unhideWhenUsed/>
    <w:rsid w:val="001D1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yale.zoom.us/j/92445624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le.miyagishima@yale.edu" TargetMode="External"/><Relationship Id="rId5" Type="http://schemas.openxmlformats.org/officeDocument/2006/relationships/image" Target="cid:image001.jpg@01D7D475.A9888E8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Dawkins, Leslie</dc:creator>
  <cp:keywords/>
  <dc:description/>
  <cp:lastModifiedBy>Dawkins, Leslie</cp:lastModifiedBy>
  <cp:revision>2</cp:revision>
  <dcterms:created xsi:type="dcterms:W3CDTF">2021-11-08T13:09:00Z</dcterms:created>
  <dcterms:modified xsi:type="dcterms:W3CDTF">2021-11-08T13:26:00Z</dcterms:modified>
</cp:coreProperties>
</file>