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99B8" w14:textId="77777777" w:rsidR="000A4A5D" w:rsidRDefault="00052623" w:rsidP="00654C31">
      <w:pPr>
        <w:tabs>
          <w:tab w:val="right" w:pos="9360"/>
        </w:tabs>
      </w:pPr>
      <w:r>
        <w:tab/>
      </w:r>
    </w:p>
    <w:p w14:paraId="5A5AEA27" w14:textId="77777777" w:rsidR="000A4A5D" w:rsidRDefault="00F029C5"/>
    <w:p w14:paraId="7EC4488C" w14:textId="77777777" w:rsidR="00111A49" w:rsidRPr="001432B7" w:rsidRDefault="00111A49" w:rsidP="00111A49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4B2016A0" w14:textId="77777777" w:rsidR="00111A49" w:rsidRPr="001432B7" w:rsidRDefault="00111A49" w:rsidP="00111A49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2910C407" w14:textId="77777777" w:rsidR="00111A49" w:rsidRDefault="00111A49" w:rsidP="00111A49">
      <w:pPr>
        <w:pStyle w:val="BodyText"/>
        <w:rPr>
          <w:rFonts w:ascii="Garamond" w:hAnsi="Garamond"/>
          <w:sz w:val="28"/>
          <w:szCs w:val="28"/>
        </w:rPr>
      </w:pPr>
      <w:r w:rsidRPr="001432B7">
        <w:rPr>
          <w:rFonts w:ascii="Garamond" w:hAnsi="Garamond"/>
          <w:sz w:val="28"/>
          <w:szCs w:val="28"/>
        </w:rPr>
        <w:t>Yale Schoo</w:t>
      </w:r>
      <w:r>
        <w:rPr>
          <w:rFonts w:ascii="Garamond" w:hAnsi="Garamond"/>
          <w:sz w:val="28"/>
          <w:szCs w:val="28"/>
        </w:rPr>
        <w:t>l of Medicine</w:t>
      </w:r>
      <w:r w:rsidRPr="001432B7">
        <w:rPr>
          <w:rFonts w:ascii="Garamond" w:hAnsi="Garamond"/>
          <w:sz w:val="28"/>
          <w:szCs w:val="28"/>
        </w:rPr>
        <w:t xml:space="preserve">, Department of </w:t>
      </w:r>
      <w:r>
        <w:rPr>
          <w:rFonts w:ascii="Garamond" w:hAnsi="Garamond"/>
          <w:sz w:val="28"/>
          <w:szCs w:val="28"/>
        </w:rPr>
        <w:t xml:space="preserve">Internal Medicine, </w:t>
      </w:r>
    </w:p>
    <w:p w14:paraId="54FD06CC" w14:textId="22BEC16D" w:rsidR="00111A49" w:rsidRDefault="00111A49" w:rsidP="00FF76A5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Internal Medicine Education</w:t>
      </w:r>
    </w:p>
    <w:p w14:paraId="033A1104" w14:textId="77777777" w:rsidR="00111A49" w:rsidRPr="00111A49" w:rsidRDefault="00111A49" w:rsidP="00111A49">
      <w:pPr>
        <w:pStyle w:val="BodyText"/>
        <w:rPr>
          <w:rFonts w:ascii="Garamond" w:hAnsi="Garamond"/>
          <w:b w:val="0"/>
          <w:bCs/>
          <w:color w:val="0034A7"/>
          <w:sz w:val="72"/>
          <w:szCs w:val="72"/>
        </w:rPr>
      </w:pPr>
      <w:r w:rsidRPr="00111A49">
        <w:rPr>
          <w:rFonts w:ascii="Garamond" w:hAnsi="Garamond"/>
          <w:b w:val="0"/>
          <w:bCs/>
          <w:color w:val="0034A7"/>
          <w:sz w:val="72"/>
          <w:szCs w:val="72"/>
        </w:rPr>
        <w:t>Benjamin Brink, MD, MS</w:t>
      </w:r>
    </w:p>
    <w:p w14:paraId="61BA309B" w14:textId="5CC3D930" w:rsidR="000D2BA9" w:rsidRDefault="00111A49" w:rsidP="00111A49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111A49">
        <w:rPr>
          <w:rFonts w:ascii="Garamond" w:hAnsi="Garamond"/>
          <w:b w:val="0"/>
          <w:bCs/>
          <w:sz w:val="28"/>
          <w:szCs w:val="28"/>
        </w:rPr>
        <w:t xml:space="preserve">       </w:t>
      </w:r>
      <w:r w:rsidRPr="00111A49">
        <w:rPr>
          <w:rFonts w:ascii="Garamond" w:hAnsi="Garamond"/>
          <w:b w:val="0"/>
          <w:bCs/>
          <w:sz w:val="24"/>
          <w:szCs w:val="24"/>
        </w:rPr>
        <w:t>Chief Resident, Yale Primary Care and Medicine-Pediatrics</w:t>
      </w:r>
    </w:p>
    <w:p w14:paraId="606FEBAA" w14:textId="77777777" w:rsidR="00111A49" w:rsidRPr="00111A49" w:rsidRDefault="00111A49" w:rsidP="00FF76A5">
      <w:pPr>
        <w:pStyle w:val="BodyText"/>
        <w:jc w:val="left"/>
        <w:rPr>
          <w:rFonts w:ascii="Garamond" w:hAnsi="Garamond"/>
          <w:b w:val="0"/>
          <w:bCs/>
          <w:sz w:val="24"/>
          <w:szCs w:val="24"/>
        </w:rPr>
      </w:pPr>
    </w:p>
    <w:p w14:paraId="3EE79C6D" w14:textId="3538308F" w:rsidR="00164471" w:rsidRPr="00FF76A5" w:rsidRDefault="00111A49" w:rsidP="00512139">
      <w:pPr>
        <w:spacing w:after="200"/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FF76A5">
        <w:rPr>
          <w:rFonts w:ascii="Garamond" w:eastAsia="Cambria" w:hAnsi="Garamond"/>
          <w:noProof/>
          <w:color w:val="00B050"/>
          <w:sz w:val="72"/>
          <w:szCs w:val="72"/>
        </w:rPr>
        <w:t>“</w:t>
      </w:r>
      <w:r w:rsidR="00052623" w:rsidRPr="00FF76A5">
        <w:rPr>
          <w:rFonts w:ascii="Garamond" w:eastAsia="Cambria" w:hAnsi="Garamond"/>
          <w:noProof/>
          <w:color w:val="00B050"/>
          <w:sz w:val="72"/>
          <w:szCs w:val="72"/>
        </w:rPr>
        <w:t>Frequency of QTc Interval Prolongation in Children and Adults with Williams Syndrome</w:t>
      </w:r>
      <w:r w:rsidRPr="00FF76A5">
        <w:rPr>
          <w:rFonts w:ascii="Garamond" w:eastAsia="Cambria" w:hAnsi="Garamond"/>
          <w:noProof/>
          <w:color w:val="00B050"/>
          <w:sz w:val="72"/>
          <w:szCs w:val="72"/>
        </w:rPr>
        <w:t>”</w:t>
      </w:r>
    </w:p>
    <w:p w14:paraId="080B559D" w14:textId="6828B2AB" w:rsidR="00111A49" w:rsidRDefault="00111A49" w:rsidP="00FF76A5">
      <w:pPr>
        <w:jc w:val="center"/>
        <w:rPr>
          <w:rFonts w:ascii="Garamond" w:hAnsi="Garamond"/>
          <w:b/>
          <w:sz w:val="22"/>
          <w:szCs w:val="22"/>
        </w:rPr>
      </w:pPr>
      <w:r w:rsidRPr="00DF5D83">
        <w:rPr>
          <w:rFonts w:ascii="Garamond" w:hAnsi="Garamond"/>
          <w:b/>
          <w:sz w:val="22"/>
          <w:szCs w:val="22"/>
        </w:rPr>
        <w:t>Date:</w:t>
      </w:r>
      <w:r>
        <w:rPr>
          <w:rFonts w:ascii="Garamond" w:hAnsi="Garamond"/>
          <w:b/>
          <w:sz w:val="22"/>
          <w:szCs w:val="22"/>
        </w:rPr>
        <w:t xml:space="preserve"> January 13, </w:t>
      </w:r>
      <w:proofErr w:type="gramStart"/>
      <w:r>
        <w:rPr>
          <w:rFonts w:ascii="Garamond" w:hAnsi="Garamond"/>
          <w:b/>
          <w:sz w:val="22"/>
          <w:szCs w:val="22"/>
        </w:rPr>
        <w:t>2022</w:t>
      </w:r>
      <w:proofErr w:type="gramEnd"/>
      <w:r w:rsidRPr="00DF5D83">
        <w:rPr>
          <w:rFonts w:ascii="Garamond" w:hAnsi="Garamond"/>
          <w:b/>
          <w:sz w:val="22"/>
          <w:szCs w:val="22"/>
        </w:rPr>
        <w:t xml:space="preserve">   Time: 8:30-9:30am</w:t>
      </w:r>
    </w:p>
    <w:p w14:paraId="35E02DB8" w14:textId="77777777" w:rsidR="00111A49" w:rsidRDefault="00111A49" w:rsidP="00FF76A5">
      <w:pPr>
        <w:jc w:val="center"/>
        <w:rPr>
          <w:rFonts w:ascii="Garamond" w:hAnsi="Garamond"/>
          <w:b/>
          <w:sz w:val="22"/>
          <w:szCs w:val="22"/>
        </w:rPr>
      </w:pPr>
    </w:p>
    <w:p w14:paraId="7446CE56" w14:textId="1C95723A" w:rsidR="00111A49" w:rsidRDefault="00111A49" w:rsidP="00FF76A5">
      <w:pPr>
        <w:jc w:val="center"/>
        <w:rPr>
          <w:rFonts w:ascii="Garamond" w:hAnsi="Garamond"/>
          <w:b/>
          <w:sz w:val="22"/>
          <w:szCs w:val="22"/>
        </w:rPr>
      </w:pPr>
      <w:r w:rsidRPr="00F46948">
        <w:rPr>
          <w:rFonts w:ascii="Garamond" w:hAnsi="Garamond"/>
          <w:b/>
        </w:rPr>
        <w:t>Location: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2269F">
        <w:rPr>
          <w:rFonts w:ascii="Garamond" w:hAnsi="Garamond"/>
          <w:b/>
          <w:sz w:val="22"/>
          <w:szCs w:val="22"/>
        </w:rPr>
        <w:t xml:space="preserve">Zoom </w:t>
      </w:r>
    </w:p>
    <w:p w14:paraId="0AAF2C96" w14:textId="77777777" w:rsidR="00111A49" w:rsidRPr="00C34B4F" w:rsidRDefault="00111A49" w:rsidP="00FF76A5">
      <w:pPr>
        <w:jc w:val="center"/>
        <w:rPr>
          <w:rStyle w:val="Hyperlink"/>
          <w:rFonts w:ascii="Garamond" w:hAnsi="Garamond"/>
          <w:b/>
        </w:rPr>
      </w:pPr>
      <w:r>
        <w:rPr>
          <w:rFonts w:ascii="Garamond" w:hAnsi="Garamond"/>
          <w:b/>
        </w:rPr>
        <w:t>Zoom</w:t>
      </w:r>
      <w:r w:rsidRPr="00F46948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fldChar w:fldCharType="begin"/>
      </w:r>
      <w:r>
        <w:rPr>
          <w:rFonts w:ascii="Garamond" w:hAnsi="Garamond"/>
          <w:b/>
        </w:rPr>
        <w:instrText xml:space="preserve"> HYPERLINK "https://zoom.us/j/94896766303?pwd=UWFrcG9GNXMvcWZ3YU4ycUc5VEVSdz09" </w:instrText>
      </w:r>
      <w:r>
        <w:rPr>
          <w:rFonts w:ascii="Garamond" w:hAnsi="Garamond"/>
          <w:b/>
        </w:rPr>
        <w:fldChar w:fldCharType="separate"/>
      </w:r>
      <w:r w:rsidRPr="00C34B4F">
        <w:rPr>
          <w:rStyle w:val="Hyperlink"/>
          <w:rFonts w:ascii="Garamond" w:hAnsi="Garamond"/>
          <w:b/>
        </w:rPr>
        <w:t>https://zoom.us/j/94896766303?pwd=UWFrcG9GNXMvcWZ3YU4ycUc5VEVSdz09</w:t>
      </w:r>
    </w:p>
    <w:p w14:paraId="0135CD23" w14:textId="7D4E3461" w:rsidR="00111A49" w:rsidRDefault="00111A49" w:rsidP="00FF76A5">
      <w:pPr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  <w:r>
        <w:rPr>
          <w:rFonts w:ascii="Garamond" w:hAnsi="Garamond"/>
        </w:rPr>
        <w:fldChar w:fldCharType="end"/>
      </w:r>
    </w:p>
    <w:p w14:paraId="2CD30F47" w14:textId="5352C5C8" w:rsidR="00527E2C" w:rsidRPr="00111A49" w:rsidRDefault="00052623" w:rsidP="00FF76A5">
      <w:pPr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111A49">
        <w:rPr>
          <w:rFonts w:ascii="Garamond" w:eastAsia="Cambria" w:hAnsi="Garamond" w:cs="Arial"/>
          <w:b/>
          <w:bCs/>
          <w:iCs/>
          <w:sz w:val="22"/>
          <w:szCs w:val="22"/>
        </w:rPr>
        <w:t>Texting cod</w:t>
      </w:r>
      <w:r w:rsidR="00FF76A5">
        <w:rPr>
          <w:rFonts w:ascii="Garamond" w:eastAsia="Cambria" w:hAnsi="Garamond" w:cs="Arial"/>
          <w:b/>
          <w:bCs/>
          <w:iCs/>
          <w:sz w:val="22"/>
          <w:szCs w:val="22"/>
        </w:rPr>
        <w:t>e</w:t>
      </w:r>
      <w:r w:rsidRPr="00111A49">
        <w:rPr>
          <w:rFonts w:ascii="Garamond" w:eastAsia="Cambria" w:hAnsi="Garamond" w:cs="Arial"/>
          <w:b/>
          <w:bCs/>
          <w:iCs/>
          <w:sz w:val="22"/>
          <w:szCs w:val="22"/>
        </w:rPr>
        <w:t xml:space="preserve">: </w:t>
      </w:r>
      <w:r w:rsidRPr="00111A49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26258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12284" w14:paraId="7DF13543" w14:textId="7777777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ListTable5Dark-Accent51"/>
              <w:tblpPr w:leftFromText="180" w:rightFromText="180" w:vertAnchor="text" w:horzAnchor="margin" w:tblpY="28"/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111A49" w:rsidRPr="00111A49" w14:paraId="35D21480" w14:textId="77777777" w:rsidTr="00111A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3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320" w:type="dxa"/>
                  <w:tcBorders>
                    <w:right w:val="single" w:sz="4" w:space="0" w:color="FFFFFF" w:themeColor="background1"/>
                  </w:tcBorders>
                </w:tcPr>
                <w:p w14:paraId="4839413E" w14:textId="77777777" w:rsidR="00111A49" w:rsidRPr="00FF76A5" w:rsidRDefault="00111A49" w:rsidP="00111A49">
                  <w:pPr>
                    <w:spacing w:before="120" w:after="120"/>
                    <w:jc w:val="center"/>
                    <w:rPr>
                      <w:rFonts w:ascii="Garamond" w:eastAsia="Cambria" w:hAnsi="Garamond" w:cs="Arial"/>
                      <w:u w:val="single"/>
                    </w:rPr>
                  </w:pPr>
                  <w:r w:rsidRPr="00FF76A5">
                    <w:rPr>
                      <w:rFonts w:ascii="Garamond" w:eastAsia="Cambria" w:hAnsi="Garamond" w:cs="Arial"/>
                      <w:u w:val="single"/>
                    </w:rPr>
                    <w:t>Program Goal:</w:t>
                  </w:r>
                </w:p>
                <w:p w14:paraId="5788B35A" w14:textId="77777777" w:rsidR="00111A49" w:rsidRPr="00111A49" w:rsidRDefault="00111A49" w:rsidP="00111A49">
                  <w:pPr>
                    <w:spacing w:after="120"/>
                    <w:jc w:val="center"/>
                    <w:rPr>
                      <w:rFonts w:ascii="Garamond" w:eastAsia="Cambria" w:hAnsi="Garamond"/>
                      <w:b w:val="0"/>
                      <w:bCs w:val="0"/>
                      <w:color w:val="000000"/>
                    </w:rPr>
                  </w:pPr>
                  <w:r w:rsidRPr="00111A49">
                    <w:rPr>
                      <w:rFonts w:ascii="Garamond" w:eastAsia="Cambria" w:hAnsi="Garamond" w:cs="Arial"/>
                      <w:b w:val="0"/>
                      <w:bCs w:val="0"/>
                      <w:noProof/>
                    </w:rPr>
                    <w:t>1. Describe the basic features of Williams syndrome</w:t>
                  </w:r>
                </w:p>
                <w:p w14:paraId="325556A4" w14:textId="77777777" w:rsidR="00111A49" w:rsidRPr="00111A49" w:rsidRDefault="00111A49" w:rsidP="00111A49">
                  <w:pPr>
                    <w:spacing w:after="120"/>
                    <w:jc w:val="center"/>
                    <w:rPr>
                      <w:rFonts w:ascii="Garamond" w:eastAsia="Cambria" w:hAnsi="Garamond" w:cs="Arial"/>
                      <w:b w:val="0"/>
                      <w:bCs w:val="0"/>
                      <w:noProof/>
                    </w:rPr>
                  </w:pPr>
                  <w:r w:rsidRPr="00111A49">
                    <w:rPr>
                      <w:rFonts w:ascii="Garamond" w:eastAsia="Cambria" w:hAnsi="Garamond" w:cs="Arial"/>
                      <w:b w:val="0"/>
                      <w:bCs w:val="0"/>
                      <w:noProof/>
                    </w:rPr>
                    <w:t>2. Analyze literature on QTc in the Williams syndrome population</w:t>
                  </w:r>
                </w:p>
                <w:p w14:paraId="0EE9AE58" w14:textId="77777777" w:rsidR="00111A49" w:rsidRPr="00111A49" w:rsidRDefault="00111A49" w:rsidP="00111A49">
                  <w:pPr>
                    <w:spacing w:after="120"/>
                    <w:jc w:val="center"/>
                    <w:rPr>
                      <w:rFonts w:ascii="Garamond" w:eastAsia="Cambria" w:hAnsi="Garamond"/>
                      <w:color w:val="000000"/>
                    </w:rPr>
                  </w:pPr>
                  <w:r w:rsidRPr="00111A49">
                    <w:rPr>
                      <w:rFonts w:ascii="Garamond" w:eastAsia="Cambria" w:hAnsi="Garamond" w:cs="Arial"/>
                      <w:b w:val="0"/>
                      <w:bCs w:val="0"/>
                      <w:noProof/>
                    </w:rPr>
                    <w:t>3. Recommend when QTc monitoring should be performed in the Williams syndrome population</w:t>
                  </w:r>
                </w:p>
              </w:tc>
            </w:tr>
            <w:tr w:rsidR="00111A49" w:rsidRPr="00111A49" w14:paraId="7C7A6498" w14:textId="77777777" w:rsidTr="00111A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20" w:type="dxa"/>
                </w:tcPr>
                <w:p w14:paraId="5769449F" w14:textId="77777777" w:rsidR="00111A49" w:rsidRPr="00111A49" w:rsidRDefault="00111A49" w:rsidP="00111A49">
                  <w:pPr>
                    <w:spacing w:before="120" w:after="200"/>
                    <w:jc w:val="center"/>
                    <w:rPr>
                      <w:rFonts w:ascii="Garamond" w:eastAsia="Cambria" w:hAnsi="Garamond" w:cs="Arial"/>
                    </w:rPr>
                  </w:pPr>
                  <w:r w:rsidRPr="00111A49">
                    <w:rPr>
                      <w:rFonts w:ascii="Garamond" w:eastAsia="Cambria" w:hAnsi="Garamond" w:cs="Arial"/>
                    </w:rPr>
                    <w:t xml:space="preserve">Target Audience: </w:t>
                  </w:r>
                  <w:r w:rsidRPr="00111A49">
                    <w:rPr>
                      <w:rFonts w:ascii="Garamond" w:eastAsia="Cambria" w:hAnsi="Garamond" w:cs="Arial"/>
                      <w:b w:val="0"/>
                      <w:bCs w:val="0"/>
                      <w:noProof/>
                    </w:rPr>
                    <w:t>Internal Medicine</w:t>
                  </w:r>
                </w:p>
              </w:tc>
            </w:tr>
          </w:tbl>
          <w:p w14:paraId="35EDC6D2" w14:textId="77777777" w:rsidR="00012284" w:rsidRDefault="00012284" w:rsidP="00111A49">
            <w:pPr>
              <w:spacing w:after="160" w:line="259" w:lineRule="auto"/>
            </w:pPr>
          </w:p>
        </w:tc>
      </w:tr>
    </w:tbl>
    <w:p w14:paraId="2995366A" w14:textId="77777777" w:rsidR="00012284" w:rsidRDefault="00012284"/>
    <w:p w14:paraId="5C5549B6" w14:textId="77777777" w:rsidR="001572B8" w:rsidRDefault="00F029C5" w:rsidP="00111A49">
      <w:pPr>
        <w:spacing w:after="200"/>
        <w:jc w:val="center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56748" w14:textId="77777777" w:rsidR="00CC0ABE" w:rsidRPr="00111A49" w:rsidRDefault="00F029C5" w:rsidP="00111A49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4E67F897" w14:textId="297A6E36" w:rsidR="004A543C" w:rsidRDefault="00052623" w:rsidP="00FF76A5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111A49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127794F5" w14:textId="77777777" w:rsidR="00FF76A5" w:rsidRPr="00B81236" w:rsidRDefault="00FF76A5" w:rsidP="00FF76A5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58E2DE50" w14:textId="721F3D2E" w:rsidR="00FF76A5" w:rsidRDefault="00FF76A5" w:rsidP="00FF76A5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>
        <w:rPr>
          <w:rFonts w:ascii="Garamond" w:eastAsia="Cambria" w:hAnsi="Garamond" w:cs="Arial"/>
          <w:iCs/>
          <w:sz w:val="16"/>
          <w:szCs w:val="16"/>
        </w:rPr>
        <w:t xml:space="preserve"> </w:t>
      </w:r>
      <w:r w:rsidR="008554BD">
        <w:rPr>
          <w:rFonts w:ascii="Garamond" w:eastAsia="Cambria" w:hAnsi="Garamond" w:cs="Arial"/>
          <w:iCs/>
          <w:sz w:val="16"/>
          <w:szCs w:val="16"/>
        </w:rPr>
        <w:t>Benjamin</w:t>
      </w:r>
      <w:r>
        <w:rPr>
          <w:rFonts w:ascii="Garamond" w:eastAsia="Cambria" w:hAnsi="Garamond" w:cs="Arial"/>
          <w:iCs/>
          <w:sz w:val="16"/>
          <w:szCs w:val="16"/>
        </w:rPr>
        <w:t xml:space="preserve"> Brink, MD, MS- None</w:t>
      </w:r>
    </w:p>
    <w:p w14:paraId="11030859" w14:textId="77777777" w:rsidR="00FF76A5" w:rsidRPr="00111A49" w:rsidRDefault="00FF76A5" w:rsidP="00FF76A5">
      <w:pPr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5B8A4FB" w14:textId="77777777" w:rsidR="00C86889" w:rsidRPr="00111A49" w:rsidRDefault="00052623" w:rsidP="00FF76A5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111A49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79DE8C8" w14:textId="77777777" w:rsidR="00C86889" w:rsidRPr="00111A49" w:rsidRDefault="00052623" w:rsidP="00FF76A5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111A49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111A49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111A49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111A49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111A49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111A49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111A49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FF811F5" w14:textId="729B0128" w:rsidR="00222E80" w:rsidRDefault="00052623" w:rsidP="00FF76A5">
      <w:pPr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111A49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7" w:history="1">
        <w:r w:rsidR="00111A49" w:rsidRPr="00060C16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0AD59A8E" w14:textId="77777777" w:rsidR="00B85050" w:rsidRDefault="00F029C5" w:rsidP="00FF76A5"/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AB96" w14:textId="77777777" w:rsidR="00F029C5" w:rsidRDefault="00F029C5">
      <w:r>
        <w:separator/>
      </w:r>
    </w:p>
  </w:endnote>
  <w:endnote w:type="continuationSeparator" w:id="0">
    <w:p w14:paraId="5643D2F7" w14:textId="77777777" w:rsidR="00F029C5" w:rsidRDefault="00F0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6E75" w14:textId="77777777" w:rsidR="00F029C5" w:rsidRDefault="00F029C5">
      <w:r>
        <w:separator/>
      </w:r>
    </w:p>
  </w:footnote>
  <w:footnote w:type="continuationSeparator" w:id="0">
    <w:p w14:paraId="1431FFDA" w14:textId="77777777" w:rsidR="00F029C5" w:rsidRDefault="00F0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33B" w14:textId="77777777" w:rsidR="00525504" w:rsidRDefault="0005262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054CEA1" wp14:editId="7087B43A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84"/>
    <w:rsid w:val="00012284"/>
    <w:rsid w:val="00041DB3"/>
    <w:rsid w:val="00052623"/>
    <w:rsid w:val="00111A49"/>
    <w:rsid w:val="0062269F"/>
    <w:rsid w:val="008554BD"/>
    <w:rsid w:val="00B9621E"/>
    <w:rsid w:val="00E352F0"/>
    <w:rsid w:val="00F029C5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C05E6"/>
  <w15:docId w15:val="{DB741C65-0DCC-0D4A-862C-42298D8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11A49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111A49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111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a.biceglia@ya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6</cp:revision>
  <cp:lastPrinted>2021-11-04T18:48:00Z</cp:lastPrinted>
  <dcterms:created xsi:type="dcterms:W3CDTF">2021-11-04T18:43:00Z</dcterms:created>
  <dcterms:modified xsi:type="dcterms:W3CDTF">2022-01-03T17:31:00Z</dcterms:modified>
</cp:coreProperties>
</file>