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03607B9E"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6F9EC34C" w14:textId="23A0F712" w:rsidR="006D51F2" w:rsidRPr="00604991" w:rsidRDefault="00604991" w:rsidP="00604991">
      <w:pPr>
        <w:pStyle w:val="BodyText"/>
        <w:rPr>
          <w:rFonts w:ascii="Garamond" w:hAnsi="Garamond"/>
          <w:sz w:val="28"/>
          <w:szCs w:val="28"/>
        </w:rPr>
      </w:pPr>
      <w:r>
        <w:rPr>
          <w:rFonts w:ascii="Garamond" w:hAnsi="Garamond"/>
          <w:sz w:val="28"/>
          <w:szCs w:val="28"/>
        </w:rPr>
        <w:t>Section of Digestive Diseases</w:t>
      </w:r>
    </w:p>
    <w:p w14:paraId="3374316D" w14:textId="381791C6" w:rsidR="00604991" w:rsidRDefault="00604991" w:rsidP="00604991">
      <w:pPr>
        <w:pStyle w:val="Heading1"/>
        <w:jc w:val="center"/>
        <w:rPr>
          <w:rFonts w:ascii="Garamond" w:hAnsi="Garamond"/>
          <w:color w:val="002E8A"/>
          <w:sz w:val="96"/>
          <w:szCs w:val="96"/>
        </w:rPr>
      </w:pPr>
      <w:r w:rsidRPr="00604991">
        <w:rPr>
          <w:rFonts w:ascii="Garamond" w:hAnsi="Garamond"/>
          <w:color w:val="002E8A"/>
          <w:sz w:val="96"/>
          <w:szCs w:val="96"/>
        </w:rPr>
        <w:t xml:space="preserve">Xavier </w:t>
      </w:r>
      <w:proofErr w:type="spellStart"/>
      <w:r w:rsidRPr="00604991">
        <w:rPr>
          <w:rFonts w:ascii="Garamond" w:hAnsi="Garamond"/>
          <w:color w:val="002E8A"/>
          <w:sz w:val="96"/>
          <w:szCs w:val="96"/>
        </w:rPr>
        <w:t>Llor</w:t>
      </w:r>
      <w:proofErr w:type="spellEnd"/>
      <w:r w:rsidRPr="00604991">
        <w:rPr>
          <w:rFonts w:ascii="Garamond" w:hAnsi="Garamond"/>
          <w:color w:val="002E8A"/>
          <w:sz w:val="96"/>
          <w:szCs w:val="96"/>
        </w:rPr>
        <w:t>, MD, PhD</w:t>
      </w:r>
    </w:p>
    <w:p w14:paraId="2B349BA6" w14:textId="56F382A6" w:rsidR="00BD4831" w:rsidRPr="00BD4831" w:rsidRDefault="00BD4831" w:rsidP="00BD4831">
      <w:pPr>
        <w:jc w:val="center"/>
        <w:rPr>
          <w:rFonts w:ascii="Garamond" w:hAnsi="Garamond"/>
          <w:sz w:val="20"/>
          <w:szCs w:val="20"/>
        </w:rPr>
      </w:pPr>
      <w:r w:rsidRPr="00BD4831">
        <w:rPr>
          <w:rFonts w:ascii="Garamond" w:hAnsi="Garamond"/>
          <w:sz w:val="20"/>
          <w:szCs w:val="20"/>
        </w:rPr>
        <w:t>Professor of Medicine</w:t>
      </w:r>
      <w:r>
        <w:rPr>
          <w:rFonts w:ascii="Garamond" w:hAnsi="Garamond"/>
          <w:sz w:val="20"/>
          <w:szCs w:val="20"/>
        </w:rPr>
        <w:t xml:space="preserve">; </w:t>
      </w:r>
      <w:r w:rsidRPr="00BD4831">
        <w:rPr>
          <w:rFonts w:ascii="Garamond" w:hAnsi="Garamond"/>
          <w:sz w:val="20"/>
          <w:szCs w:val="20"/>
        </w:rPr>
        <w:t>Co-Director, Cancer Genetics and Prevention Program</w:t>
      </w:r>
      <w:r>
        <w:rPr>
          <w:rFonts w:ascii="Garamond" w:hAnsi="Garamond"/>
          <w:sz w:val="20"/>
          <w:szCs w:val="20"/>
        </w:rPr>
        <w:t>;</w:t>
      </w:r>
    </w:p>
    <w:p w14:paraId="1C43EF98" w14:textId="77777777" w:rsidR="00BD4831" w:rsidRPr="00BD4831" w:rsidRDefault="00BD4831" w:rsidP="00BD4831">
      <w:pPr>
        <w:jc w:val="center"/>
        <w:rPr>
          <w:rFonts w:ascii="Garamond" w:hAnsi="Garamond"/>
          <w:sz w:val="20"/>
          <w:szCs w:val="20"/>
        </w:rPr>
      </w:pPr>
      <w:r w:rsidRPr="00BD4831">
        <w:rPr>
          <w:rFonts w:ascii="Garamond" w:hAnsi="Garamond"/>
          <w:sz w:val="20"/>
          <w:szCs w:val="20"/>
        </w:rPr>
        <w:t>Associate Director for Cancer Screening, Community Engagement and Health Equity (CEHE)</w:t>
      </w:r>
    </w:p>
    <w:p w14:paraId="7247F7E3" w14:textId="77777777" w:rsidR="00BD4831" w:rsidRDefault="00BD4831" w:rsidP="00BD4831">
      <w:pPr>
        <w:jc w:val="center"/>
        <w:rPr>
          <w:rFonts w:ascii="Garamond" w:hAnsi="Garamond"/>
          <w:sz w:val="20"/>
          <w:szCs w:val="20"/>
        </w:rPr>
      </w:pPr>
      <w:r w:rsidRPr="00BD4831">
        <w:rPr>
          <w:rFonts w:ascii="Garamond" w:hAnsi="Garamond"/>
          <w:sz w:val="20"/>
          <w:szCs w:val="20"/>
        </w:rPr>
        <w:t>Medical Director, Colorectal Cancer Prevention Program</w:t>
      </w:r>
      <w:r>
        <w:rPr>
          <w:rFonts w:ascii="Garamond" w:hAnsi="Garamond"/>
          <w:sz w:val="20"/>
          <w:szCs w:val="20"/>
        </w:rPr>
        <w:t xml:space="preserve">; </w:t>
      </w:r>
      <w:r w:rsidRPr="00BD4831">
        <w:rPr>
          <w:rFonts w:ascii="Garamond" w:hAnsi="Garamond"/>
          <w:sz w:val="20"/>
          <w:szCs w:val="20"/>
        </w:rPr>
        <w:t>Yale Cancer Center/Smilow Cancer Hospital</w:t>
      </w:r>
    </w:p>
    <w:p w14:paraId="7B401864" w14:textId="344FBE65" w:rsidR="00F0514A" w:rsidRPr="00BD4831" w:rsidRDefault="00BD4831" w:rsidP="00BD4831">
      <w:pPr>
        <w:jc w:val="center"/>
        <w:rPr>
          <w:rFonts w:ascii="Garamond" w:hAnsi="Garamond"/>
          <w:sz w:val="20"/>
          <w:szCs w:val="20"/>
        </w:rPr>
      </w:pPr>
      <w:r w:rsidRPr="00BD4831">
        <w:rPr>
          <w:rFonts w:ascii="Garamond" w:hAnsi="Garamond"/>
          <w:sz w:val="20"/>
          <w:szCs w:val="20"/>
        </w:rPr>
        <w:t>Yale University School of Medicine</w:t>
      </w:r>
    </w:p>
    <w:p w14:paraId="64A09A0A" w14:textId="52391B79" w:rsidR="006D51F2" w:rsidRPr="00F7188A" w:rsidRDefault="00F7188A" w:rsidP="00224AF1">
      <w:pPr>
        <w:pStyle w:val="BodyText"/>
        <w:rPr>
          <w:rFonts w:ascii="Garamond" w:hAnsi="Garamond"/>
          <w:b w:val="0"/>
          <w:color w:val="00B050"/>
          <w:sz w:val="80"/>
          <w:szCs w:val="80"/>
        </w:rPr>
      </w:pPr>
      <w:r w:rsidRPr="00F7188A">
        <w:rPr>
          <w:rFonts w:ascii="Garamond" w:hAnsi="Garamond"/>
          <w:b w:val="0"/>
          <w:color w:val="00B050"/>
          <w:sz w:val="80"/>
          <w:szCs w:val="80"/>
        </w:rPr>
        <w:t>“Colorectal Cancer Genetics from Discovery to Implementation”</w:t>
      </w:r>
    </w:p>
    <w:p w14:paraId="0D782E8D" w14:textId="77777777" w:rsidR="006D51F2" w:rsidRPr="00224AF1" w:rsidRDefault="006D51F2" w:rsidP="00224AF1">
      <w:pPr>
        <w:pStyle w:val="BodyText"/>
        <w:rPr>
          <w:rFonts w:ascii="Garamond" w:hAnsi="Garamond"/>
          <w:b w:val="0"/>
          <w:sz w:val="24"/>
          <w:szCs w:val="28"/>
        </w:rPr>
      </w:pPr>
    </w:p>
    <w:p w14:paraId="519146D6" w14:textId="104BA9E4" w:rsidR="000E00A4" w:rsidRPr="00F46948" w:rsidRDefault="004A3256" w:rsidP="00F46948">
      <w:pPr>
        <w:jc w:val="center"/>
        <w:rPr>
          <w:rFonts w:ascii="Garamond" w:hAnsi="Garamond"/>
          <w:b/>
        </w:rPr>
      </w:pPr>
      <w:r>
        <w:rPr>
          <w:rFonts w:ascii="Garamond" w:hAnsi="Garamond"/>
          <w:b/>
        </w:rPr>
        <w:t>Date:</w:t>
      </w:r>
      <w:r w:rsidR="00604991">
        <w:rPr>
          <w:rFonts w:ascii="Garamond" w:hAnsi="Garamond"/>
          <w:b/>
        </w:rPr>
        <w:t xml:space="preserve"> November 5</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36F7E3A0" w:rsidR="00DD2BF3" w:rsidRDefault="009710C5" w:rsidP="001B6215">
      <w:pPr>
        <w:jc w:val="both"/>
        <w:rPr>
          <w:rFonts w:ascii="Garamond" w:hAnsi="Garamond"/>
          <w:sz w:val="20"/>
          <w:szCs w:val="20"/>
        </w:rPr>
      </w:pPr>
      <w:r w:rsidRPr="009710C5">
        <w:rPr>
          <w:rFonts w:ascii="Garamond" w:hAnsi="Garamond"/>
          <w:sz w:val="20"/>
          <w:szCs w:val="20"/>
        </w:rPr>
        <w:t>Colorectal cancer is one of the most common types of malignancy in the United States. Clinicians need to know about the gene mutations causing inherited colorectal cancer syndromes, and strategies for screening and prevention of inherited colorectal cancer.</w:t>
      </w:r>
    </w:p>
    <w:p w14:paraId="5EE430E3" w14:textId="77777777" w:rsidR="001F0FE3" w:rsidRPr="00C61164" w:rsidRDefault="001F0FE3"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6B9D787F" w14:textId="77777777" w:rsidR="00F7188A" w:rsidRPr="00F7188A" w:rsidRDefault="00F7188A" w:rsidP="00F7188A">
      <w:pPr>
        <w:jc w:val="both"/>
        <w:rPr>
          <w:rFonts w:ascii="Garamond" w:hAnsi="Garamond"/>
          <w:bCs/>
          <w:sz w:val="20"/>
          <w:szCs w:val="20"/>
        </w:rPr>
      </w:pPr>
      <w:r w:rsidRPr="00F7188A">
        <w:rPr>
          <w:rFonts w:ascii="Garamond" w:hAnsi="Garamond"/>
          <w:bCs/>
          <w:sz w:val="20"/>
          <w:szCs w:val="20"/>
        </w:rPr>
        <w:t>1. Understand the underlying germline defects of colorectal cancer syndromes</w:t>
      </w:r>
    </w:p>
    <w:p w14:paraId="13248E6F" w14:textId="77777777" w:rsidR="00F7188A" w:rsidRPr="00F7188A" w:rsidRDefault="00F7188A" w:rsidP="00F7188A">
      <w:pPr>
        <w:jc w:val="both"/>
        <w:rPr>
          <w:rFonts w:ascii="Garamond" w:hAnsi="Garamond"/>
          <w:bCs/>
          <w:sz w:val="20"/>
          <w:szCs w:val="20"/>
        </w:rPr>
      </w:pPr>
      <w:r w:rsidRPr="00F7188A">
        <w:rPr>
          <w:rFonts w:ascii="Garamond" w:hAnsi="Garamond"/>
          <w:bCs/>
          <w:sz w:val="20"/>
          <w:szCs w:val="20"/>
        </w:rPr>
        <w:t>2. Learn strategies for screening individuals at risk for an inherited colorectal cancer syndrome</w:t>
      </w:r>
    </w:p>
    <w:p w14:paraId="7B7A357A" w14:textId="6953F84C" w:rsidR="00D10323" w:rsidRPr="009710C5" w:rsidRDefault="00F7188A" w:rsidP="001B6215">
      <w:pPr>
        <w:jc w:val="both"/>
        <w:rPr>
          <w:rFonts w:ascii="Garamond" w:hAnsi="Garamond"/>
          <w:bCs/>
          <w:sz w:val="20"/>
          <w:szCs w:val="20"/>
        </w:rPr>
      </w:pPr>
      <w:r w:rsidRPr="00F7188A">
        <w:rPr>
          <w:rFonts w:ascii="Garamond" w:hAnsi="Garamond"/>
          <w:bCs/>
          <w:sz w:val="20"/>
          <w:szCs w:val="20"/>
        </w:rPr>
        <w:t>3. Discuss implementation approaches to expand cancer screening and prevention for inherited colorectal cancer</w:t>
      </w:r>
    </w:p>
    <w:p w14:paraId="1B83B266" w14:textId="77777777" w:rsidR="008C4698" w:rsidRDefault="008C4698" w:rsidP="001B6215">
      <w:pPr>
        <w:jc w:val="both"/>
        <w:rPr>
          <w:rFonts w:ascii="Garamond" w:hAnsi="Garamond"/>
          <w:b/>
          <w:sz w:val="20"/>
          <w:szCs w:val="20"/>
          <w:u w:val="single"/>
        </w:rPr>
      </w:pPr>
    </w:p>
    <w:p w14:paraId="6F666B4C" w14:textId="77777777" w:rsidR="008C4698" w:rsidRDefault="008C4698" w:rsidP="001B6215">
      <w:pPr>
        <w:jc w:val="both"/>
        <w:rPr>
          <w:rFonts w:ascii="Garamond" w:hAnsi="Garamond"/>
          <w:b/>
          <w:sz w:val="20"/>
          <w:szCs w:val="20"/>
          <w:u w:val="single"/>
        </w:rPr>
      </w:pPr>
    </w:p>
    <w:p w14:paraId="1D56F6F4" w14:textId="6C28AC49"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533AA6D7"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604991">
        <w:rPr>
          <w:rFonts w:ascii="Garamond" w:hAnsi="Garamond"/>
          <w:sz w:val="20"/>
          <w:szCs w:val="20"/>
        </w:rPr>
        <w:t xml:space="preserve">Xavier </w:t>
      </w:r>
      <w:proofErr w:type="spellStart"/>
      <w:r w:rsidR="00604991">
        <w:rPr>
          <w:rFonts w:ascii="Garamond" w:hAnsi="Garamond"/>
          <w:sz w:val="20"/>
          <w:szCs w:val="20"/>
        </w:rPr>
        <w:t>Llor</w:t>
      </w:r>
      <w:proofErr w:type="spellEnd"/>
      <w:r w:rsidR="00604991">
        <w:rPr>
          <w:rFonts w:ascii="Garamond" w:hAnsi="Garamond"/>
          <w:sz w:val="20"/>
          <w:szCs w:val="20"/>
        </w:rPr>
        <w:t>, MD, PhD</w:t>
      </w:r>
      <w:r w:rsidR="00083B57">
        <w:rPr>
          <w:rFonts w:ascii="Garamond" w:hAnsi="Garamond"/>
          <w:sz w:val="20"/>
          <w:szCs w:val="20"/>
        </w:rPr>
        <w:t>-</w:t>
      </w:r>
      <w:r w:rsidR="00224AF1">
        <w:rPr>
          <w:rFonts w:ascii="Garamond" w:hAnsi="Garamond"/>
          <w:sz w:val="20"/>
          <w:szCs w:val="20"/>
        </w:rPr>
        <w:t xml:space="preserve"> </w:t>
      </w:r>
      <w:r w:rsidR="00F7188A">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A2C59" w14:textId="77777777" w:rsidR="00E86670" w:rsidRDefault="00E86670" w:rsidP="00C56D8A">
      <w:r>
        <w:separator/>
      </w:r>
    </w:p>
  </w:endnote>
  <w:endnote w:type="continuationSeparator" w:id="0">
    <w:p w14:paraId="5E90D68A" w14:textId="77777777" w:rsidR="00E86670" w:rsidRDefault="00E86670"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132AB" w14:textId="77777777" w:rsidR="00E86670" w:rsidRDefault="00E86670" w:rsidP="00C56D8A">
      <w:r>
        <w:separator/>
      </w:r>
    </w:p>
  </w:footnote>
  <w:footnote w:type="continuationSeparator" w:id="0">
    <w:p w14:paraId="408DB232" w14:textId="77777777" w:rsidR="00E86670" w:rsidRDefault="00E86670"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216CB"/>
    <w:rsid w:val="001432B7"/>
    <w:rsid w:val="0014523F"/>
    <w:rsid w:val="00167417"/>
    <w:rsid w:val="00197EC6"/>
    <w:rsid w:val="001B4B85"/>
    <w:rsid w:val="001B6215"/>
    <w:rsid w:val="001C5C49"/>
    <w:rsid w:val="001E4EB0"/>
    <w:rsid w:val="001F0FE3"/>
    <w:rsid w:val="00207B34"/>
    <w:rsid w:val="00224AF1"/>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556381"/>
    <w:rsid w:val="005640BD"/>
    <w:rsid w:val="005876B3"/>
    <w:rsid w:val="005A7B39"/>
    <w:rsid w:val="005C628E"/>
    <w:rsid w:val="00604991"/>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C4698"/>
    <w:rsid w:val="008D318D"/>
    <w:rsid w:val="00935EF4"/>
    <w:rsid w:val="00941C2E"/>
    <w:rsid w:val="00954871"/>
    <w:rsid w:val="009710C5"/>
    <w:rsid w:val="00984211"/>
    <w:rsid w:val="009B6E67"/>
    <w:rsid w:val="009C79AA"/>
    <w:rsid w:val="009D487C"/>
    <w:rsid w:val="009E57E2"/>
    <w:rsid w:val="00A46992"/>
    <w:rsid w:val="00AD5711"/>
    <w:rsid w:val="00AE26F0"/>
    <w:rsid w:val="00B343B0"/>
    <w:rsid w:val="00B474CF"/>
    <w:rsid w:val="00B83336"/>
    <w:rsid w:val="00B94053"/>
    <w:rsid w:val="00BA18E4"/>
    <w:rsid w:val="00BA1C9E"/>
    <w:rsid w:val="00BA5D0B"/>
    <w:rsid w:val="00BD4831"/>
    <w:rsid w:val="00C10080"/>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D2BF3"/>
    <w:rsid w:val="00E65180"/>
    <w:rsid w:val="00E86670"/>
    <w:rsid w:val="00E94611"/>
    <w:rsid w:val="00EA471E"/>
    <w:rsid w:val="00EB6641"/>
    <w:rsid w:val="00EC0BFF"/>
    <w:rsid w:val="00EC18ED"/>
    <w:rsid w:val="00F0514A"/>
    <w:rsid w:val="00F125B9"/>
    <w:rsid w:val="00F46948"/>
    <w:rsid w:val="00F7188A"/>
    <w:rsid w:val="00F747AA"/>
    <w:rsid w:val="00F75FDE"/>
    <w:rsid w:val="00FA6870"/>
    <w:rsid w:val="00FB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6741">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06748330">
      <w:bodyDiv w:val="1"/>
      <w:marLeft w:val="0"/>
      <w:marRight w:val="0"/>
      <w:marTop w:val="0"/>
      <w:marBottom w:val="0"/>
      <w:divBdr>
        <w:top w:val="none" w:sz="0" w:space="0" w:color="auto"/>
        <w:left w:val="none" w:sz="0" w:space="0" w:color="auto"/>
        <w:bottom w:val="none" w:sz="0" w:space="0" w:color="auto"/>
        <w:right w:val="none" w:sz="0" w:space="0" w:color="auto"/>
      </w:divBdr>
      <w:divsChild>
        <w:div w:id="2098600916">
          <w:marLeft w:val="0"/>
          <w:marRight w:val="0"/>
          <w:marTop w:val="0"/>
          <w:marBottom w:val="0"/>
          <w:divBdr>
            <w:top w:val="none" w:sz="0" w:space="0" w:color="auto"/>
            <w:left w:val="none" w:sz="0" w:space="0" w:color="auto"/>
            <w:bottom w:val="none" w:sz="0" w:space="0" w:color="auto"/>
            <w:right w:val="none" w:sz="0" w:space="0" w:color="auto"/>
          </w:divBdr>
          <w:divsChild>
            <w:div w:id="1859268878">
              <w:marLeft w:val="0"/>
              <w:marRight w:val="0"/>
              <w:marTop w:val="0"/>
              <w:marBottom w:val="0"/>
              <w:divBdr>
                <w:top w:val="none" w:sz="0" w:space="0" w:color="auto"/>
                <w:left w:val="none" w:sz="0" w:space="0" w:color="auto"/>
                <w:bottom w:val="none" w:sz="0" w:space="0" w:color="auto"/>
                <w:right w:val="none" w:sz="0" w:space="0" w:color="auto"/>
              </w:divBdr>
              <w:divsChild>
                <w:div w:id="6512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1699">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895502133">
      <w:bodyDiv w:val="1"/>
      <w:marLeft w:val="0"/>
      <w:marRight w:val="0"/>
      <w:marTop w:val="0"/>
      <w:marBottom w:val="0"/>
      <w:divBdr>
        <w:top w:val="none" w:sz="0" w:space="0" w:color="auto"/>
        <w:left w:val="none" w:sz="0" w:space="0" w:color="auto"/>
        <w:bottom w:val="none" w:sz="0" w:space="0" w:color="auto"/>
        <w:right w:val="none" w:sz="0" w:space="0" w:color="auto"/>
      </w:divBdr>
      <w:divsChild>
        <w:div w:id="1108622740">
          <w:marLeft w:val="0"/>
          <w:marRight w:val="0"/>
          <w:marTop w:val="0"/>
          <w:marBottom w:val="0"/>
          <w:divBdr>
            <w:top w:val="none" w:sz="0" w:space="0" w:color="auto"/>
            <w:left w:val="none" w:sz="0" w:space="0" w:color="auto"/>
            <w:bottom w:val="none" w:sz="0" w:space="0" w:color="auto"/>
            <w:right w:val="none" w:sz="0" w:space="0" w:color="auto"/>
          </w:divBdr>
        </w:div>
        <w:div w:id="1587953544">
          <w:marLeft w:val="0"/>
          <w:marRight w:val="0"/>
          <w:marTop w:val="0"/>
          <w:marBottom w:val="0"/>
          <w:divBdr>
            <w:top w:val="none" w:sz="0" w:space="0" w:color="auto"/>
            <w:left w:val="none" w:sz="0" w:space="0" w:color="auto"/>
            <w:bottom w:val="none" w:sz="0" w:space="0" w:color="auto"/>
            <w:right w:val="none" w:sz="0" w:space="0" w:color="auto"/>
          </w:divBdr>
        </w:div>
        <w:div w:id="1819763822">
          <w:marLeft w:val="0"/>
          <w:marRight w:val="0"/>
          <w:marTop w:val="0"/>
          <w:marBottom w:val="0"/>
          <w:divBdr>
            <w:top w:val="none" w:sz="0" w:space="0" w:color="auto"/>
            <w:left w:val="none" w:sz="0" w:space="0" w:color="auto"/>
            <w:bottom w:val="none" w:sz="0" w:space="0" w:color="auto"/>
            <w:right w:val="none" w:sz="0" w:space="0" w:color="auto"/>
          </w:divBdr>
        </w:div>
        <w:div w:id="1729255571">
          <w:marLeft w:val="0"/>
          <w:marRight w:val="0"/>
          <w:marTop w:val="0"/>
          <w:marBottom w:val="0"/>
          <w:divBdr>
            <w:top w:val="none" w:sz="0" w:space="0" w:color="auto"/>
            <w:left w:val="none" w:sz="0" w:space="0" w:color="auto"/>
            <w:bottom w:val="none" w:sz="0" w:space="0" w:color="auto"/>
            <w:right w:val="none" w:sz="0" w:space="0" w:color="auto"/>
          </w:divBdr>
        </w:div>
        <w:div w:id="252782017">
          <w:marLeft w:val="0"/>
          <w:marRight w:val="0"/>
          <w:marTop w:val="0"/>
          <w:marBottom w:val="0"/>
          <w:divBdr>
            <w:top w:val="none" w:sz="0" w:space="0" w:color="auto"/>
            <w:left w:val="none" w:sz="0" w:space="0" w:color="auto"/>
            <w:bottom w:val="none" w:sz="0" w:space="0" w:color="auto"/>
            <w:right w:val="none" w:sz="0" w:space="0" w:color="auto"/>
          </w:divBdr>
        </w:div>
        <w:div w:id="2093578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7</cp:revision>
  <cp:lastPrinted>2016-05-13T15:17:00Z</cp:lastPrinted>
  <dcterms:created xsi:type="dcterms:W3CDTF">2020-09-09T16:46:00Z</dcterms:created>
  <dcterms:modified xsi:type="dcterms:W3CDTF">2020-09-16T14:34:00Z</dcterms:modified>
</cp:coreProperties>
</file>