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7DE320C" w14:textId="77777777" w:rsidR="000B2D3B"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e</w:t>
      </w:r>
    </w:p>
    <w:p w14:paraId="58D2EBA0" w14:textId="672A218C" w:rsidR="000B2D3B" w:rsidRPr="000B2D3B" w:rsidRDefault="000B2D3B" w:rsidP="000B2D3B">
      <w:pPr>
        <w:pStyle w:val="BodyText"/>
        <w:rPr>
          <w:rFonts w:ascii="Garamond" w:hAnsi="Garamond"/>
          <w:szCs w:val="56"/>
        </w:rPr>
      </w:pPr>
      <w:r w:rsidRPr="000B2D3B">
        <w:rPr>
          <w:rFonts w:ascii="Garamond" w:hAnsi="Garamond"/>
          <w:szCs w:val="56"/>
        </w:rPr>
        <w:t xml:space="preserve">Global Health Day </w:t>
      </w:r>
      <w:r w:rsidR="00B343B0" w:rsidRPr="000B2D3B">
        <w:rPr>
          <w:rFonts w:ascii="Garamond" w:hAnsi="Garamond"/>
          <w:szCs w:val="56"/>
        </w:rPr>
        <w:t xml:space="preserve"> </w:t>
      </w:r>
    </w:p>
    <w:p w14:paraId="26D5ECCB" w14:textId="77777777" w:rsidR="000B2D3B" w:rsidRPr="000B2D3B" w:rsidRDefault="000B2D3B" w:rsidP="000B2D3B">
      <w:pPr>
        <w:pStyle w:val="BodyText"/>
        <w:rPr>
          <w:rFonts w:ascii="Garamond" w:hAnsi="Garamond"/>
          <w:b w:val="0"/>
          <w:bCs/>
          <w:color w:val="0032A1"/>
          <w:sz w:val="110"/>
          <w:szCs w:val="110"/>
        </w:rPr>
      </w:pPr>
      <w:r w:rsidRPr="000B2D3B">
        <w:rPr>
          <w:rFonts w:ascii="Garamond" w:hAnsi="Garamond"/>
          <w:b w:val="0"/>
          <w:bCs/>
          <w:color w:val="0032A1"/>
          <w:sz w:val="110"/>
          <w:szCs w:val="110"/>
        </w:rPr>
        <w:t xml:space="preserve">Asghar </w:t>
      </w:r>
      <w:proofErr w:type="spellStart"/>
      <w:r w:rsidRPr="000B2D3B">
        <w:rPr>
          <w:rFonts w:ascii="Garamond" w:hAnsi="Garamond"/>
          <w:b w:val="0"/>
          <w:bCs/>
          <w:color w:val="0032A1"/>
          <w:sz w:val="110"/>
          <w:szCs w:val="110"/>
        </w:rPr>
        <w:t>Rastegar</w:t>
      </w:r>
      <w:proofErr w:type="spellEnd"/>
      <w:r w:rsidRPr="000B2D3B">
        <w:rPr>
          <w:rFonts w:ascii="Garamond" w:hAnsi="Garamond"/>
          <w:b w:val="0"/>
          <w:bCs/>
          <w:color w:val="0032A1"/>
          <w:sz w:val="110"/>
          <w:szCs w:val="110"/>
        </w:rPr>
        <w:t xml:space="preserve"> MD</w:t>
      </w:r>
    </w:p>
    <w:p w14:paraId="654EE00E" w14:textId="1A2F4C3B" w:rsidR="000B2D3B" w:rsidRPr="000B2D3B" w:rsidRDefault="000B2D3B" w:rsidP="000B2D3B">
      <w:pPr>
        <w:pStyle w:val="BodyText"/>
        <w:rPr>
          <w:rFonts w:ascii="Garamond" w:hAnsi="Garamond"/>
          <w:b w:val="0"/>
          <w:bCs/>
          <w:sz w:val="24"/>
          <w:szCs w:val="24"/>
        </w:rPr>
      </w:pPr>
      <w:r w:rsidRPr="000B2D3B">
        <w:rPr>
          <w:rFonts w:ascii="Garamond" w:hAnsi="Garamond"/>
          <w:b w:val="0"/>
          <w:bCs/>
          <w:sz w:val="24"/>
          <w:szCs w:val="24"/>
        </w:rPr>
        <w:t>Senior Research Scientist, Emeritus Professor of Medicine (Nephrology)</w:t>
      </w:r>
    </w:p>
    <w:p w14:paraId="1DF65314" w14:textId="77777777" w:rsidR="000B2D3B" w:rsidRPr="000B2D3B" w:rsidRDefault="000B2D3B" w:rsidP="000B2D3B">
      <w:pPr>
        <w:pStyle w:val="BodyText"/>
        <w:rPr>
          <w:rFonts w:ascii="Garamond" w:hAnsi="Garamond"/>
          <w:b w:val="0"/>
          <w:bCs/>
          <w:sz w:val="24"/>
          <w:szCs w:val="24"/>
        </w:rPr>
      </w:pPr>
      <w:r w:rsidRPr="000B2D3B">
        <w:rPr>
          <w:rFonts w:ascii="Garamond" w:hAnsi="Garamond"/>
          <w:b w:val="0"/>
          <w:bCs/>
          <w:sz w:val="24"/>
          <w:szCs w:val="24"/>
        </w:rPr>
        <w:t>(Founding Director, Office of Global Health)</w:t>
      </w:r>
    </w:p>
    <w:p w14:paraId="13D475BD" w14:textId="22D93B65" w:rsidR="000B2D3B" w:rsidRPr="000B2D3B" w:rsidRDefault="000B2D3B" w:rsidP="000B2D3B">
      <w:pPr>
        <w:pStyle w:val="BodyText"/>
        <w:rPr>
          <w:rFonts w:ascii="Garamond" w:hAnsi="Garamond"/>
          <w:b w:val="0"/>
          <w:bCs/>
          <w:sz w:val="24"/>
          <w:szCs w:val="24"/>
        </w:rPr>
      </w:pPr>
      <w:r w:rsidRPr="000B2D3B">
        <w:rPr>
          <w:rFonts w:ascii="Garamond" w:hAnsi="Garamond"/>
          <w:b w:val="0"/>
          <w:bCs/>
          <w:sz w:val="24"/>
          <w:szCs w:val="24"/>
        </w:rPr>
        <w:t>Department of Medicine, Yale School of Medicine</w:t>
      </w:r>
    </w:p>
    <w:p w14:paraId="64A09A0A" w14:textId="6F42973C" w:rsidR="006D51F2" w:rsidRPr="006B4AC7" w:rsidRDefault="006B4AC7" w:rsidP="006B4AC7">
      <w:pPr>
        <w:pStyle w:val="BodyText"/>
        <w:rPr>
          <w:rFonts w:ascii="Garamond" w:hAnsi="Garamond"/>
          <w:b w:val="0"/>
          <w:bCs/>
          <w:color w:val="00B050"/>
          <w:sz w:val="144"/>
          <w:szCs w:val="144"/>
        </w:rPr>
      </w:pPr>
      <w:r w:rsidRPr="006B4AC7">
        <w:rPr>
          <w:rFonts w:ascii="Garamond" w:hAnsi="Garamond" w:cs="Times New Roman (Body CS)"/>
          <w:b w:val="0"/>
          <w:bCs/>
          <w:color w:val="00B050"/>
          <w:sz w:val="72"/>
          <w:szCs w:val="42"/>
        </w:rPr>
        <w:t>“Building Human Resource for Health; A Personal Journey”</w:t>
      </w:r>
    </w:p>
    <w:p w14:paraId="0D782E8D" w14:textId="77777777" w:rsidR="006D51F2" w:rsidRPr="00224AF1" w:rsidRDefault="006D51F2" w:rsidP="00224AF1">
      <w:pPr>
        <w:pStyle w:val="BodyText"/>
        <w:rPr>
          <w:rFonts w:ascii="Garamond" w:hAnsi="Garamond"/>
          <w:b w:val="0"/>
          <w:sz w:val="24"/>
          <w:szCs w:val="28"/>
        </w:rPr>
      </w:pPr>
    </w:p>
    <w:p w14:paraId="519146D6" w14:textId="5BDB4C2E" w:rsidR="000E00A4" w:rsidRPr="00F46948" w:rsidRDefault="004A3256" w:rsidP="00F46948">
      <w:pPr>
        <w:jc w:val="center"/>
        <w:rPr>
          <w:rFonts w:ascii="Garamond" w:hAnsi="Garamond"/>
          <w:b/>
        </w:rPr>
      </w:pPr>
      <w:r>
        <w:rPr>
          <w:rFonts w:ascii="Garamond" w:hAnsi="Garamond"/>
          <w:b/>
        </w:rPr>
        <w:t>Date:</w:t>
      </w:r>
      <w:r w:rsidR="000B2D3B">
        <w:rPr>
          <w:rFonts w:ascii="Garamond" w:hAnsi="Garamond"/>
          <w:b/>
        </w:rPr>
        <w:t xml:space="preserve"> </w:t>
      </w:r>
      <w:r w:rsidR="006469B0">
        <w:rPr>
          <w:rFonts w:ascii="Garamond" w:hAnsi="Garamond"/>
          <w:b/>
        </w:rPr>
        <w:t xml:space="preserve">Thursday, </w:t>
      </w:r>
      <w:r w:rsidR="000B2D3B">
        <w:rPr>
          <w:rFonts w:ascii="Garamond" w:hAnsi="Garamond"/>
          <w:b/>
        </w:rPr>
        <w:t xml:space="preserve">March </w:t>
      </w:r>
      <w:r w:rsidR="006469B0">
        <w:rPr>
          <w:rFonts w:ascii="Garamond" w:hAnsi="Garamond"/>
          <w:b/>
        </w:rPr>
        <w:t>18</w:t>
      </w:r>
      <w:r w:rsidR="000B2D3B">
        <w:rPr>
          <w:rFonts w:ascii="Garamond" w:hAnsi="Garamond"/>
          <w:b/>
        </w:rPr>
        <w:t>,</w:t>
      </w:r>
      <w:r w:rsidR="00B343B0">
        <w:rPr>
          <w:rFonts w:ascii="Garamond" w:hAnsi="Garamond"/>
          <w:b/>
        </w:rPr>
        <w:t xml:space="preserve"> </w:t>
      </w:r>
      <w:r w:rsidR="00EC18ED">
        <w:rPr>
          <w:rFonts w:ascii="Garamond" w:hAnsi="Garamond"/>
          <w:b/>
        </w:rPr>
        <w:t>20</w:t>
      </w:r>
      <w:r w:rsidR="00723DD5">
        <w:rPr>
          <w:rFonts w:ascii="Garamond" w:hAnsi="Garamond"/>
          <w:b/>
        </w:rPr>
        <w:t>2</w:t>
      </w:r>
      <w:r w:rsidR="001128EA">
        <w:rPr>
          <w:rFonts w:ascii="Garamond" w:hAnsi="Garamond"/>
          <w:b/>
        </w:rPr>
        <w:t>1</w:t>
      </w:r>
      <w:r w:rsidR="000E00A4" w:rsidRPr="00F46948">
        <w:rPr>
          <w:rFonts w:ascii="Garamond" w:hAnsi="Garamond"/>
          <w:b/>
        </w:rPr>
        <w:t xml:space="preserve">   Time: 8:30-9:30am</w:t>
      </w:r>
    </w:p>
    <w:p w14:paraId="4EA4AEC9" w14:textId="50B0C266" w:rsidR="005640BD" w:rsidRPr="00F46948" w:rsidRDefault="000E00A4" w:rsidP="005640BD">
      <w:pPr>
        <w:jc w:val="center"/>
        <w:rPr>
          <w:rFonts w:ascii="Garamond" w:hAnsi="Garamond"/>
          <w:b/>
        </w:rPr>
      </w:pPr>
      <w:r w:rsidRPr="00F46948">
        <w:rPr>
          <w:rFonts w:ascii="Garamond" w:hAnsi="Garamond"/>
          <w:b/>
        </w:rPr>
        <w:t xml:space="preserve">Location: </w:t>
      </w:r>
      <w:hyperlink r:id="rId8" w:history="1">
        <w:r w:rsidR="005640BD"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2E0317D8" w14:textId="4E8ABB13" w:rsidR="00DD2BF3" w:rsidRDefault="00D34AB9" w:rsidP="001B6215">
      <w:pPr>
        <w:jc w:val="both"/>
        <w:rPr>
          <w:rFonts w:ascii="Garamond" w:hAnsi="Garamond"/>
          <w:sz w:val="20"/>
          <w:szCs w:val="20"/>
        </w:rPr>
      </w:pPr>
      <w:r w:rsidRPr="00D34AB9">
        <w:rPr>
          <w:rFonts w:ascii="Garamond" w:hAnsi="Garamond"/>
          <w:sz w:val="20"/>
          <w:szCs w:val="20"/>
        </w:rPr>
        <w:t>Partnerships of academic medical centers in the United States with institutions in limited resource regions can advance global health. Clinicians need to appreciate the health impact of training trainers for limited resource regions, know about models for faculty development in limited resource regions, and understand how meaning in work as a physician can be found through building human resources for health.</w:t>
      </w:r>
    </w:p>
    <w:p w14:paraId="3B3797DA" w14:textId="77777777" w:rsidR="00D34AB9" w:rsidRPr="00C61164" w:rsidRDefault="00D34AB9"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5E72D643" w14:textId="10745015" w:rsidR="006B4AC7" w:rsidRPr="006B4AC7" w:rsidRDefault="006B4AC7" w:rsidP="00D34AB9">
      <w:pPr>
        <w:pStyle w:val="ListParagraph"/>
        <w:numPr>
          <w:ilvl w:val="0"/>
          <w:numId w:val="6"/>
        </w:numPr>
        <w:jc w:val="both"/>
        <w:rPr>
          <w:rFonts w:ascii="Garamond" w:hAnsi="Garamond"/>
          <w:bCs/>
          <w:sz w:val="20"/>
          <w:szCs w:val="20"/>
        </w:rPr>
      </w:pPr>
      <w:r w:rsidRPr="006B4AC7">
        <w:rPr>
          <w:rFonts w:ascii="Garamond" w:hAnsi="Garamond"/>
          <w:bCs/>
          <w:sz w:val="20"/>
          <w:szCs w:val="20"/>
        </w:rPr>
        <w:t>Impact of training trainers from limited-resource regions (LOR) on health of the community</w:t>
      </w:r>
    </w:p>
    <w:p w14:paraId="7692AD44" w14:textId="2A63D237" w:rsidR="006B4AC7" w:rsidRPr="006B4AC7" w:rsidRDefault="006B4AC7" w:rsidP="00D34AB9">
      <w:pPr>
        <w:pStyle w:val="ListParagraph"/>
        <w:numPr>
          <w:ilvl w:val="0"/>
          <w:numId w:val="6"/>
        </w:numPr>
        <w:jc w:val="both"/>
        <w:rPr>
          <w:rFonts w:ascii="Garamond" w:hAnsi="Garamond"/>
          <w:bCs/>
          <w:sz w:val="20"/>
          <w:szCs w:val="20"/>
        </w:rPr>
      </w:pPr>
      <w:r w:rsidRPr="006B4AC7">
        <w:rPr>
          <w:rFonts w:ascii="Garamond" w:hAnsi="Garamond"/>
          <w:bCs/>
          <w:sz w:val="20"/>
          <w:szCs w:val="20"/>
        </w:rPr>
        <w:t>Yale model of faculty development for LOR</w:t>
      </w:r>
    </w:p>
    <w:p w14:paraId="352454B2" w14:textId="3178661E" w:rsidR="000E00A4" w:rsidRPr="006B4AC7" w:rsidRDefault="006B4AC7" w:rsidP="00D34AB9">
      <w:pPr>
        <w:pStyle w:val="ListParagraph"/>
        <w:numPr>
          <w:ilvl w:val="0"/>
          <w:numId w:val="6"/>
        </w:numPr>
        <w:jc w:val="both"/>
        <w:rPr>
          <w:rFonts w:ascii="Garamond" w:hAnsi="Garamond"/>
          <w:bCs/>
          <w:sz w:val="20"/>
          <w:szCs w:val="20"/>
        </w:rPr>
      </w:pPr>
      <w:r w:rsidRPr="006B4AC7">
        <w:rPr>
          <w:rFonts w:ascii="Garamond" w:hAnsi="Garamond"/>
          <w:bCs/>
          <w:sz w:val="20"/>
          <w:szCs w:val="20"/>
        </w:rPr>
        <w:t>Finding meaning in work as physician</w:t>
      </w:r>
    </w:p>
    <w:p w14:paraId="4D07E66D" w14:textId="77777777" w:rsidR="00F46948" w:rsidRPr="00C61164" w:rsidRDefault="00F46948" w:rsidP="00DD2BF3">
      <w:pPr>
        <w:rPr>
          <w:rFonts w:ascii="Garamond" w:hAnsi="Garamond"/>
          <w:b/>
          <w:sz w:val="20"/>
          <w:szCs w:val="20"/>
          <w:u w:val="single"/>
        </w:rPr>
      </w:pPr>
    </w:p>
    <w:p w14:paraId="7B7A357A" w14:textId="77777777" w:rsidR="00D10323" w:rsidRDefault="00D10323" w:rsidP="001B6215">
      <w:pPr>
        <w:jc w:val="both"/>
        <w:rPr>
          <w:rFonts w:ascii="Garamond" w:hAnsi="Garamond"/>
          <w:b/>
          <w:sz w:val="20"/>
          <w:szCs w:val="20"/>
          <w:u w:val="single"/>
        </w:rPr>
      </w:pPr>
    </w:p>
    <w:p w14:paraId="1D56F6F4" w14:textId="3ACD9281"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13478344" w14:textId="5EC958C4" w:rsidR="00D10323" w:rsidRPr="00D34AB9"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743E0686" w:rsidR="005A7B39" w:rsidRPr="00C61164" w:rsidRDefault="00766FCD" w:rsidP="001B6215">
      <w:pPr>
        <w:jc w:val="both"/>
        <w:rPr>
          <w:rFonts w:ascii="Garamond" w:hAnsi="Garamond"/>
          <w:sz w:val="20"/>
          <w:szCs w:val="20"/>
        </w:rPr>
      </w:pPr>
      <w:r>
        <w:rPr>
          <w:rFonts w:ascii="Garamond" w:hAnsi="Garamond"/>
          <w:sz w:val="20"/>
          <w:szCs w:val="20"/>
        </w:rPr>
        <w:t xml:space="preserve">Speaker: </w:t>
      </w:r>
      <w:r w:rsidR="000B2D3B">
        <w:rPr>
          <w:rFonts w:ascii="Garamond" w:hAnsi="Garamond"/>
          <w:sz w:val="20"/>
          <w:szCs w:val="20"/>
        </w:rPr>
        <w:t xml:space="preserve">Asghar </w:t>
      </w:r>
      <w:proofErr w:type="spellStart"/>
      <w:r w:rsidR="000B2D3B">
        <w:rPr>
          <w:rFonts w:ascii="Garamond" w:hAnsi="Garamond"/>
          <w:sz w:val="20"/>
          <w:szCs w:val="20"/>
        </w:rPr>
        <w:t>Rastegar</w:t>
      </w:r>
      <w:proofErr w:type="spellEnd"/>
      <w:r w:rsidR="000B2D3B">
        <w:rPr>
          <w:rFonts w:ascii="Garamond" w:hAnsi="Garamond"/>
          <w:sz w:val="20"/>
          <w:szCs w:val="20"/>
        </w:rPr>
        <w:t>, MD-</w:t>
      </w:r>
      <w:r w:rsidR="006B4AC7">
        <w:rPr>
          <w:rFonts w:ascii="Garamond" w:hAnsi="Garamond"/>
          <w:sz w:val="20"/>
          <w:szCs w:val="20"/>
        </w:rPr>
        <w:t xml:space="preserve"> None</w:t>
      </w: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163846D0" w14:textId="080149E5" w:rsidR="0014523F" w:rsidRDefault="0014523F" w:rsidP="001B6215">
      <w:pPr>
        <w:jc w:val="both"/>
        <w:rPr>
          <w:rFonts w:ascii="Garamond" w:hAnsi="Garamond"/>
          <w:sz w:val="20"/>
          <w:szCs w:val="20"/>
        </w:rPr>
      </w:pPr>
    </w:p>
    <w:p w14:paraId="6D48FB7E" w14:textId="256C1E53" w:rsidR="0014523F" w:rsidRPr="0014523F" w:rsidRDefault="0014523F" w:rsidP="0014523F">
      <w:pPr>
        <w:jc w:val="both"/>
        <w:rPr>
          <w:rFonts w:ascii="Garamond" w:hAnsi="Garamond"/>
          <w:sz w:val="20"/>
          <w:szCs w:val="20"/>
        </w:rPr>
      </w:pP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DDEDD" w14:textId="77777777" w:rsidR="00CB162C" w:rsidRDefault="00CB162C" w:rsidP="00C56D8A">
      <w:r>
        <w:separator/>
      </w:r>
    </w:p>
  </w:endnote>
  <w:endnote w:type="continuationSeparator" w:id="0">
    <w:p w14:paraId="2CF70015" w14:textId="77777777" w:rsidR="00CB162C" w:rsidRDefault="00CB162C"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Microsoft Sans Serif">
    <w:altName w:val="﷽﷽﷽﷽﷽﷽﷽﷽t Sans Serif"/>
    <w:panose1 w:val="020B0604020202020204"/>
    <w:charset w:val="00"/>
    <w:family w:val="swiss"/>
    <w:pitch w:val="variable"/>
    <w:sig w:usb0="E1002AFF" w:usb1="C0000002" w:usb2="00000008" w:usb3="00000000" w:csb0="000101FF" w:csb1="00000000"/>
  </w:font>
  <w:font w:name="Times New Roman (Body CS)">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F8958" w14:textId="77777777" w:rsidR="00CB162C" w:rsidRDefault="00CB162C" w:rsidP="00C56D8A">
      <w:r>
        <w:separator/>
      </w:r>
    </w:p>
  </w:footnote>
  <w:footnote w:type="continuationSeparator" w:id="0">
    <w:p w14:paraId="2DBFEC19" w14:textId="77777777" w:rsidR="00CB162C" w:rsidRDefault="00CB162C"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1FF7EFA"/>
    <w:multiLevelType w:val="hybridMultilevel"/>
    <w:tmpl w:val="42A87E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B871CB"/>
    <w:multiLevelType w:val="hybridMultilevel"/>
    <w:tmpl w:val="972C16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83B57"/>
    <w:rsid w:val="000938C1"/>
    <w:rsid w:val="000A6118"/>
    <w:rsid w:val="000A6220"/>
    <w:rsid w:val="000B2299"/>
    <w:rsid w:val="000B2D3B"/>
    <w:rsid w:val="000C6878"/>
    <w:rsid w:val="000D52F2"/>
    <w:rsid w:val="000D6DF2"/>
    <w:rsid w:val="000E00A4"/>
    <w:rsid w:val="000E7D22"/>
    <w:rsid w:val="001128EA"/>
    <w:rsid w:val="001216CB"/>
    <w:rsid w:val="001432B7"/>
    <w:rsid w:val="0014523F"/>
    <w:rsid w:val="00167417"/>
    <w:rsid w:val="00197EC6"/>
    <w:rsid w:val="001B4B85"/>
    <w:rsid w:val="001B6215"/>
    <w:rsid w:val="001C5C49"/>
    <w:rsid w:val="001E4EB0"/>
    <w:rsid w:val="00207B34"/>
    <w:rsid w:val="00224AF1"/>
    <w:rsid w:val="00261840"/>
    <w:rsid w:val="00263DA5"/>
    <w:rsid w:val="00274DBF"/>
    <w:rsid w:val="002834B8"/>
    <w:rsid w:val="002A0E2E"/>
    <w:rsid w:val="002C3259"/>
    <w:rsid w:val="003206A1"/>
    <w:rsid w:val="00371900"/>
    <w:rsid w:val="00372998"/>
    <w:rsid w:val="003841BE"/>
    <w:rsid w:val="00386D2B"/>
    <w:rsid w:val="00391279"/>
    <w:rsid w:val="003943F5"/>
    <w:rsid w:val="003C31D5"/>
    <w:rsid w:val="003C538E"/>
    <w:rsid w:val="003D4BC1"/>
    <w:rsid w:val="00456098"/>
    <w:rsid w:val="00466BA1"/>
    <w:rsid w:val="00472605"/>
    <w:rsid w:val="00481F88"/>
    <w:rsid w:val="004A3256"/>
    <w:rsid w:val="004B7394"/>
    <w:rsid w:val="004D0CDB"/>
    <w:rsid w:val="004F3F78"/>
    <w:rsid w:val="00556381"/>
    <w:rsid w:val="005640BD"/>
    <w:rsid w:val="00575BC2"/>
    <w:rsid w:val="005876B3"/>
    <w:rsid w:val="005A7B39"/>
    <w:rsid w:val="005C628E"/>
    <w:rsid w:val="006346C1"/>
    <w:rsid w:val="0064239A"/>
    <w:rsid w:val="006469B0"/>
    <w:rsid w:val="00670AD1"/>
    <w:rsid w:val="00677794"/>
    <w:rsid w:val="006B4AC7"/>
    <w:rsid w:val="006D51F2"/>
    <w:rsid w:val="00702303"/>
    <w:rsid w:val="00711E95"/>
    <w:rsid w:val="00723DD5"/>
    <w:rsid w:val="00745D86"/>
    <w:rsid w:val="00763E1A"/>
    <w:rsid w:val="00766FCD"/>
    <w:rsid w:val="0077143C"/>
    <w:rsid w:val="007768A6"/>
    <w:rsid w:val="00796C70"/>
    <w:rsid w:val="007A7132"/>
    <w:rsid w:val="007C6AD7"/>
    <w:rsid w:val="007C6DFB"/>
    <w:rsid w:val="007D32D5"/>
    <w:rsid w:val="007D48BC"/>
    <w:rsid w:val="007F5064"/>
    <w:rsid w:val="007F6B0F"/>
    <w:rsid w:val="008200E1"/>
    <w:rsid w:val="00841EE6"/>
    <w:rsid w:val="00853985"/>
    <w:rsid w:val="00866F4A"/>
    <w:rsid w:val="0086761B"/>
    <w:rsid w:val="00867F8E"/>
    <w:rsid w:val="008D318D"/>
    <w:rsid w:val="00935EF4"/>
    <w:rsid w:val="00941C2E"/>
    <w:rsid w:val="00951DAB"/>
    <w:rsid w:val="00954871"/>
    <w:rsid w:val="00961B92"/>
    <w:rsid w:val="009C0EFC"/>
    <w:rsid w:val="009C79AA"/>
    <w:rsid w:val="009D487C"/>
    <w:rsid w:val="009E57E2"/>
    <w:rsid w:val="00A25920"/>
    <w:rsid w:val="00A46992"/>
    <w:rsid w:val="00AD5711"/>
    <w:rsid w:val="00AE26F0"/>
    <w:rsid w:val="00B332F9"/>
    <w:rsid w:val="00B343B0"/>
    <w:rsid w:val="00B474CF"/>
    <w:rsid w:val="00B83336"/>
    <w:rsid w:val="00B94053"/>
    <w:rsid w:val="00BA18E4"/>
    <w:rsid w:val="00BA1C9E"/>
    <w:rsid w:val="00BA5D0B"/>
    <w:rsid w:val="00C10080"/>
    <w:rsid w:val="00C10BFA"/>
    <w:rsid w:val="00C11A1C"/>
    <w:rsid w:val="00C41B5F"/>
    <w:rsid w:val="00C44658"/>
    <w:rsid w:val="00C45D58"/>
    <w:rsid w:val="00C467AF"/>
    <w:rsid w:val="00C55839"/>
    <w:rsid w:val="00C56D8A"/>
    <w:rsid w:val="00C61164"/>
    <w:rsid w:val="00CA01C3"/>
    <w:rsid w:val="00CB162C"/>
    <w:rsid w:val="00CB646D"/>
    <w:rsid w:val="00CF391D"/>
    <w:rsid w:val="00D100AA"/>
    <w:rsid w:val="00D10323"/>
    <w:rsid w:val="00D1124B"/>
    <w:rsid w:val="00D34AB9"/>
    <w:rsid w:val="00D418C8"/>
    <w:rsid w:val="00D4600A"/>
    <w:rsid w:val="00D74FCC"/>
    <w:rsid w:val="00DD2BF3"/>
    <w:rsid w:val="00DF757C"/>
    <w:rsid w:val="00E65180"/>
    <w:rsid w:val="00E94611"/>
    <w:rsid w:val="00EA471E"/>
    <w:rsid w:val="00EB6641"/>
    <w:rsid w:val="00EC0BFF"/>
    <w:rsid w:val="00EC18ED"/>
    <w:rsid w:val="00F125B9"/>
    <w:rsid w:val="00F46948"/>
    <w:rsid w:val="00F747AA"/>
    <w:rsid w:val="00F75FDE"/>
    <w:rsid w:val="00FA6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702303"/>
    <w:rPr>
      <w:color w:val="0563C1" w:themeColor="hyperlink"/>
      <w:u w:val="single"/>
    </w:rPr>
  </w:style>
  <w:style w:type="character" w:styleId="UnresolvedMention">
    <w:name w:val="Unresolved Mention"/>
    <w:basedOn w:val="DefaultParagraphFont"/>
    <w:uiPriority w:val="99"/>
    <w:rsid w:val="0056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663421">
      <w:bodyDiv w:val="1"/>
      <w:marLeft w:val="0"/>
      <w:marRight w:val="0"/>
      <w:marTop w:val="0"/>
      <w:marBottom w:val="0"/>
      <w:divBdr>
        <w:top w:val="none" w:sz="0" w:space="0" w:color="auto"/>
        <w:left w:val="none" w:sz="0" w:space="0" w:color="auto"/>
        <w:bottom w:val="none" w:sz="0" w:space="0" w:color="auto"/>
        <w:right w:val="none" w:sz="0" w:space="0" w:color="auto"/>
      </w:divBdr>
    </w:div>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49849">
      <w:bodyDiv w:val="1"/>
      <w:marLeft w:val="0"/>
      <w:marRight w:val="0"/>
      <w:marTop w:val="0"/>
      <w:marBottom w:val="0"/>
      <w:divBdr>
        <w:top w:val="none" w:sz="0" w:space="0" w:color="auto"/>
        <w:left w:val="none" w:sz="0" w:space="0" w:color="auto"/>
        <w:bottom w:val="none" w:sz="0" w:space="0" w:color="auto"/>
        <w:right w:val="none" w:sz="0" w:space="0" w:color="auto"/>
      </w:divBdr>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 w:id="2032143528">
      <w:bodyDiv w:val="1"/>
      <w:marLeft w:val="0"/>
      <w:marRight w:val="0"/>
      <w:marTop w:val="0"/>
      <w:marBottom w:val="0"/>
      <w:divBdr>
        <w:top w:val="none" w:sz="0" w:space="0" w:color="auto"/>
        <w:left w:val="none" w:sz="0" w:space="0" w:color="auto"/>
        <w:bottom w:val="none" w:sz="0" w:space="0" w:color="auto"/>
        <w:right w:val="none" w:sz="0" w:space="0" w:color="auto"/>
      </w:divBdr>
      <w:divsChild>
        <w:div w:id="1412849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6</cp:revision>
  <cp:lastPrinted>2021-02-08T13:37:00Z</cp:lastPrinted>
  <dcterms:created xsi:type="dcterms:W3CDTF">2021-01-22T12:27:00Z</dcterms:created>
  <dcterms:modified xsi:type="dcterms:W3CDTF">2021-02-08T13:43:00Z</dcterms:modified>
</cp:coreProperties>
</file>