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DE54" w14:textId="77777777" w:rsidR="000A4A5D" w:rsidRDefault="00ED3AF7" w:rsidP="00654C31">
      <w:pPr>
        <w:tabs>
          <w:tab w:val="right" w:pos="9360"/>
        </w:tabs>
      </w:pPr>
      <w:r>
        <w:tab/>
      </w:r>
    </w:p>
    <w:p w14:paraId="3DC61F8C" w14:textId="77777777" w:rsidR="001572B8" w:rsidRDefault="009C06A5" w:rsidP="00C86889">
      <w:pPr>
        <w:spacing w:after="200"/>
        <w:rPr>
          <w:rFonts w:ascii="Arial" w:eastAsia="Cambria" w:hAnsi="Arial" w:cs="Arial"/>
          <w:sz w:val="22"/>
          <w:szCs w:val="22"/>
        </w:rPr>
        <w:sectPr w:rsidR="001572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98993F7" w14:textId="77777777" w:rsidR="009C034E" w:rsidRPr="001432B7" w:rsidRDefault="009C034E" w:rsidP="009C034E">
      <w:pPr>
        <w:pStyle w:val="BodyText"/>
        <w:rPr>
          <w:rFonts w:ascii="Garamond" w:hAnsi="Garamond"/>
          <w:b w:val="0"/>
          <w:sz w:val="72"/>
          <w:szCs w:val="72"/>
        </w:rPr>
      </w:pPr>
      <w:r w:rsidRPr="001432B7">
        <w:rPr>
          <w:rFonts w:ascii="Garamond" w:hAnsi="Garamond"/>
          <w:b w:val="0"/>
          <w:sz w:val="72"/>
          <w:szCs w:val="72"/>
        </w:rPr>
        <w:t>Medical Grand Rounds</w:t>
      </w:r>
    </w:p>
    <w:p w14:paraId="5DFE4F0F" w14:textId="77777777" w:rsidR="009C034E" w:rsidRPr="001432B7" w:rsidRDefault="009C034E" w:rsidP="009C034E">
      <w:pPr>
        <w:pStyle w:val="BodyText"/>
        <w:rPr>
          <w:rFonts w:ascii="Garamond" w:hAnsi="Garamond"/>
          <w:b w:val="0"/>
          <w:i/>
          <w:sz w:val="28"/>
          <w:szCs w:val="28"/>
        </w:rPr>
      </w:pPr>
      <w:r w:rsidRPr="001432B7">
        <w:rPr>
          <w:rFonts w:ascii="Garamond" w:hAnsi="Garamond"/>
          <w:b w:val="0"/>
          <w:i/>
          <w:sz w:val="28"/>
          <w:szCs w:val="28"/>
        </w:rPr>
        <w:t>Presented by</w:t>
      </w:r>
    </w:p>
    <w:p w14:paraId="25941FAC" w14:textId="3E8FD743" w:rsidR="00634E70" w:rsidRDefault="009C034E" w:rsidP="00634E70">
      <w:pPr>
        <w:pStyle w:val="BodyText"/>
        <w:rPr>
          <w:rFonts w:ascii="Garamond" w:hAnsi="Garamond"/>
          <w:sz w:val="28"/>
          <w:szCs w:val="28"/>
        </w:rPr>
      </w:pPr>
      <w:r w:rsidRPr="001432B7">
        <w:rPr>
          <w:rFonts w:ascii="Garamond" w:hAnsi="Garamond"/>
          <w:sz w:val="28"/>
          <w:szCs w:val="28"/>
        </w:rPr>
        <w:t>Yale Schoo</w:t>
      </w:r>
      <w:r>
        <w:rPr>
          <w:rFonts w:ascii="Garamond" w:hAnsi="Garamond"/>
          <w:sz w:val="28"/>
          <w:szCs w:val="28"/>
        </w:rPr>
        <w:t>l of Medicine</w:t>
      </w:r>
      <w:r w:rsidRPr="001432B7">
        <w:rPr>
          <w:rFonts w:ascii="Garamond" w:hAnsi="Garamond"/>
          <w:sz w:val="28"/>
          <w:szCs w:val="28"/>
        </w:rPr>
        <w:t xml:space="preserve">, Department of </w:t>
      </w:r>
      <w:r>
        <w:rPr>
          <w:rFonts w:ascii="Garamond" w:hAnsi="Garamond"/>
          <w:sz w:val="28"/>
          <w:szCs w:val="28"/>
        </w:rPr>
        <w:t>Internal Medicine</w:t>
      </w:r>
    </w:p>
    <w:p w14:paraId="7EBC810D" w14:textId="38BFA745" w:rsidR="00460DB4" w:rsidRPr="00460DB4" w:rsidRDefault="00460DB4" w:rsidP="00460DB4">
      <w:pPr>
        <w:widowControl w:val="0"/>
        <w:autoSpaceDE w:val="0"/>
        <w:autoSpaceDN w:val="0"/>
        <w:adjustRightInd w:val="0"/>
        <w:jc w:val="center"/>
        <w:rPr>
          <w:rFonts w:ascii="Garamond" w:eastAsiaTheme="minorHAnsi" w:hAnsi="Garamond" w:cs="Times"/>
          <w:color w:val="000000" w:themeColor="text1"/>
          <w:szCs w:val="28"/>
        </w:rPr>
      </w:pPr>
      <w:r w:rsidRPr="00460DB4">
        <w:rPr>
          <w:rFonts w:ascii="Garamond" w:eastAsiaTheme="minorHAnsi" w:hAnsi="Garamond" w:cs="Georgia"/>
          <w:color w:val="000000" w:themeColor="text1"/>
          <w:sz w:val="48"/>
          <w:szCs w:val="96"/>
        </w:rPr>
        <w:t>The 6</w:t>
      </w:r>
      <w:r w:rsidRPr="00460DB4">
        <w:rPr>
          <w:rFonts w:ascii="Garamond" w:eastAsiaTheme="minorHAnsi" w:hAnsi="Garamond" w:cs="Georgia"/>
          <w:color w:val="000000" w:themeColor="text1"/>
          <w:sz w:val="48"/>
          <w:szCs w:val="96"/>
          <w:vertAlign w:val="superscript"/>
        </w:rPr>
        <w:t>th</w:t>
      </w:r>
      <w:r w:rsidRPr="00460DB4">
        <w:rPr>
          <w:rFonts w:ascii="Garamond" w:eastAsiaTheme="minorHAnsi" w:hAnsi="Garamond" w:cs="Georgia"/>
          <w:color w:val="000000" w:themeColor="text1"/>
          <w:sz w:val="48"/>
          <w:szCs w:val="96"/>
        </w:rPr>
        <w:t xml:space="preserve"> Annual Stephen J. </w:t>
      </w:r>
      <w:proofErr w:type="spellStart"/>
      <w:r w:rsidRPr="00460DB4">
        <w:rPr>
          <w:rFonts w:ascii="Garamond" w:eastAsiaTheme="minorHAnsi" w:hAnsi="Garamond" w:cs="Georgia"/>
          <w:color w:val="000000" w:themeColor="text1"/>
          <w:sz w:val="48"/>
          <w:szCs w:val="96"/>
        </w:rPr>
        <w:t>Huot</w:t>
      </w:r>
      <w:proofErr w:type="spellEnd"/>
      <w:r w:rsidRPr="00460DB4">
        <w:rPr>
          <w:rFonts w:ascii="Garamond" w:eastAsiaTheme="minorHAnsi" w:hAnsi="Garamond" w:cs="Georgia"/>
          <w:color w:val="000000" w:themeColor="text1"/>
          <w:sz w:val="48"/>
          <w:szCs w:val="96"/>
        </w:rPr>
        <w:t xml:space="preserve"> Lecture in Primary Care </w:t>
      </w:r>
    </w:p>
    <w:p w14:paraId="20AFC151" w14:textId="77777777" w:rsidR="00460DB4" w:rsidRPr="00A154D9" w:rsidRDefault="00460DB4" w:rsidP="00460DB4">
      <w:pPr>
        <w:pStyle w:val="BodyText"/>
        <w:rPr>
          <w:rFonts w:ascii="Garamond" w:hAnsi="Garamond"/>
          <w:b w:val="0"/>
          <w:bCs/>
          <w:color w:val="0034A8"/>
          <w:sz w:val="110"/>
          <w:szCs w:val="110"/>
        </w:rPr>
      </w:pPr>
      <w:r w:rsidRPr="00A154D9">
        <w:rPr>
          <w:rFonts w:ascii="Garamond" w:hAnsi="Garamond"/>
          <w:b w:val="0"/>
          <w:bCs/>
          <w:color w:val="0034A8"/>
          <w:sz w:val="110"/>
          <w:szCs w:val="110"/>
        </w:rPr>
        <w:t>Toyin Ajayi, MD</w:t>
      </w:r>
    </w:p>
    <w:p w14:paraId="119801FE" w14:textId="77777777" w:rsidR="00460DB4" w:rsidRPr="00460DB4" w:rsidRDefault="00460DB4" w:rsidP="00460DB4">
      <w:pPr>
        <w:pStyle w:val="BodyText"/>
        <w:rPr>
          <w:rFonts w:ascii="Garamond" w:hAnsi="Garamond"/>
          <w:sz w:val="24"/>
          <w:szCs w:val="24"/>
        </w:rPr>
      </w:pPr>
      <w:proofErr w:type="spellStart"/>
      <w:r w:rsidRPr="00460DB4">
        <w:rPr>
          <w:rFonts w:ascii="Garamond" w:hAnsi="Garamond"/>
          <w:sz w:val="24"/>
          <w:szCs w:val="24"/>
        </w:rPr>
        <w:t>Cityblock</w:t>
      </w:r>
      <w:proofErr w:type="spellEnd"/>
      <w:r w:rsidRPr="00460DB4">
        <w:rPr>
          <w:rFonts w:ascii="Garamond" w:hAnsi="Garamond"/>
          <w:sz w:val="24"/>
          <w:szCs w:val="24"/>
        </w:rPr>
        <w:t xml:space="preserve"> Health, Co-founder, and President</w:t>
      </w:r>
    </w:p>
    <w:p w14:paraId="0F911E48" w14:textId="0359C59D" w:rsidR="00460DB4" w:rsidRPr="00823CAD" w:rsidRDefault="00460DB4" w:rsidP="00460DB4">
      <w:pPr>
        <w:pStyle w:val="BodyText"/>
        <w:rPr>
          <w:rFonts w:ascii="Garamond" w:hAnsi="Garamond"/>
          <w:b w:val="0"/>
          <w:bCs/>
          <w:color w:val="00B050"/>
          <w:sz w:val="72"/>
          <w:szCs w:val="72"/>
        </w:rPr>
      </w:pPr>
      <w:r w:rsidRPr="00460DB4">
        <w:rPr>
          <w:rFonts w:ascii="Garamond" w:hAnsi="Garamond"/>
          <w:b w:val="0"/>
          <w:bCs/>
          <w:color w:val="00B050"/>
          <w:sz w:val="72"/>
          <w:szCs w:val="72"/>
        </w:rPr>
        <w:t>“Comprehensive Care for Marginalized Populations”</w:t>
      </w:r>
    </w:p>
    <w:p w14:paraId="4D435BB0" w14:textId="77777777" w:rsidR="00460DB4" w:rsidRPr="00A154D9" w:rsidRDefault="00460DB4" w:rsidP="00460DB4">
      <w:pPr>
        <w:widowControl w:val="0"/>
        <w:autoSpaceDE w:val="0"/>
        <w:autoSpaceDN w:val="0"/>
        <w:adjustRightInd w:val="0"/>
        <w:spacing w:line="620" w:lineRule="atLeast"/>
        <w:jc w:val="center"/>
        <w:rPr>
          <w:rFonts w:ascii="Garamond" w:eastAsiaTheme="minorHAnsi" w:hAnsi="Garamond" w:cs="Times"/>
          <w:color w:val="000000" w:themeColor="text1"/>
          <w:sz w:val="16"/>
          <w:szCs w:val="22"/>
        </w:rPr>
      </w:pPr>
      <w:r w:rsidRPr="00A67A9B">
        <w:rPr>
          <w:rFonts w:ascii="Garamond" w:eastAsiaTheme="minorHAnsi" w:hAnsi="Garamond" w:cs="Georgia"/>
          <w:color w:val="000000" w:themeColor="text1"/>
          <w:sz w:val="36"/>
          <w:szCs w:val="52"/>
        </w:rPr>
        <w:t>Sponsored by the Yale Office-Based Medicine Curriculum</w:t>
      </w:r>
    </w:p>
    <w:p w14:paraId="2C215D3C" w14:textId="77777777" w:rsidR="00460DB4" w:rsidRPr="00F46948" w:rsidRDefault="00460DB4" w:rsidP="00460DB4">
      <w:pPr>
        <w:jc w:val="center"/>
        <w:rPr>
          <w:rFonts w:ascii="Garamond" w:hAnsi="Garamond"/>
          <w:b/>
        </w:rPr>
      </w:pPr>
      <w:r>
        <w:rPr>
          <w:rFonts w:ascii="Garamond" w:hAnsi="Garamond"/>
          <w:b/>
        </w:rPr>
        <w:t xml:space="preserve">Date: October 14, </w:t>
      </w:r>
      <w:proofErr w:type="gramStart"/>
      <w:r>
        <w:rPr>
          <w:rFonts w:ascii="Garamond" w:hAnsi="Garamond"/>
          <w:b/>
        </w:rPr>
        <w:t>2021</w:t>
      </w:r>
      <w:proofErr w:type="gramEnd"/>
      <w:r w:rsidRPr="00F46948">
        <w:rPr>
          <w:rFonts w:ascii="Garamond" w:hAnsi="Garamond"/>
          <w:b/>
        </w:rPr>
        <w:t xml:space="preserve">   Time: 8:30-9:30am</w:t>
      </w:r>
    </w:p>
    <w:p w14:paraId="23954CD1" w14:textId="0BFB0A1D" w:rsidR="009C034E" w:rsidRDefault="00460DB4" w:rsidP="00460DB4">
      <w:pPr>
        <w:rPr>
          <w:rStyle w:val="Hyperlink"/>
          <w:rFonts w:ascii="Garamond" w:hAnsi="Garamond"/>
          <w:b/>
        </w:rPr>
      </w:pPr>
      <w:r>
        <w:rPr>
          <w:rFonts w:ascii="Garamond" w:hAnsi="Garamond"/>
          <w:b/>
        </w:rPr>
        <w:t xml:space="preserve">                              </w:t>
      </w:r>
      <w:r w:rsidR="009C034E" w:rsidRPr="00F46948">
        <w:rPr>
          <w:rFonts w:ascii="Garamond" w:hAnsi="Garamond"/>
          <w:b/>
        </w:rPr>
        <w:t xml:space="preserve">Location: </w:t>
      </w:r>
      <w:hyperlink r:id="rId12" w:history="1">
        <w:r w:rsidR="009C034E" w:rsidRPr="006078FE">
          <w:rPr>
            <w:rStyle w:val="Hyperlink"/>
            <w:rFonts w:ascii="Garamond" w:hAnsi="Garamond"/>
            <w:b/>
          </w:rPr>
          <w:t>https://zoom.us/j/94896766303?pwd=UWFrcG9GNXMvcWZ3YU4ycUc5VEVSdz09</w:t>
        </w:r>
      </w:hyperlink>
    </w:p>
    <w:p w14:paraId="527C0989" w14:textId="77777777" w:rsidR="009C034E" w:rsidRPr="001432B7" w:rsidRDefault="009C034E" w:rsidP="009C034E">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B86AEEC" w14:textId="77777777" w:rsidR="009C034E" w:rsidRPr="00556381" w:rsidRDefault="009C034E" w:rsidP="009C034E">
      <w:pPr>
        <w:jc w:val="center"/>
        <w:rPr>
          <w:rFonts w:ascii="Garamond" w:hAnsi="Garamond"/>
          <w:sz w:val="22"/>
          <w:szCs w:val="22"/>
        </w:rPr>
        <w:sectPr w:rsidR="009C034E"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78F191FC" w14:textId="77777777" w:rsidR="009C034E" w:rsidRPr="001432B7" w:rsidRDefault="009C034E" w:rsidP="009C034E">
      <w:pPr>
        <w:rPr>
          <w:rFonts w:ascii="Garamond" w:hAnsi="Garamond"/>
        </w:rPr>
        <w:sectPr w:rsidR="009C034E"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6A12EF8E" w14:textId="77777777" w:rsidR="009C034E" w:rsidRPr="00C61164" w:rsidRDefault="009C034E" w:rsidP="009C034E">
      <w:pPr>
        <w:jc w:val="both"/>
        <w:rPr>
          <w:rFonts w:ascii="Garamond" w:hAnsi="Garamond"/>
          <w:b/>
          <w:u w:val="single"/>
        </w:rPr>
      </w:pPr>
      <w:r w:rsidRPr="00C61164">
        <w:rPr>
          <w:rFonts w:ascii="Garamond" w:hAnsi="Garamond"/>
          <w:b/>
          <w:u w:val="single"/>
        </w:rPr>
        <w:t>ACCREDITATION:</w:t>
      </w:r>
    </w:p>
    <w:p w14:paraId="737D0C06" w14:textId="77777777" w:rsidR="009C034E" w:rsidRPr="00C61164" w:rsidRDefault="009C034E" w:rsidP="009C034E">
      <w:pPr>
        <w:jc w:val="both"/>
        <w:rPr>
          <w:rFonts w:ascii="Garamond" w:hAnsi="Garamond"/>
        </w:rPr>
      </w:pPr>
      <w:r w:rsidRPr="00C61164">
        <w:rPr>
          <w:rFonts w:ascii="Garamond" w:hAnsi="Garamond"/>
        </w:rPr>
        <w:t>The Yale School of Medicine is accredited by the Accreditation Council for Continuing Medical Education to provide continuing medical education for physicians.</w:t>
      </w:r>
    </w:p>
    <w:p w14:paraId="1F434289" w14:textId="77777777" w:rsidR="009C034E" w:rsidRPr="00C61164" w:rsidRDefault="009C034E" w:rsidP="009C034E">
      <w:pPr>
        <w:jc w:val="both"/>
        <w:rPr>
          <w:rFonts w:ascii="Garamond" w:hAnsi="Garamond"/>
        </w:rPr>
      </w:pPr>
    </w:p>
    <w:p w14:paraId="725C3B16" w14:textId="77777777" w:rsidR="009C034E" w:rsidRPr="00C61164" w:rsidRDefault="009C034E" w:rsidP="009C034E">
      <w:pPr>
        <w:jc w:val="both"/>
        <w:rPr>
          <w:rFonts w:ascii="Garamond" w:hAnsi="Garamond"/>
          <w:b/>
          <w:u w:val="single"/>
        </w:rPr>
      </w:pPr>
      <w:r w:rsidRPr="00C61164">
        <w:rPr>
          <w:rFonts w:ascii="Garamond" w:hAnsi="Garamond"/>
          <w:b/>
          <w:u w:val="single"/>
        </w:rPr>
        <w:t>TARGET AUDIENCE:</w:t>
      </w:r>
    </w:p>
    <w:p w14:paraId="5753B978" w14:textId="77777777" w:rsidR="009C034E" w:rsidRPr="00C61164" w:rsidRDefault="009C034E" w:rsidP="009C034E">
      <w:pPr>
        <w:jc w:val="both"/>
        <w:rPr>
          <w:rFonts w:ascii="Garamond" w:hAnsi="Garamond"/>
        </w:rPr>
      </w:pPr>
      <w:r w:rsidRPr="00C61164">
        <w:rPr>
          <w:b/>
        </w:rPr>
        <w:t>Attending physicians, house staff, fellows, medical students, PA’s</w:t>
      </w:r>
    </w:p>
    <w:p w14:paraId="41FF21D0" w14:textId="77777777" w:rsidR="009C034E" w:rsidRPr="00C61164" w:rsidRDefault="009C034E" w:rsidP="009C034E">
      <w:pPr>
        <w:jc w:val="both"/>
        <w:rPr>
          <w:rFonts w:ascii="Garamond" w:hAnsi="Garamond"/>
        </w:rPr>
      </w:pPr>
    </w:p>
    <w:p w14:paraId="73C0EDA5" w14:textId="77777777" w:rsidR="009C034E" w:rsidRPr="00C61164" w:rsidRDefault="009C034E" w:rsidP="009C034E">
      <w:pPr>
        <w:jc w:val="both"/>
        <w:rPr>
          <w:rFonts w:ascii="Garamond" w:hAnsi="Garamond"/>
          <w:b/>
          <w:u w:val="single"/>
        </w:rPr>
      </w:pPr>
      <w:r w:rsidRPr="00C61164">
        <w:rPr>
          <w:rFonts w:ascii="Garamond" w:hAnsi="Garamond"/>
          <w:b/>
          <w:u w:val="single"/>
        </w:rPr>
        <w:t>NEEDS ASSESSMENT:</w:t>
      </w:r>
    </w:p>
    <w:p w14:paraId="14023E6D" w14:textId="70EF3FC8" w:rsidR="005C26EC" w:rsidRPr="005C26EC" w:rsidRDefault="005C26EC" w:rsidP="005C26EC">
      <w:pPr>
        <w:rPr>
          <w:rFonts w:ascii="Garamond" w:hAnsi="Garamond"/>
        </w:rPr>
      </w:pPr>
      <w:r w:rsidRPr="005C26EC">
        <w:rPr>
          <w:rFonts w:ascii="Garamond" w:hAnsi="Garamond"/>
        </w:rPr>
        <w:t xml:space="preserve">There are major disparities in health care outcomes in marginalized populations. Clinicians need to understand the factors causing health </w:t>
      </w:r>
      <w:r w:rsidR="00634E70" w:rsidRPr="005C26EC">
        <w:rPr>
          <w:rFonts w:ascii="Garamond" w:hAnsi="Garamond"/>
        </w:rPr>
        <w:t>disparities and</w:t>
      </w:r>
      <w:r w:rsidRPr="005C26EC">
        <w:rPr>
          <w:rFonts w:ascii="Garamond" w:hAnsi="Garamond"/>
        </w:rPr>
        <w:t xml:space="preserve"> know about tools and care models to improve outcomes for marginalized populations.</w:t>
      </w:r>
    </w:p>
    <w:p w14:paraId="32CDE71B" w14:textId="77777777" w:rsidR="009C034E" w:rsidRPr="00C61164" w:rsidRDefault="009C034E" w:rsidP="009C034E">
      <w:pPr>
        <w:jc w:val="both"/>
        <w:rPr>
          <w:rFonts w:ascii="Garamond" w:hAnsi="Garamond"/>
        </w:rPr>
      </w:pPr>
    </w:p>
    <w:p w14:paraId="2027D752" w14:textId="77777777" w:rsidR="009C034E" w:rsidRPr="00C61164" w:rsidRDefault="009C034E" w:rsidP="009C034E">
      <w:pPr>
        <w:jc w:val="both"/>
        <w:rPr>
          <w:rFonts w:ascii="Garamond" w:hAnsi="Garamond"/>
          <w:b/>
          <w:u w:val="single"/>
        </w:rPr>
      </w:pPr>
      <w:r w:rsidRPr="00C61164">
        <w:rPr>
          <w:rFonts w:ascii="Garamond" w:hAnsi="Garamond"/>
          <w:b/>
          <w:u w:val="single"/>
        </w:rPr>
        <w:t>LEARNING OBJECTIVES:</w:t>
      </w:r>
    </w:p>
    <w:p w14:paraId="39419AEA" w14:textId="4DDD23D7" w:rsidR="00460DB4" w:rsidRPr="00460DB4" w:rsidRDefault="00460DB4" w:rsidP="00460DB4">
      <w:pPr>
        <w:jc w:val="both"/>
        <w:rPr>
          <w:rFonts w:ascii="Garamond" w:hAnsi="Garamond"/>
          <w:bCs/>
        </w:rPr>
      </w:pPr>
      <w:r w:rsidRPr="00460DB4">
        <w:rPr>
          <w:rFonts w:ascii="Garamond" w:hAnsi="Garamond"/>
          <w:bCs/>
        </w:rPr>
        <w:t>1. Understanding of the drivers of health disparities</w:t>
      </w:r>
    </w:p>
    <w:p w14:paraId="60297227" w14:textId="19C5A1CE" w:rsidR="00460DB4" w:rsidRPr="00460DB4" w:rsidRDefault="00460DB4" w:rsidP="00460DB4">
      <w:pPr>
        <w:jc w:val="both"/>
        <w:rPr>
          <w:rFonts w:ascii="Garamond" w:hAnsi="Garamond"/>
          <w:bCs/>
        </w:rPr>
      </w:pPr>
      <w:r w:rsidRPr="00460DB4">
        <w:rPr>
          <w:rFonts w:ascii="Garamond" w:hAnsi="Garamond"/>
          <w:bCs/>
        </w:rPr>
        <w:t>2. Understanding of care model components to improve outcomes for marginalized populations</w:t>
      </w:r>
    </w:p>
    <w:p w14:paraId="784FE0E3" w14:textId="310D1B7C" w:rsidR="009C034E" w:rsidRPr="00306C79" w:rsidRDefault="00460DB4" w:rsidP="00460DB4">
      <w:pPr>
        <w:jc w:val="both"/>
        <w:rPr>
          <w:rFonts w:ascii="Garamond" w:hAnsi="Garamond"/>
          <w:bCs/>
        </w:rPr>
      </w:pPr>
      <w:r w:rsidRPr="00460DB4">
        <w:rPr>
          <w:rFonts w:ascii="Garamond" w:hAnsi="Garamond"/>
          <w:bCs/>
        </w:rPr>
        <w:t xml:space="preserve">3. Tools to utilize in practice that </w:t>
      </w:r>
      <w:proofErr w:type="gramStart"/>
      <w:r w:rsidRPr="00460DB4">
        <w:rPr>
          <w:rFonts w:ascii="Garamond" w:hAnsi="Garamond"/>
          <w:bCs/>
        </w:rPr>
        <w:t>lead</w:t>
      </w:r>
      <w:proofErr w:type="gramEnd"/>
      <w:r w:rsidRPr="00460DB4">
        <w:rPr>
          <w:rFonts w:ascii="Garamond" w:hAnsi="Garamond"/>
          <w:bCs/>
        </w:rPr>
        <w:t xml:space="preserve"> to improved outcomes for marginalized populations</w:t>
      </w:r>
    </w:p>
    <w:p w14:paraId="6286137A" w14:textId="77777777" w:rsidR="00823CAD" w:rsidRDefault="00823CAD" w:rsidP="009C034E">
      <w:pPr>
        <w:jc w:val="both"/>
        <w:rPr>
          <w:rFonts w:ascii="Garamond" w:hAnsi="Garamond"/>
          <w:b/>
          <w:u w:val="single"/>
        </w:rPr>
      </w:pPr>
    </w:p>
    <w:p w14:paraId="43E05EE7" w14:textId="413231D2" w:rsidR="009C034E" w:rsidRPr="00C61164" w:rsidRDefault="009C034E" w:rsidP="009C034E">
      <w:pPr>
        <w:jc w:val="both"/>
        <w:rPr>
          <w:rFonts w:ascii="Garamond" w:hAnsi="Garamond"/>
          <w:b/>
          <w:u w:val="single"/>
        </w:rPr>
      </w:pPr>
      <w:r w:rsidRPr="00C61164">
        <w:rPr>
          <w:rFonts w:ascii="Garamond" w:hAnsi="Garamond"/>
          <w:b/>
          <w:u w:val="single"/>
        </w:rPr>
        <w:t>DESIGNATION STATEMENT</w:t>
      </w:r>
    </w:p>
    <w:p w14:paraId="11A5A0D5" w14:textId="77777777" w:rsidR="009C034E" w:rsidRPr="004B456D" w:rsidRDefault="009C034E" w:rsidP="009C034E">
      <w:pPr>
        <w:jc w:val="both"/>
        <w:rPr>
          <w:rFonts w:ascii="Garamond" w:hAnsi="Garamond"/>
          <w:i/>
          <w:iCs/>
        </w:rPr>
      </w:pPr>
      <w:r w:rsidRPr="004B456D">
        <w:rPr>
          <w:rFonts w:ascii="Garamond" w:hAnsi="Garamond"/>
          <w:i/>
          <w:iCs/>
        </w:rPr>
        <w:t xml:space="preserve">The Yale School of Medicine designates this live activity for 1 AMA PRA Category 1 Credit(s)™.  Physicians should only claim the credit commensurate with the extent of their participation in the activity. </w:t>
      </w:r>
    </w:p>
    <w:p w14:paraId="1A17C7D9" w14:textId="77777777" w:rsidR="009C034E" w:rsidRDefault="009C034E" w:rsidP="009C034E">
      <w:pPr>
        <w:jc w:val="both"/>
        <w:rPr>
          <w:rFonts w:ascii="Garamond" w:hAnsi="Garamond"/>
          <w:b/>
          <w:u w:val="single"/>
        </w:rPr>
      </w:pPr>
    </w:p>
    <w:p w14:paraId="1D5A99B7" w14:textId="77777777" w:rsidR="009C034E" w:rsidRPr="00C61164" w:rsidRDefault="009C034E" w:rsidP="009C034E">
      <w:pPr>
        <w:jc w:val="both"/>
        <w:rPr>
          <w:rFonts w:ascii="Garamond" w:hAnsi="Garamond"/>
          <w:b/>
          <w:u w:val="single"/>
        </w:rPr>
      </w:pPr>
      <w:r w:rsidRPr="00C61164">
        <w:rPr>
          <w:rFonts w:ascii="Garamond" w:hAnsi="Garamond"/>
          <w:b/>
          <w:u w:val="single"/>
        </w:rPr>
        <w:t xml:space="preserve">FACULTY DISCLOSURES:   </w:t>
      </w:r>
    </w:p>
    <w:p w14:paraId="37C7B8B4" w14:textId="77777777" w:rsidR="009C034E" w:rsidRPr="00C61164" w:rsidRDefault="009C034E" w:rsidP="009C034E">
      <w:pPr>
        <w:jc w:val="both"/>
        <w:rPr>
          <w:rFonts w:ascii="Garamond" w:hAnsi="Garamond"/>
        </w:rPr>
      </w:pPr>
      <w:r w:rsidRPr="00C61164">
        <w:rPr>
          <w:rFonts w:ascii="Garamond" w:hAnsi="Garamond"/>
        </w:rPr>
        <w:t xml:space="preserve">Course Director: Vincent </w:t>
      </w:r>
      <w:proofErr w:type="spellStart"/>
      <w:r w:rsidRPr="00C61164">
        <w:rPr>
          <w:rFonts w:ascii="Garamond" w:hAnsi="Garamond"/>
        </w:rPr>
        <w:t>Quagliarello, MD</w:t>
      </w:r>
      <w:proofErr w:type="spellEnd"/>
      <w:r w:rsidRPr="00C61164">
        <w:rPr>
          <w:rFonts w:ascii="Garamond" w:hAnsi="Garamond"/>
        </w:rPr>
        <w:t xml:space="preserve"> - None</w:t>
      </w:r>
    </w:p>
    <w:p w14:paraId="0405A637" w14:textId="16236F29" w:rsidR="009C034E" w:rsidRDefault="009C034E" w:rsidP="009C034E">
      <w:pPr>
        <w:jc w:val="both"/>
        <w:rPr>
          <w:rFonts w:ascii="Garamond" w:hAnsi="Garamond"/>
        </w:rPr>
      </w:pPr>
      <w:r>
        <w:rPr>
          <w:rFonts w:ascii="Garamond" w:hAnsi="Garamond"/>
        </w:rPr>
        <w:t xml:space="preserve">Speaker: </w:t>
      </w:r>
      <w:r w:rsidR="00460DB4">
        <w:rPr>
          <w:rFonts w:ascii="Garamond" w:hAnsi="Garamond"/>
        </w:rPr>
        <w:t xml:space="preserve">Toyin Ajayi, MD- </w:t>
      </w:r>
      <w:proofErr w:type="spellStart"/>
      <w:r w:rsidR="00460DB4">
        <w:rPr>
          <w:rFonts w:ascii="Garamond" w:hAnsi="Garamond"/>
        </w:rPr>
        <w:t>Cityblock</w:t>
      </w:r>
      <w:proofErr w:type="spellEnd"/>
      <w:r w:rsidR="00460DB4">
        <w:rPr>
          <w:rFonts w:ascii="Garamond" w:hAnsi="Garamond"/>
        </w:rPr>
        <w:t xml:space="preserve"> Health, Owner, Value based for-profit company </w:t>
      </w:r>
    </w:p>
    <w:p w14:paraId="686C31F6" w14:textId="77777777" w:rsidR="00460DB4" w:rsidRPr="00C61164" w:rsidRDefault="00460DB4" w:rsidP="009C034E">
      <w:pPr>
        <w:jc w:val="both"/>
        <w:rPr>
          <w:rFonts w:ascii="Garamond" w:hAnsi="Garamond"/>
        </w:rPr>
      </w:pPr>
    </w:p>
    <w:p w14:paraId="1BE72AF3" w14:textId="590C48E1" w:rsidR="0043024C" w:rsidRPr="00823CAD" w:rsidRDefault="009C034E" w:rsidP="00823CAD">
      <w:pPr>
        <w:jc w:val="both"/>
        <w:rPr>
          <w:rFonts w:ascii="Garamond" w:hAnsi="Garamond"/>
        </w:rPr>
      </w:pPr>
      <w:r w:rsidRPr="00C61164">
        <w:rPr>
          <w:rFonts w:ascii="Garamond" w:hAnsi="Garamond"/>
        </w:rPr>
        <w:t xml:space="preserve">It is the policy of Yale School of Medicine, Continuing Medical Education, to ensure balance, independence, </w:t>
      </w:r>
      <w:proofErr w:type="gramStart"/>
      <w:r w:rsidRPr="00C61164">
        <w:rPr>
          <w:rFonts w:ascii="Garamond" w:hAnsi="Garamond"/>
        </w:rPr>
        <w:t>objectivity</w:t>
      </w:r>
      <w:proofErr w:type="gramEnd"/>
      <w:r w:rsidRPr="00C61164">
        <w:rPr>
          <w:rFonts w:ascii="Garamond" w:hAnsi="Garamond"/>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43024C" w:rsidRPr="00823CAD" w:rsidSect="004302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B155" w14:textId="77777777" w:rsidR="009C06A5" w:rsidRDefault="009C06A5">
      <w:r>
        <w:separator/>
      </w:r>
    </w:p>
  </w:endnote>
  <w:endnote w:type="continuationSeparator" w:id="0">
    <w:p w14:paraId="3DC67D24" w14:textId="77777777" w:rsidR="009C06A5" w:rsidRDefault="009C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E8A" w14:textId="77777777" w:rsidR="0043024C" w:rsidRDefault="0043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D54" w14:textId="77777777" w:rsidR="0043024C" w:rsidRDefault="0043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F44" w14:textId="77777777" w:rsidR="0043024C" w:rsidRDefault="0043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AF99" w14:textId="77777777" w:rsidR="009C06A5" w:rsidRDefault="009C06A5">
      <w:r>
        <w:separator/>
      </w:r>
    </w:p>
  </w:footnote>
  <w:footnote w:type="continuationSeparator" w:id="0">
    <w:p w14:paraId="5BA811CE" w14:textId="77777777" w:rsidR="009C06A5" w:rsidRDefault="009C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316" w14:textId="77777777" w:rsidR="0043024C" w:rsidRDefault="0043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CE76" w14:textId="77777777" w:rsidR="00525504" w:rsidRDefault="00ED3AF7">
    <w:pPr>
      <w:pStyle w:val="Header"/>
    </w:pPr>
    <w:r>
      <w:rPr>
        <w:noProof/>
      </w:rPr>
      <w:drawing>
        <wp:anchor distT="0" distB="0" distL="114300" distR="114300" simplePos="0" relativeHeight="251658240" behindDoc="1" locked="1" layoutInCell="1" allowOverlap="1" wp14:anchorId="323DE297" wp14:editId="6AEE73F0">
          <wp:simplePos x="0" y="0"/>
          <wp:positionH relativeFrom="margin">
            <wp:posOffset>-1009650</wp:posOffset>
          </wp:positionH>
          <wp:positionV relativeFrom="page">
            <wp:posOffset>-222885</wp:posOffset>
          </wp:positionV>
          <wp:extent cx="7949421" cy="10287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421" cy="10287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603" w14:textId="77777777" w:rsidR="0043024C" w:rsidRDefault="00430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54"/>
    <w:rsid w:val="000B78E6"/>
    <w:rsid w:val="00123D67"/>
    <w:rsid w:val="001B47B3"/>
    <w:rsid w:val="00416E12"/>
    <w:rsid w:val="0043024C"/>
    <w:rsid w:val="00460DB4"/>
    <w:rsid w:val="00466E0C"/>
    <w:rsid w:val="004A3B84"/>
    <w:rsid w:val="0053731E"/>
    <w:rsid w:val="005C26EC"/>
    <w:rsid w:val="00634E70"/>
    <w:rsid w:val="00695954"/>
    <w:rsid w:val="006C34BC"/>
    <w:rsid w:val="00742615"/>
    <w:rsid w:val="007976F0"/>
    <w:rsid w:val="00823CAD"/>
    <w:rsid w:val="0088064B"/>
    <w:rsid w:val="009C034E"/>
    <w:rsid w:val="009C06A5"/>
    <w:rsid w:val="00A31F5E"/>
    <w:rsid w:val="00A87E2D"/>
    <w:rsid w:val="00B1370E"/>
    <w:rsid w:val="00BA3D06"/>
    <w:rsid w:val="00C45E3A"/>
    <w:rsid w:val="00DF5D83"/>
    <w:rsid w:val="00ED3AF7"/>
    <w:rsid w:val="00F245D9"/>
    <w:rsid w:val="00F4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4B1"/>
  <w15:docId w15:val="{BDD0E000-59CD-6A49-AF2A-B38721E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BodyText">
    <w:name w:val="Body Text"/>
    <w:basedOn w:val="Normal"/>
    <w:link w:val="BodyTextChar"/>
    <w:rsid w:val="009C034E"/>
    <w:pPr>
      <w:jc w:val="center"/>
    </w:pPr>
    <w:rPr>
      <w:b/>
      <w:snapToGrid w:val="0"/>
      <w:sz w:val="56"/>
    </w:rPr>
  </w:style>
  <w:style w:type="character" w:customStyle="1" w:styleId="BodyTextChar">
    <w:name w:val="Body Text Char"/>
    <w:basedOn w:val="DefaultParagraphFont"/>
    <w:link w:val="BodyText"/>
    <w:rsid w:val="009C034E"/>
    <w:rPr>
      <w:rFonts w:ascii="Times New Roman" w:eastAsia="Times New Roman" w:hAnsi="Times New Roman" w:cs="Times New Roman"/>
      <w:b/>
      <w:snapToGrid w:val="0"/>
      <w:sz w:val="56"/>
      <w:szCs w:val="20"/>
    </w:rPr>
  </w:style>
  <w:style w:type="character" w:styleId="Hyperlink">
    <w:name w:val="Hyperlink"/>
    <w:basedOn w:val="DefaultParagraphFont"/>
    <w:uiPriority w:val="99"/>
    <w:unhideWhenUsed/>
    <w:rsid w:val="009C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8809">
      <w:bodyDiv w:val="1"/>
      <w:marLeft w:val="0"/>
      <w:marRight w:val="0"/>
      <w:marTop w:val="0"/>
      <w:marBottom w:val="0"/>
      <w:divBdr>
        <w:top w:val="none" w:sz="0" w:space="0" w:color="auto"/>
        <w:left w:val="none" w:sz="0" w:space="0" w:color="auto"/>
        <w:bottom w:val="none" w:sz="0" w:space="0" w:color="auto"/>
        <w:right w:val="none" w:sz="0" w:space="0" w:color="auto"/>
      </w:divBdr>
    </w:div>
    <w:div w:id="779764528">
      <w:bodyDiv w:val="1"/>
      <w:marLeft w:val="0"/>
      <w:marRight w:val="0"/>
      <w:marTop w:val="0"/>
      <w:marBottom w:val="0"/>
      <w:divBdr>
        <w:top w:val="none" w:sz="0" w:space="0" w:color="auto"/>
        <w:left w:val="none" w:sz="0" w:space="0" w:color="auto"/>
        <w:bottom w:val="none" w:sz="0" w:space="0" w:color="auto"/>
        <w:right w:val="none" w:sz="0" w:space="0" w:color="auto"/>
      </w:divBdr>
    </w:div>
    <w:div w:id="836306056">
      <w:bodyDiv w:val="1"/>
      <w:marLeft w:val="0"/>
      <w:marRight w:val="0"/>
      <w:marTop w:val="0"/>
      <w:marBottom w:val="0"/>
      <w:divBdr>
        <w:top w:val="none" w:sz="0" w:space="0" w:color="auto"/>
        <w:left w:val="none" w:sz="0" w:space="0" w:color="auto"/>
        <w:bottom w:val="none" w:sz="0" w:space="0" w:color="auto"/>
        <w:right w:val="none" w:sz="0" w:space="0" w:color="auto"/>
      </w:divBdr>
    </w:div>
    <w:div w:id="18370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zoom.us/j/94896766303?pwd=UWFrcG9GNXMvcWZ3YU4ycUc5VEVS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6</cp:revision>
  <dcterms:created xsi:type="dcterms:W3CDTF">2021-09-20T12:47:00Z</dcterms:created>
  <dcterms:modified xsi:type="dcterms:W3CDTF">2021-09-20T18:25:00Z</dcterms:modified>
</cp:coreProperties>
</file>