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6011" w14:textId="77777777" w:rsidR="000A4A5D" w:rsidRDefault="00711505" w:rsidP="00654C31">
      <w:pPr>
        <w:tabs>
          <w:tab w:val="right" w:pos="9360"/>
        </w:tabs>
      </w:pPr>
      <w:r>
        <w:tab/>
      </w:r>
    </w:p>
    <w:p w14:paraId="7EB260B0" w14:textId="77777777" w:rsidR="000A4A5D" w:rsidRDefault="00E64212"/>
    <w:p w14:paraId="1865BB3E" w14:textId="0964928E" w:rsidR="000D2BA9" w:rsidRPr="00584957" w:rsidRDefault="00711505" w:rsidP="00584957">
      <w:pPr>
        <w:pStyle w:val="granted"/>
        <w:rPr>
          <w:rFonts w:ascii="Arial" w:hAnsi="Arial" w:cs="Arial"/>
          <w:b/>
          <w:bCs/>
          <w:color w:val="08B5E2"/>
          <w:sz w:val="20"/>
          <w:szCs w:val="20"/>
        </w:rPr>
      </w:pPr>
      <w:r w:rsidRPr="006C29A5">
        <w:rPr>
          <w:rFonts w:ascii="Arial" w:hAnsi="Arial" w:cs="Arial"/>
          <w:b/>
          <w:bCs/>
          <w:color w:val="08B5E2"/>
          <w:sz w:val="20"/>
          <w:szCs w:val="20"/>
        </w:rPr>
        <w:t xml:space="preserve">Presented by: </w:t>
      </w:r>
      <w:r w:rsidRPr="006C29A5">
        <w:rPr>
          <w:rFonts w:ascii="Arial" w:hAnsi="Arial" w:cs="Arial"/>
          <w:b/>
          <w:bCs/>
          <w:noProof/>
          <w:color w:val="08B5E2"/>
          <w:sz w:val="20"/>
          <w:szCs w:val="20"/>
        </w:rPr>
        <w:t>Internal Medicine</w:t>
      </w:r>
      <w:r w:rsidRPr="006C29A5">
        <w:rPr>
          <w:rFonts w:ascii="Arial" w:hAnsi="Arial" w:cs="Arial"/>
          <w:b/>
          <w:bCs/>
          <w:color w:val="08B5E2"/>
          <w:sz w:val="20"/>
          <w:szCs w:val="20"/>
        </w:rPr>
        <w:t>/Rheumatology</w:t>
      </w:r>
    </w:p>
    <w:p w14:paraId="11CD019C" w14:textId="77777777" w:rsidR="00164471" w:rsidRPr="00584957" w:rsidRDefault="00711505" w:rsidP="00512139">
      <w:pPr>
        <w:spacing w:after="200"/>
        <w:jc w:val="center"/>
        <w:rPr>
          <w:rFonts w:ascii="Georgia" w:eastAsia="Cambria" w:hAnsi="Georgia"/>
          <w:b/>
          <w:bCs/>
          <w:noProof/>
          <w:color w:val="0078BF"/>
          <w:sz w:val="40"/>
          <w:szCs w:val="40"/>
        </w:rPr>
      </w:pPr>
      <w:r w:rsidRPr="00584957">
        <w:rPr>
          <w:rFonts w:ascii="Georgia" w:eastAsia="Cambria" w:hAnsi="Georgia"/>
          <w:b/>
          <w:bCs/>
          <w:noProof/>
          <w:color w:val="0078BF"/>
          <w:sz w:val="40"/>
          <w:szCs w:val="40"/>
        </w:rPr>
        <w:t>IgG4 Related Disease</w:t>
      </w:r>
    </w:p>
    <w:p w14:paraId="00C3671D" w14:textId="4938A3D9" w:rsidR="00C86889" w:rsidRPr="00CC0ABE" w:rsidRDefault="00711505" w:rsidP="00512139">
      <w:pPr>
        <w:spacing w:after="200"/>
        <w:jc w:val="center"/>
        <w:rPr>
          <w:rFonts w:ascii="Arial" w:eastAsia="Cambria" w:hAnsi="Arial"/>
          <w:noProof/>
          <w:sz w:val="22"/>
          <w:szCs w:val="22"/>
        </w:rPr>
      </w:pPr>
      <w:bookmarkStart w:id="0" w:name="_Hlk76632197"/>
      <w:r w:rsidRPr="00CC0ABE">
        <w:rPr>
          <w:rFonts w:ascii="Arial" w:eastAsia="Cambria" w:hAnsi="Arial"/>
          <w:noProof/>
          <w:sz w:val="22"/>
          <w:szCs w:val="22"/>
        </w:rPr>
        <w:t>2/9/2022 8:00 AM</w:t>
      </w:r>
      <w:bookmarkEnd w:id="0"/>
      <w:r w:rsidRPr="00CC0ABE">
        <w:rPr>
          <w:rFonts w:ascii="Symbol" w:eastAsia="Cambria" w:hAnsi="Symbol"/>
          <w:noProof/>
          <w:sz w:val="22"/>
          <w:szCs w:val="22"/>
        </w:rPr>
        <w:sym w:font="Symbol" w:char="F02D"/>
      </w:r>
      <w:r w:rsidRPr="00CC0ABE">
        <w:rPr>
          <w:rFonts w:ascii="Arial" w:eastAsia="Cambria" w:hAnsi="Arial"/>
          <w:noProof/>
          <w:sz w:val="22"/>
          <w:szCs w:val="22"/>
        </w:rPr>
        <w:t>2/9/2022 9:0</w:t>
      </w:r>
      <w:r w:rsidR="0089299E">
        <w:rPr>
          <w:rFonts w:ascii="Arial" w:eastAsia="Cambria" w:hAnsi="Arial"/>
          <w:noProof/>
          <w:sz w:val="22"/>
          <w:szCs w:val="22"/>
        </w:rPr>
        <w:t>0</w:t>
      </w:r>
      <w:r w:rsidRPr="00CC0ABE">
        <w:rPr>
          <w:rFonts w:ascii="Arial" w:eastAsia="Cambria" w:hAnsi="Arial"/>
          <w:noProof/>
          <w:sz w:val="22"/>
          <w:szCs w:val="22"/>
        </w:rPr>
        <w:t xml:space="preserve"> AM </w:t>
      </w:r>
      <w:r w:rsidRPr="00CC0ABE">
        <w:rPr>
          <w:rFonts w:ascii="Arial" w:eastAsia="Cambria" w:hAnsi="Arial"/>
          <w:noProof/>
          <w:color w:val="0078BF"/>
          <w:sz w:val="22"/>
          <w:szCs w:val="22"/>
        </w:rPr>
        <w:t>|</w:t>
      </w:r>
      <w:r w:rsidRPr="00CC0ABE">
        <w:rPr>
          <w:rFonts w:ascii="Arial" w:eastAsia="Cambria" w:hAnsi="Arial"/>
          <w:noProof/>
          <w:sz w:val="22"/>
          <w:szCs w:val="22"/>
        </w:rPr>
        <w:t xml:space="preserve"> </w:t>
      </w:r>
    </w:p>
    <w:p w14:paraId="635761CE" w14:textId="77777777" w:rsidR="00C86889" w:rsidRPr="00AC4DCE" w:rsidRDefault="00711505" w:rsidP="00512139">
      <w:pPr>
        <w:spacing w:after="200"/>
        <w:jc w:val="center"/>
        <w:rPr>
          <w:rFonts w:ascii="Arial" w:eastAsia="Cambria" w:hAnsi="Arial" w:cs="Arial"/>
          <w:noProof/>
          <w:color w:val="000000"/>
          <w:sz w:val="22"/>
          <w:szCs w:val="22"/>
        </w:rPr>
      </w:pPr>
      <w:r>
        <w:t>Rheumatology Grand Rounds is a conference given every Wednesday morning from September to June for rheumatology faculty and fellows.</w:t>
      </w:r>
    </w:p>
    <w:p w14:paraId="2A50045D" w14:textId="77777777" w:rsidR="00527E2C" w:rsidRDefault="00711505" w:rsidP="00527E2C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>
        <w:rPr>
          <w:rFonts w:ascii="Arial" w:eastAsia="Cambria" w:hAnsi="Arial" w:cs="Arial"/>
          <w:b/>
          <w:bCs/>
          <w:iCs/>
          <w:noProof/>
          <w:sz w:val="22"/>
          <w:szCs w:val="22"/>
        </w:rPr>
        <w:t>29489</w:t>
      </w:r>
    </w:p>
    <w:p w14:paraId="5AC431A2" w14:textId="77777777" w:rsidR="00527E2C" w:rsidRPr="009C1A30" w:rsidRDefault="00E64212" w:rsidP="00527E2C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</w:p>
    <w:p w14:paraId="33B1097D" w14:textId="77777777" w:rsidR="00527E2C" w:rsidRPr="009C1A30" w:rsidRDefault="00711505" w:rsidP="00527E2C">
      <w:pPr>
        <w:spacing w:after="200"/>
        <w:rPr>
          <w:rFonts w:ascii="Arial" w:eastAsia="Cambria" w:hAnsi="Arial" w:cs="Arial"/>
          <w:noProof/>
          <w:sz w:val="22"/>
          <w:szCs w:val="22"/>
        </w:rPr>
      </w:pPr>
      <w:r w:rsidRPr="00164471">
        <w:rPr>
          <w:rFonts w:ascii="Arial" w:eastAsia="Cambria" w:hAnsi="Arial" w:cs="Arial"/>
          <w:b/>
          <w:bCs/>
          <w:sz w:val="22"/>
          <w:szCs w:val="22"/>
        </w:rPr>
        <w:t xml:space="preserve">Faculty: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80C29" w14:paraId="27554F49" w14:textId="77777777">
        <w:trPr>
          <w:tblCellSpacing w:w="15" w:type="dxa"/>
        </w:trPr>
        <w:tc>
          <w:tcPr>
            <w:tcW w:w="0" w:type="auto"/>
            <w:vAlign w:val="center"/>
          </w:tcPr>
          <w:p w14:paraId="29C5E0FF" w14:textId="77777777" w:rsidR="00280C29" w:rsidRDefault="00711505">
            <w:r>
              <w:t xml:space="preserve">Yuliya </w:t>
            </w:r>
            <w:proofErr w:type="spellStart"/>
            <w:r>
              <w:t>Afinogenova</w:t>
            </w:r>
            <w:proofErr w:type="spellEnd"/>
            <w:r>
              <w:t>, MD</w:t>
            </w:r>
          </w:p>
        </w:tc>
      </w:tr>
      <w:tr w:rsidR="00280C29" w14:paraId="4520B119" w14:textId="77777777">
        <w:trPr>
          <w:tblCellSpacing w:w="15" w:type="dxa"/>
        </w:trPr>
        <w:tc>
          <w:tcPr>
            <w:tcW w:w="0" w:type="auto"/>
            <w:vAlign w:val="center"/>
          </w:tcPr>
          <w:p w14:paraId="64AABFCE" w14:textId="77777777" w:rsidR="00280C29" w:rsidRDefault="00584957">
            <w:r>
              <w:t>Clinical Fellow</w:t>
            </w:r>
          </w:p>
          <w:p w14:paraId="0ECF6349" w14:textId="4807E9CA" w:rsidR="00584957" w:rsidRDefault="00584957">
            <w:r>
              <w:t>Yale Rheumatology, Allergy &amp; Immunology</w:t>
            </w:r>
          </w:p>
        </w:tc>
      </w:tr>
    </w:tbl>
    <w:p w14:paraId="614187D5" w14:textId="7C97012C" w:rsidR="001572B8" w:rsidRDefault="00E64212" w:rsidP="00C86889">
      <w:pPr>
        <w:spacing w:after="200"/>
        <w:rPr>
          <w:rFonts w:ascii="Arial" w:eastAsia="Cambria" w:hAnsi="Arial" w:cs="Arial"/>
          <w:sz w:val="22"/>
          <w:szCs w:val="22"/>
        </w:rPr>
        <w:sectPr w:rsidR="001572B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280C29" w14:paraId="6B01D9A3" w14:textId="77777777" w:rsidTr="00280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2A04E666" w14:textId="77777777" w:rsidR="008F5709" w:rsidRPr="00CC0ABE" w:rsidRDefault="00711505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Program Goal: </w:t>
            </w:r>
          </w:p>
          <w:p w14:paraId="19079FBD" w14:textId="77777777" w:rsidR="008F5709" w:rsidRPr="00584957" w:rsidRDefault="00711505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584957">
              <w:rPr>
                <w:rFonts w:ascii="Arial" w:eastAsia="Cambria" w:hAnsi="Arial" w:cs="Arial"/>
                <w:noProof/>
              </w:rPr>
              <w:t>1 Understand IgG4 RD presentation</w:t>
            </w:r>
          </w:p>
          <w:p w14:paraId="5487D07A" w14:textId="77777777" w:rsidR="00280C29" w:rsidRPr="00584957" w:rsidRDefault="00711505" w:rsidP="00B62074">
            <w:pPr>
              <w:spacing w:after="120"/>
              <w:rPr>
                <w:rFonts w:ascii="Arial" w:eastAsia="Cambria" w:hAnsi="Arial" w:cs="Arial"/>
                <w:noProof/>
              </w:rPr>
            </w:pPr>
            <w:r w:rsidRPr="00584957">
              <w:rPr>
                <w:rFonts w:ascii="Arial" w:eastAsia="Cambria" w:hAnsi="Arial" w:cs="Arial"/>
                <w:noProof/>
              </w:rPr>
              <w:t>2 Discuss IgG4 RD pathophysiology</w:t>
            </w:r>
          </w:p>
          <w:p w14:paraId="7955C8B6" w14:textId="77777777" w:rsidR="008F5709" w:rsidRPr="00CC0ABE" w:rsidRDefault="00711505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584957">
              <w:rPr>
                <w:rFonts w:ascii="Arial" w:eastAsia="Cambria" w:hAnsi="Arial" w:cs="Arial"/>
                <w:noProof/>
              </w:rPr>
              <w:t>3 Discuss IgG4 RD treatment options and studies in the pipeline</w:t>
            </w:r>
          </w:p>
        </w:tc>
      </w:tr>
      <w:tr w:rsidR="00280C29" w14:paraId="4C91EB61" w14:textId="77777777" w:rsidTr="00280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4107353B" w14:textId="77777777" w:rsidR="008F5709" w:rsidRPr="00CC0ABE" w:rsidRDefault="00711505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Target Audience: </w:t>
            </w: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>Rheumatology</w:t>
            </w:r>
          </w:p>
        </w:tc>
      </w:tr>
    </w:tbl>
    <w:p w14:paraId="0C04CD2D" w14:textId="6B708609" w:rsidR="00584957" w:rsidRDefault="00584957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>
        <w:rPr>
          <w:rFonts w:ascii="Arial" w:eastAsia="Cambria" w:hAnsi="Arial" w:cs="Arial"/>
          <w:i/>
          <w:sz w:val="16"/>
          <w:szCs w:val="16"/>
        </w:rPr>
        <w:t xml:space="preserve">Financial Disclosure Information: Yuliya Afinogenova, </w:t>
      </w:r>
      <w:r w:rsidRPr="00C75A8B">
        <w:rPr>
          <w:rFonts w:ascii="Arial" w:eastAsia="Cambria" w:hAnsi="Arial" w:cs="Arial"/>
          <w:i/>
          <w:sz w:val="16"/>
          <w:szCs w:val="16"/>
        </w:rPr>
        <w:t>faculty for this educational activity, has no relevant financial relationship(s) with ineligible companies to disclose.</w:t>
      </w:r>
    </w:p>
    <w:p w14:paraId="2292D451" w14:textId="4D929902" w:rsidR="00C86889" w:rsidRPr="00512139" w:rsidRDefault="00711505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75E7DDE5" w14:textId="77777777" w:rsidR="00C86889" w:rsidRPr="00512139" w:rsidRDefault="00711505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 xml:space="preserve">Designation Statement: Yale School of Medicine designates this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5B389C6A" w14:textId="77777777" w:rsidR="00222E80" w:rsidRPr="00CC0ABE" w:rsidRDefault="00711505" w:rsidP="00222E80">
      <w:pPr>
        <w:spacing w:after="200"/>
        <w:rPr>
          <w:rFonts w:ascii="Arial" w:eastAsia="Cambria" w:hAnsi="Arial" w:cs="Arial"/>
          <w:b/>
          <w:bCs/>
          <w:color w:val="000000"/>
          <w:sz w:val="22"/>
          <w:szCs w:val="22"/>
        </w:rPr>
      </w:pPr>
      <w:r w:rsidRPr="00CC0ABE">
        <w:rPr>
          <w:rFonts w:ascii="Arial" w:eastAsia="Cambria" w:hAnsi="Arial" w:cs="Arial"/>
          <w:b/>
          <w:bCs/>
          <w:sz w:val="22"/>
          <w:szCs w:val="22"/>
        </w:rPr>
        <w:t xml:space="preserve">For questions, email </w:t>
      </w:r>
      <w:r w:rsidRPr="00CC0ABE">
        <w:rPr>
          <w:rFonts w:ascii="Arial" w:eastAsia="Cambria" w:hAnsi="Arial" w:cs="Arial"/>
          <w:b/>
          <w:bCs/>
          <w:noProof/>
          <w:sz w:val="22"/>
          <w:szCs w:val="22"/>
        </w:rPr>
        <w:t>annette.torres@yale.edu</w:t>
      </w:r>
      <w:r w:rsidRPr="00CC0ABE">
        <w:rPr>
          <w:rFonts w:ascii="Arial" w:eastAsia="Cambria" w:hAnsi="Arial" w:cs="Arial"/>
          <w:b/>
          <w:bCs/>
          <w:sz w:val="22"/>
          <w:szCs w:val="22"/>
        </w:rPr>
        <w:t>.</w:t>
      </w:r>
    </w:p>
    <w:p w14:paraId="25D58306" w14:textId="77777777" w:rsidR="00B85050" w:rsidRDefault="00E64212" w:rsidP="000A4A5D">
      <w:pPr>
        <w:jc w:val="center"/>
      </w:pPr>
    </w:p>
    <w:sectPr w:rsidR="00B85050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F3D15" w14:textId="77777777" w:rsidR="00E64212" w:rsidRDefault="00E64212">
      <w:r>
        <w:separator/>
      </w:r>
    </w:p>
  </w:endnote>
  <w:endnote w:type="continuationSeparator" w:id="0">
    <w:p w14:paraId="69477CA0" w14:textId="77777777" w:rsidR="00E64212" w:rsidRDefault="00E6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C454B" w14:textId="77777777" w:rsidR="00E64212" w:rsidRDefault="00E64212">
      <w:r>
        <w:separator/>
      </w:r>
    </w:p>
  </w:footnote>
  <w:footnote w:type="continuationSeparator" w:id="0">
    <w:p w14:paraId="00C1B876" w14:textId="77777777" w:rsidR="00E64212" w:rsidRDefault="00E64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7961" w14:textId="77777777" w:rsidR="00525504" w:rsidRDefault="00711505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A21F3EB" wp14:editId="63977535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29"/>
    <w:rsid w:val="00280C29"/>
    <w:rsid w:val="00584957"/>
    <w:rsid w:val="00711505"/>
    <w:rsid w:val="0089299E"/>
    <w:rsid w:val="00E6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84C0F5"/>
  <w15:docId w15:val="{44A84418-24A2-124C-B223-BB1C57E3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Torres, Annette</cp:lastModifiedBy>
  <cp:revision>16</cp:revision>
  <dcterms:created xsi:type="dcterms:W3CDTF">2021-08-17T19:33:00Z</dcterms:created>
  <dcterms:modified xsi:type="dcterms:W3CDTF">2022-02-01T16:53:00Z</dcterms:modified>
</cp:coreProperties>
</file>