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E45" w:rsidRPr="006B41B9" w:rsidRDefault="00F0351A" w:rsidP="0070672F">
      <w:pPr>
        <w:jc w:val="center"/>
        <w:rPr>
          <w:rFonts w:asciiTheme="minorHAnsi" w:hAnsiTheme="minorHAnsi" w:cstheme="minorHAnsi"/>
          <w:b/>
          <w:color w:val="5B9BD5" w:themeColor="accent1"/>
          <w:sz w:val="32"/>
        </w:rPr>
      </w:pPr>
      <w:r w:rsidRPr="006B41B9">
        <w:rPr>
          <w:rFonts w:asciiTheme="minorHAnsi" w:hAnsiTheme="minorHAnsi" w:cstheme="minorHAnsi"/>
          <w:b/>
          <w:color w:val="5B9BD5" w:themeColor="accent1"/>
          <w:sz w:val="32"/>
        </w:rPr>
        <w:t xml:space="preserve">Video Visit Platform Upgrade </w:t>
      </w:r>
      <w:r w:rsidRPr="006B41B9">
        <w:rPr>
          <w:rFonts w:asciiTheme="minorHAnsi" w:hAnsiTheme="minorHAnsi" w:cstheme="minorHAnsi"/>
          <w:b/>
          <w:i/>
          <w:color w:val="5B9BD5" w:themeColor="accent1"/>
          <w:sz w:val="32"/>
        </w:rPr>
        <w:t>Coming</w:t>
      </w:r>
      <w:r w:rsidR="00B96C07" w:rsidRPr="006B41B9">
        <w:rPr>
          <w:rFonts w:asciiTheme="minorHAnsi" w:hAnsiTheme="minorHAnsi" w:cstheme="minorHAnsi"/>
          <w:b/>
          <w:i/>
          <w:color w:val="5B9BD5" w:themeColor="accent1"/>
          <w:sz w:val="32"/>
        </w:rPr>
        <w:t xml:space="preserve"> Monday,</w:t>
      </w:r>
      <w:r w:rsidRPr="006B41B9">
        <w:rPr>
          <w:rFonts w:asciiTheme="minorHAnsi" w:hAnsiTheme="minorHAnsi" w:cstheme="minorHAnsi"/>
          <w:b/>
          <w:i/>
          <w:color w:val="5B9BD5" w:themeColor="accent1"/>
          <w:sz w:val="32"/>
        </w:rPr>
        <w:t xml:space="preserve"> September 13</w:t>
      </w:r>
      <w:r w:rsidRPr="006B41B9">
        <w:rPr>
          <w:rFonts w:asciiTheme="minorHAnsi" w:hAnsiTheme="minorHAnsi" w:cstheme="minorHAnsi"/>
          <w:b/>
          <w:i/>
          <w:color w:val="5B9BD5" w:themeColor="accent1"/>
          <w:sz w:val="32"/>
          <w:vertAlign w:val="superscript"/>
        </w:rPr>
        <w:t>th</w:t>
      </w:r>
    </w:p>
    <w:p w:rsidR="00E52199" w:rsidRPr="005D2323" w:rsidRDefault="00E52199">
      <w:pPr>
        <w:rPr>
          <w:rFonts w:asciiTheme="minorHAnsi" w:hAnsiTheme="minorHAnsi" w:cstheme="minorHAnsi"/>
          <w:b/>
          <w:sz w:val="32"/>
        </w:rPr>
      </w:pPr>
    </w:p>
    <w:p w:rsidR="00F0351A" w:rsidRPr="006B41B9" w:rsidRDefault="00F0351A">
      <w:pPr>
        <w:rPr>
          <w:rFonts w:asciiTheme="minorHAnsi" w:hAnsiTheme="minorHAnsi" w:cstheme="minorHAnsi"/>
          <w:b/>
          <w:i/>
          <w:color w:val="5B9BD5" w:themeColor="accent1"/>
          <w:sz w:val="28"/>
        </w:rPr>
      </w:pPr>
      <w:r w:rsidRPr="006B41B9">
        <w:rPr>
          <w:rFonts w:asciiTheme="minorHAnsi" w:hAnsiTheme="minorHAnsi" w:cstheme="minorHAnsi"/>
          <w:b/>
          <w:i/>
          <w:color w:val="5B9BD5" w:themeColor="accent1"/>
          <w:sz w:val="28"/>
        </w:rPr>
        <w:t xml:space="preserve">New Features include: </w:t>
      </w:r>
    </w:p>
    <w:p w:rsidR="00F0351A" w:rsidRPr="005D2323" w:rsidRDefault="00F0351A" w:rsidP="00F035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5D2323">
        <w:rPr>
          <w:rFonts w:asciiTheme="minorHAnsi" w:hAnsiTheme="minorHAnsi" w:cstheme="minorHAnsi"/>
          <w:sz w:val="24"/>
        </w:rPr>
        <w:t>Ability for providers and patients to use smart devices</w:t>
      </w:r>
      <w:r w:rsidR="0070672F" w:rsidRPr="005D2323">
        <w:rPr>
          <w:rFonts w:asciiTheme="minorHAnsi" w:hAnsiTheme="minorHAnsi" w:cstheme="minorHAnsi"/>
          <w:sz w:val="24"/>
        </w:rPr>
        <w:t>, laptops, M</w:t>
      </w:r>
      <w:r w:rsidRPr="005D2323">
        <w:rPr>
          <w:rFonts w:asciiTheme="minorHAnsi" w:hAnsiTheme="minorHAnsi" w:cstheme="minorHAnsi"/>
          <w:sz w:val="24"/>
        </w:rPr>
        <w:t xml:space="preserve">acs, and PC desktops </w:t>
      </w:r>
      <w:r w:rsidR="00506172" w:rsidRPr="005D2323">
        <w:rPr>
          <w:rFonts w:asciiTheme="minorHAnsi" w:hAnsiTheme="minorHAnsi" w:cstheme="minorHAnsi"/>
          <w:i/>
          <w:sz w:val="24"/>
        </w:rPr>
        <w:t>that are equipped with headsets and</w:t>
      </w:r>
      <w:r w:rsidRPr="005D2323">
        <w:rPr>
          <w:rFonts w:asciiTheme="minorHAnsi" w:hAnsiTheme="minorHAnsi" w:cstheme="minorHAnsi"/>
          <w:i/>
          <w:sz w:val="24"/>
        </w:rPr>
        <w:t xml:space="preserve"> cameras</w:t>
      </w:r>
    </w:p>
    <w:p w:rsidR="006857BF" w:rsidRPr="005D2323" w:rsidRDefault="00320BF1" w:rsidP="006857BF">
      <w:pPr>
        <w:ind w:firstLine="720"/>
        <w:rPr>
          <w:rFonts w:asciiTheme="minorHAnsi" w:hAnsiTheme="minorHAnsi" w:cstheme="minorHAnsi"/>
          <w:b/>
          <w:sz w:val="24"/>
        </w:rPr>
      </w:pPr>
      <w:r w:rsidRPr="005D2323">
        <w:rPr>
          <w:rFonts w:asciiTheme="minorHAnsi" w:hAnsiTheme="minorHAnsi" w:cstheme="minorHAnsi"/>
          <w:b/>
          <w:sz w:val="24"/>
        </w:rPr>
        <w:t>When conducting a visit with</w:t>
      </w:r>
      <w:r w:rsidR="006857BF" w:rsidRPr="005D2323">
        <w:rPr>
          <w:rFonts w:asciiTheme="minorHAnsi" w:hAnsiTheme="minorHAnsi" w:cstheme="minorHAnsi"/>
          <w:b/>
          <w:sz w:val="24"/>
        </w:rPr>
        <w:t xml:space="preserve"> a computer -</w:t>
      </w:r>
    </w:p>
    <w:p w:rsidR="00F0351A" w:rsidRPr="005D2323" w:rsidRDefault="00F0351A" w:rsidP="00F035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5D2323">
        <w:rPr>
          <w:rFonts w:asciiTheme="minorHAnsi" w:hAnsiTheme="minorHAnsi" w:cstheme="minorHAnsi"/>
          <w:sz w:val="24"/>
        </w:rPr>
        <w:t>Ability for other participant</w:t>
      </w:r>
      <w:r w:rsidR="0070672F" w:rsidRPr="005D2323">
        <w:rPr>
          <w:rFonts w:asciiTheme="minorHAnsi" w:hAnsiTheme="minorHAnsi" w:cstheme="minorHAnsi"/>
          <w:sz w:val="24"/>
        </w:rPr>
        <w:t>s</w:t>
      </w:r>
      <w:r w:rsidRPr="005D2323">
        <w:rPr>
          <w:rFonts w:asciiTheme="minorHAnsi" w:hAnsiTheme="minorHAnsi" w:cstheme="minorHAnsi"/>
          <w:sz w:val="24"/>
        </w:rPr>
        <w:t>, including family members, to join the visit</w:t>
      </w:r>
    </w:p>
    <w:p w:rsidR="00F0351A" w:rsidRPr="005D2323" w:rsidRDefault="00F0351A" w:rsidP="00F035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5D2323">
        <w:rPr>
          <w:rFonts w:asciiTheme="minorHAnsi" w:hAnsiTheme="minorHAnsi" w:cstheme="minorHAnsi"/>
          <w:sz w:val="24"/>
        </w:rPr>
        <w:t xml:space="preserve">Improved integration for interpreter services and scribes </w:t>
      </w:r>
    </w:p>
    <w:p w:rsidR="00F0351A" w:rsidRPr="005D2323" w:rsidRDefault="00F0351A" w:rsidP="00F035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5D2323">
        <w:rPr>
          <w:rFonts w:asciiTheme="minorHAnsi" w:hAnsiTheme="minorHAnsi" w:cstheme="minorHAnsi"/>
          <w:sz w:val="24"/>
        </w:rPr>
        <w:t xml:space="preserve">Screen share, whiteboard, and chat functionality </w:t>
      </w:r>
    </w:p>
    <w:p w:rsidR="006B41B9" w:rsidRPr="005D2323" w:rsidRDefault="006B41B9" w:rsidP="00F0351A">
      <w:pPr>
        <w:rPr>
          <w:rFonts w:asciiTheme="minorHAnsi" w:hAnsiTheme="minorHAnsi" w:cstheme="minorHAnsi"/>
          <w:sz w:val="28"/>
        </w:rPr>
      </w:pPr>
    </w:p>
    <w:p w:rsidR="00B96C07" w:rsidRPr="006B41B9" w:rsidRDefault="00B96C07" w:rsidP="00F0351A">
      <w:pPr>
        <w:rPr>
          <w:rFonts w:asciiTheme="minorHAnsi" w:hAnsiTheme="minorHAnsi" w:cstheme="minorHAnsi"/>
          <w:b/>
          <w:color w:val="5B9BD5" w:themeColor="accent1"/>
          <w:sz w:val="28"/>
        </w:rPr>
      </w:pPr>
      <w:r w:rsidRPr="006B41B9">
        <w:rPr>
          <w:rFonts w:asciiTheme="minorHAnsi" w:hAnsiTheme="minorHAnsi" w:cstheme="minorHAnsi"/>
          <w:b/>
          <w:color w:val="5B9BD5" w:themeColor="accent1"/>
          <w:sz w:val="28"/>
        </w:rPr>
        <w:t>*In order to conduct visits using phone or tablet –</w:t>
      </w:r>
    </w:p>
    <w:p w:rsidR="00F0351A" w:rsidRPr="005D2323" w:rsidRDefault="00B96C07" w:rsidP="00B96C07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5D2323">
        <w:rPr>
          <w:rFonts w:asciiTheme="minorHAnsi" w:hAnsiTheme="minorHAnsi" w:cstheme="minorHAnsi"/>
        </w:rPr>
        <w:t>VidyoConnect software is required in addition to Haiku or Canto</w:t>
      </w:r>
    </w:p>
    <w:p w:rsidR="00B96C07" w:rsidRPr="005D2323" w:rsidRDefault="00B96C07" w:rsidP="00B96C07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5D2323">
        <w:rPr>
          <w:rFonts w:asciiTheme="minorHAnsi" w:hAnsiTheme="minorHAnsi" w:cstheme="minorHAnsi"/>
        </w:rPr>
        <w:t xml:space="preserve">This software has already be installed on Yale managed devices </w:t>
      </w:r>
    </w:p>
    <w:p w:rsidR="00F0351A" w:rsidRPr="005D2323" w:rsidRDefault="00B96C07" w:rsidP="00B96C0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5D2323">
        <w:rPr>
          <w:rFonts w:asciiTheme="minorHAnsi" w:hAnsiTheme="minorHAnsi" w:cstheme="minorHAnsi"/>
          <w:bCs/>
          <w:sz w:val="24"/>
          <w:szCs w:val="24"/>
        </w:rPr>
        <w:t>For personal devices you must download the VidyoConnect app from</w:t>
      </w:r>
      <w:r w:rsidR="00F0351A" w:rsidRPr="005D2323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5" w:history="1">
        <w:r w:rsidR="00E52199" w:rsidRPr="005D2323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</w:rPr>
          <w:t>Apple App</w:t>
        </w:r>
      </w:hyperlink>
      <w:r w:rsidR="00E52199" w:rsidRPr="005D2323">
        <w:rPr>
          <w:rFonts w:asciiTheme="minorHAnsi" w:hAnsiTheme="minorHAnsi" w:cstheme="minorHAnsi"/>
          <w:bCs/>
          <w:sz w:val="24"/>
          <w:szCs w:val="24"/>
        </w:rPr>
        <w:t xml:space="preserve">, </w:t>
      </w:r>
      <w:hyperlink r:id="rId6" w:history="1">
        <w:r w:rsidR="00E52199" w:rsidRPr="005D2323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</w:rPr>
          <w:t>Google Play</w:t>
        </w:r>
      </w:hyperlink>
      <w:r w:rsidRPr="005D2323">
        <w:rPr>
          <w:rFonts w:asciiTheme="minorHAnsi" w:hAnsiTheme="minorHAnsi" w:cstheme="minorHAnsi"/>
          <w:bCs/>
          <w:sz w:val="24"/>
          <w:szCs w:val="24"/>
        </w:rPr>
        <w:t>, or</w:t>
      </w:r>
      <w:r w:rsidR="00E52199" w:rsidRPr="005D2323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7" w:history="1">
        <w:r w:rsidR="00E52199" w:rsidRPr="005D2323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</w:rPr>
          <w:t>PC/MAC Users</w:t>
        </w:r>
      </w:hyperlink>
    </w:p>
    <w:p w:rsidR="005D2323" w:rsidRPr="00003838" w:rsidRDefault="00B96C07" w:rsidP="005D232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00383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When you click ‘Connect to Video’ </w:t>
      </w:r>
      <w:r w:rsidR="00697C45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from Epic </w:t>
      </w:r>
      <w:r w:rsidR="005D2323" w:rsidRPr="0000383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a VidyoConnect screen will appear. </w:t>
      </w:r>
      <w:r w:rsidR="005D2323" w:rsidRPr="00697C45">
        <w:rPr>
          <w:rFonts w:asciiTheme="minorHAnsi" w:hAnsiTheme="minorHAnsi" w:cstheme="minorHAnsi"/>
          <w:b/>
          <w:bCs/>
          <w:color w:val="FF0000"/>
          <w:sz w:val="24"/>
          <w:szCs w:val="24"/>
        </w:rPr>
        <w:t>SIGN IN</w:t>
      </w:r>
      <w:r w:rsidR="005D2323" w:rsidRPr="0000383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with epic credentials (</w:t>
      </w:r>
      <w:r w:rsidR="005D2323" w:rsidRPr="00003838">
        <w:rPr>
          <w:rFonts w:asciiTheme="minorHAnsi" w:hAnsiTheme="minorHAnsi" w:cstheme="minorHAnsi"/>
          <w:bCs/>
          <w:i/>
          <w:color w:val="FF0000"/>
          <w:sz w:val="24"/>
          <w:szCs w:val="24"/>
        </w:rPr>
        <w:t>Tip</w:t>
      </w:r>
      <w:r w:rsidR="005D2323" w:rsidRPr="0000383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–</w:t>
      </w:r>
      <w:r w:rsidR="006B41B9" w:rsidRPr="0000383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select</w:t>
      </w:r>
      <w:r w:rsidR="005D2323" w:rsidRPr="0000383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5D2323" w:rsidRPr="00003838">
        <w:rPr>
          <w:rFonts w:asciiTheme="minorHAnsi" w:hAnsiTheme="minorHAnsi" w:cstheme="minorHAnsi"/>
          <w:bCs/>
          <w:i/>
          <w:color w:val="FF0000"/>
          <w:sz w:val="24"/>
          <w:szCs w:val="24"/>
        </w:rPr>
        <w:t>keep me signed in</w:t>
      </w:r>
      <w:r w:rsidR="005D2323" w:rsidRPr="0000383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) and then click </w:t>
      </w:r>
      <w:r w:rsidR="005D2323" w:rsidRPr="00697C4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JOIN </w:t>
      </w:r>
    </w:p>
    <w:p w:rsidR="005D2323" w:rsidRPr="005D2323" w:rsidRDefault="005D2323" w:rsidP="005D232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5D2323">
        <w:rPr>
          <w:rFonts w:asciiTheme="minorHAnsi" w:hAnsiTheme="minorHAnsi" w:cstheme="minorHAnsi"/>
          <w:bCs/>
          <w:sz w:val="24"/>
          <w:szCs w:val="24"/>
        </w:rPr>
        <w:t xml:space="preserve">The visit will begin </w:t>
      </w:r>
    </w:p>
    <w:p w:rsidR="006B41B9" w:rsidRPr="005D2323" w:rsidRDefault="006B41B9">
      <w:pPr>
        <w:rPr>
          <w:rFonts w:asciiTheme="minorHAnsi" w:hAnsiTheme="minorHAnsi" w:cstheme="minorHAnsi"/>
          <w:b/>
          <w:sz w:val="20"/>
          <w:u w:val="single"/>
        </w:rPr>
      </w:pPr>
    </w:p>
    <w:p w:rsidR="00B96C07" w:rsidRPr="006B41B9" w:rsidRDefault="00B96C07" w:rsidP="005D2323">
      <w:pPr>
        <w:rPr>
          <w:rFonts w:asciiTheme="minorHAnsi" w:hAnsiTheme="minorHAnsi" w:cstheme="minorHAnsi"/>
          <w:b/>
          <w:sz w:val="28"/>
        </w:rPr>
      </w:pPr>
      <w:r w:rsidRPr="006B41B9">
        <w:rPr>
          <w:rFonts w:asciiTheme="minorHAnsi" w:hAnsiTheme="minorHAnsi" w:cstheme="minorHAnsi"/>
          <w:b/>
          <w:sz w:val="28"/>
        </w:rPr>
        <w:t>Troubleshooting</w:t>
      </w:r>
    </w:p>
    <w:p w:rsidR="00B96C07" w:rsidRPr="005D2323" w:rsidRDefault="00B96C07" w:rsidP="00B96C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5D2323">
        <w:rPr>
          <w:rFonts w:asciiTheme="minorHAnsi" w:hAnsiTheme="minorHAnsi" w:cstheme="minorHAnsi"/>
          <w:sz w:val="24"/>
        </w:rPr>
        <w:t>Make sure all software on your device is up to date</w:t>
      </w:r>
    </w:p>
    <w:p w:rsidR="00B96C07" w:rsidRPr="005D2323" w:rsidRDefault="00B96C07" w:rsidP="00B96C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5D2323">
        <w:rPr>
          <w:rFonts w:asciiTheme="minorHAnsi" w:hAnsiTheme="minorHAnsi" w:cstheme="minorHAnsi"/>
          <w:sz w:val="24"/>
        </w:rPr>
        <w:t>Call helpdesk for assistance (203) 288 HELP</w:t>
      </w:r>
    </w:p>
    <w:p w:rsidR="006B41B9" w:rsidRPr="005D2323" w:rsidRDefault="006B41B9" w:rsidP="005D2323">
      <w:pPr>
        <w:rPr>
          <w:rFonts w:asciiTheme="minorHAnsi" w:hAnsiTheme="minorHAnsi" w:cstheme="minorHAnsi"/>
          <w:sz w:val="24"/>
        </w:rPr>
      </w:pPr>
    </w:p>
    <w:p w:rsidR="005D2323" w:rsidRPr="006B41B9" w:rsidRDefault="005D2323" w:rsidP="005D2323">
      <w:pPr>
        <w:jc w:val="center"/>
        <w:rPr>
          <w:rFonts w:asciiTheme="minorHAnsi" w:hAnsiTheme="minorHAnsi" w:cstheme="minorHAnsi"/>
          <w:b/>
          <w:color w:val="5B9BD5" w:themeColor="accent1"/>
          <w:sz w:val="28"/>
        </w:rPr>
      </w:pPr>
      <w:r w:rsidRPr="006B41B9">
        <w:rPr>
          <w:rFonts w:asciiTheme="minorHAnsi" w:hAnsiTheme="minorHAnsi" w:cstheme="minorHAnsi"/>
          <w:b/>
          <w:color w:val="5B9BD5" w:themeColor="accent1"/>
          <w:sz w:val="28"/>
        </w:rPr>
        <w:t>Please see attached Tips and Tricks for more detailed information and the workflow for laptops and PCs.</w:t>
      </w:r>
    </w:p>
    <w:p w:rsidR="00E52199" w:rsidRPr="006B41B9" w:rsidRDefault="00E52199">
      <w:pPr>
        <w:rPr>
          <w:rFonts w:asciiTheme="minorHAnsi" w:hAnsiTheme="minorHAnsi" w:cstheme="minorHAnsi"/>
          <w:b/>
          <w:color w:val="5B9BD5" w:themeColor="accent1"/>
          <w:sz w:val="20"/>
          <w:u w:val="single"/>
        </w:rPr>
      </w:pPr>
    </w:p>
    <w:p w:rsidR="00F0351A" w:rsidRDefault="005D2323" w:rsidP="006B41B9">
      <w:pPr>
        <w:rPr>
          <w:rFonts w:asciiTheme="minorHAnsi" w:hAnsiTheme="minorHAnsi" w:cstheme="minorHAnsi"/>
          <w:b/>
          <w:color w:val="5B9BD5" w:themeColor="accent1"/>
          <w:sz w:val="28"/>
          <w:u w:val="single"/>
        </w:rPr>
      </w:pPr>
      <w:r w:rsidRPr="006B41B9">
        <w:rPr>
          <w:rFonts w:asciiTheme="minorHAnsi" w:hAnsiTheme="minorHAnsi" w:cstheme="minorHAnsi"/>
          <w:b/>
          <w:color w:val="5B9BD5" w:themeColor="accent1"/>
          <w:sz w:val="28"/>
          <w:u w:val="single"/>
        </w:rPr>
        <w:t xml:space="preserve">Available </w:t>
      </w:r>
      <w:r w:rsidR="00F0351A" w:rsidRPr="006B41B9">
        <w:rPr>
          <w:rFonts w:asciiTheme="minorHAnsi" w:hAnsiTheme="minorHAnsi" w:cstheme="minorHAnsi"/>
          <w:b/>
          <w:color w:val="5B9BD5" w:themeColor="accent1"/>
          <w:sz w:val="28"/>
          <w:u w:val="single"/>
        </w:rPr>
        <w:t>Training</w:t>
      </w:r>
    </w:p>
    <w:p w:rsidR="006B41B9" w:rsidRPr="006B41B9" w:rsidRDefault="006B41B9" w:rsidP="006B41B9">
      <w:pPr>
        <w:rPr>
          <w:rFonts w:asciiTheme="minorHAnsi" w:hAnsiTheme="minorHAnsi" w:cstheme="minorHAnsi"/>
          <w:b/>
          <w:color w:val="5B9BD5" w:themeColor="accent1"/>
          <w:sz w:val="28"/>
          <w:u w:val="single"/>
        </w:rPr>
      </w:pPr>
    </w:p>
    <w:p w:rsidR="00F0351A" w:rsidRPr="005D2323" w:rsidRDefault="00F0351A" w:rsidP="00F0351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u w:val="single"/>
        </w:rPr>
      </w:pPr>
      <w:r w:rsidRPr="005D2323">
        <w:rPr>
          <w:rFonts w:asciiTheme="minorHAnsi" w:hAnsiTheme="minorHAnsi" w:cstheme="minorHAnsi"/>
          <w:b/>
          <w:u w:val="single"/>
        </w:rPr>
        <w:t xml:space="preserve">Provider Training Sessions </w:t>
      </w:r>
    </w:p>
    <w:p w:rsidR="00BF2915" w:rsidRPr="005D2323" w:rsidRDefault="00BF2915" w:rsidP="00BF291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D2323">
        <w:rPr>
          <w:rFonts w:asciiTheme="minorHAnsi" w:hAnsiTheme="minorHAnsi" w:cstheme="minorHAnsi"/>
          <w:sz w:val="24"/>
          <w:szCs w:val="24"/>
        </w:rPr>
        <w:t xml:space="preserve">Training will cover features available with new platform, documentation and billing, as well as video visit essentials </w:t>
      </w:r>
    </w:p>
    <w:p w:rsidR="00BF2915" w:rsidRPr="005D2323" w:rsidRDefault="00BF2915" w:rsidP="00BF291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D2323">
        <w:rPr>
          <w:rFonts w:asciiTheme="minorHAnsi" w:hAnsiTheme="minorHAnsi" w:cstheme="minorHAnsi"/>
          <w:sz w:val="24"/>
          <w:szCs w:val="24"/>
        </w:rPr>
        <w:t xml:space="preserve">New –Providers will receive CME credit for attending </w:t>
      </w:r>
    </w:p>
    <w:p w:rsidR="00BF2915" w:rsidRPr="005D2323" w:rsidRDefault="00BF2915" w:rsidP="00BF291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D2323">
        <w:rPr>
          <w:rFonts w:asciiTheme="minorHAnsi" w:hAnsiTheme="minorHAnsi" w:cstheme="minorHAnsi"/>
          <w:sz w:val="24"/>
          <w:szCs w:val="24"/>
        </w:rPr>
        <w:t xml:space="preserve">Open to all providers, residents, and fellows </w:t>
      </w:r>
    </w:p>
    <w:p w:rsidR="00B96C07" w:rsidRPr="005D2323" w:rsidRDefault="00B96C07" w:rsidP="00B96C07">
      <w:pPr>
        <w:ind w:left="720"/>
        <w:rPr>
          <w:rFonts w:asciiTheme="minorHAnsi" w:hAnsiTheme="minorHAnsi" w:cstheme="minorHAnsi"/>
        </w:rPr>
      </w:pPr>
    </w:p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2926"/>
        <w:gridCol w:w="2894"/>
      </w:tblGrid>
      <w:tr w:rsidR="005D2323" w:rsidRPr="005D2323" w:rsidTr="005D2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5D2323" w:rsidRPr="005D2323" w:rsidRDefault="005D2323" w:rsidP="00B96C07">
            <w:pPr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</w:rPr>
              <w:t>Day</w:t>
            </w:r>
          </w:p>
        </w:tc>
        <w:tc>
          <w:tcPr>
            <w:tcW w:w="2894" w:type="dxa"/>
          </w:tcPr>
          <w:p w:rsidR="005D2323" w:rsidRPr="005D2323" w:rsidRDefault="005D2323" w:rsidP="00B96C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</w:rPr>
              <w:t xml:space="preserve">Time </w:t>
            </w:r>
          </w:p>
        </w:tc>
      </w:tr>
      <w:tr w:rsidR="005D2323" w:rsidRPr="005D2323" w:rsidTr="005D23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5D2323" w:rsidRPr="005D2323" w:rsidRDefault="005D2323" w:rsidP="00B96C07">
            <w:pPr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</w:rPr>
              <w:t>Tuesday, Sept 15</w:t>
            </w:r>
          </w:p>
        </w:tc>
        <w:tc>
          <w:tcPr>
            <w:tcW w:w="2894" w:type="dxa"/>
          </w:tcPr>
          <w:p w:rsidR="005D2323" w:rsidRPr="005D2323" w:rsidRDefault="005D2323" w:rsidP="00B96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</w:rPr>
              <w:t>12:00-12:45pm</w:t>
            </w:r>
          </w:p>
        </w:tc>
      </w:tr>
      <w:tr w:rsidR="005D2323" w:rsidRPr="005D2323" w:rsidTr="005D23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5D2323" w:rsidRPr="005D2323" w:rsidRDefault="005D2323" w:rsidP="00B96C07">
            <w:pPr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</w:rPr>
              <w:t>Wednesday, Sept 16</w:t>
            </w:r>
          </w:p>
        </w:tc>
        <w:tc>
          <w:tcPr>
            <w:tcW w:w="2894" w:type="dxa"/>
          </w:tcPr>
          <w:p w:rsidR="005D2323" w:rsidRPr="005D2323" w:rsidRDefault="005D2323" w:rsidP="00B96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</w:rPr>
              <w:t>12:00-12:45pm</w:t>
            </w:r>
          </w:p>
        </w:tc>
      </w:tr>
      <w:tr w:rsidR="005D2323" w:rsidRPr="005D2323" w:rsidTr="005D23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:rsidR="005D2323" w:rsidRPr="005D2323" w:rsidRDefault="005D2323" w:rsidP="00B96C07">
            <w:pPr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</w:rPr>
              <w:t>Thursday, Sept 17</w:t>
            </w:r>
          </w:p>
        </w:tc>
        <w:tc>
          <w:tcPr>
            <w:tcW w:w="2894" w:type="dxa"/>
          </w:tcPr>
          <w:p w:rsidR="005D2323" w:rsidRPr="005D2323" w:rsidRDefault="005D2323" w:rsidP="00B96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</w:rPr>
              <w:t>5:00-5:45pm</w:t>
            </w:r>
          </w:p>
        </w:tc>
      </w:tr>
      <w:tr w:rsidR="005D2323" w:rsidRPr="005D2323" w:rsidTr="005D23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  <w:gridSpan w:val="2"/>
          </w:tcPr>
          <w:p w:rsidR="005D2323" w:rsidRPr="005D2323" w:rsidRDefault="005D2323" w:rsidP="005D2323">
            <w:pPr>
              <w:jc w:val="center"/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  <w:b w:val="0"/>
              </w:rPr>
              <w:t>Zoom Link</w:t>
            </w:r>
            <w:r w:rsidRPr="005D2323">
              <w:rPr>
                <w:rFonts w:asciiTheme="minorHAnsi" w:hAnsiTheme="minorHAnsi" w:cstheme="minorHAnsi"/>
              </w:rPr>
              <w:t xml:space="preserve">: </w:t>
            </w:r>
            <w:hyperlink r:id="rId8" w:history="1">
              <w:r w:rsidRPr="005D2323">
                <w:rPr>
                  <w:rStyle w:val="Hyperlink"/>
                  <w:rFonts w:asciiTheme="minorHAnsi" w:hAnsiTheme="minorHAnsi" w:cstheme="minorHAnsi"/>
                </w:rPr>
                <w:t>https://zoom.us/i/2583692711</w:t>
              </w:r>
            </w:hyperlink>
          </w:p>
          <w:p w:rsidR="005D2323" w:rsidRPr="005D2323" w:rsidRDefault="005D2323" w:rsidP="005D2323">
            <w:pPr>
              <w:jc w:val="center"/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  <w:b w:val="0"/>
              </w:rPr>
              <w:t>Zoom Call in Number:</w:t>
            </w:r>
            <w:r w:rsidRPr="005D2323">
              <w:rPr>
                <w:rFonts w:asciiTheme="minorHAnsi" w:hAnsiTheme="minorHAnsi" w:cstheme="minorHAnsi"/>
              </w:rPr>
              <w:t xml:space="preserve"> 203-432-9666</w:t>
            </w:r>
          </w:p>
          <w:p w:rsidR="005D2323" w:rsidRPr="005D2323" w:rsidRDefault="005D2323" w:rsidP="005D2323">
            <w:pPr>
              <w:jc w:val="center"/>
              <w:rPr>
                <w:rFonts w:asciiTheme="minorHAnsi" w:hAnsiTheme="minorHAnsi" w:cstheme="minorHAnsi"/>
              </w:rPr>
            </w:pPr>
            <w:r w:rsidRPr="005D2323">
              <w:rPr>
                <w:rFonts w:asciiTheme="minorHAnsi" w:hAnsiTheme="minorHAnsi" w:cstheme="minorHAnsi"/>
                <w:b w:val="0"/>
              </w:rPr>
              <w:t>Meeting ID:</w:t>
            </w:r>
            <w:r w:rsidRPr="005D2323">
              <w:rPr>
                <w:rFonts w:asciiTheme="minorHAnsi" w:hAnsiTheme="minorHAnsi" w:cstheme="minorHAnsi"/>
              </w:rPr>
              <w:t xml:space="preserve"> 258 369 2711</w:t>
            </w:r>
          </w:p>
        </w:tc>
      </w:tr>
    </w:tbl>
    <w:p w:rsidR="00B96C07" w:rsidRPr="005D2323" w:rsidRDefault="00B96C07" w:rsidP="006B41B9">
      <w:pPr>
        <w:rPr>
          <w:rFonts w:asciiTheme="minorHAnsi" w:hAnsiTheme="minorHAnsi" w:cstheme="minorHAnsi"/>
        </w:rPr>
      </w:pPr>
    </w:p>
    <w:p w:rsidR="00F0351A" w:rsidRPr="005D2323" w:rsidRDefault="00F0351A">
      <w:pPr>
        <w:rPr>
          <w:rFonts w:asciiTheme="minorHAnsi" w:hAnsiTheme="minorHAnsi" w:cstheme="minorHAnsi"/>
        </w:rPr>
      </w:pPr>
    </w:p>
    <w:p w:rsidR="00F0351A" w:rsidRPr="005D2323" w:rsidRDefault="00F0351A" w:rsidP="00F0351A">
      <w:pPr>
        <w:rPr>
          <w:rFonts w:asciiTheme="minorHAnsi" w:hAnsiTheme="minorHAnsi" w:cstheme="minorHAnsi"/>
        </w:rPr>
      </w:pPr>
    </w:p>
    <w:p w:rsidR="00A03521" w:rsidRPr="005D2323" w:rsidRDefault="00F0351A" w:rsidP="00A0352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D2323">
        <w:rPr>
          <w:rFonts w:asciiTheme="minorHAnsi" w:hAnsiTheme="minorHAnsi" w:cstheme="minorHAnsi"/>
          <w:b/>
          <w:u w:val="single"/>
        </w:rPr>
        <w:t>E Learning</w:t>
      </w:r>
      <w:r w:rsidRPr="005D2323">
        <w:rPr>
          <w:rFonts w:asciiTheme="minorHAnsi" w:hAnsiTheme="minorHAnsi" w:cstheme="minorHAnsi"/>
        </w:rPr>
        <w:t xml:space="preserve"> </w:t>
      </w:r>
      <w:r w:rsidR="005D2323" w:rsidRPr="005D2323">
        <w:rPr>
          <w:rFonts w:asciiTheme="minorHAnsi" w:hAnsiTheme="minorHAnsi" w:cstheme="minorHAnsi"/>
        </w:rPr>
        <w:t>is available</w:t>
      </w:r>
      <w:r w:rsidRPr="005D2323">
        <w:rPr>
          <w:rFonts w:asciiTheme="minorHAnsi" w:hAnsiTheme="minorHAnsi" w:cstheme="minorHAnsi"/>
        </w:rPr>
        <w:t xml:space="preserve"> </w:t>
      </w:r>
      <w:hyperlink r:id="rId9" w:history="1">
        <w:r w:rsidRPr="005D2323">
          <w:rPr>
            <w:rStyle w:val="Hyperlink"/>
            <w:rFonts w:asciiTheme="minorHAnsi" w:hAnsiTheme="minorHAnsi" w:cstheme="minorHAnsi"/>
          </w:rPr>
          <w:t>here</w:t>
        </w:r>
      </w:hyperlink>
    </w:p>
    <w:p w:rsidR="00A03521" w:rsidRPr="005D2323" w:rsidRDefault="00A03521" w:rsidP="00A0352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D2323">
        <w:rPr>
          <w:rFonts w:asciiTheme="minorHAnsi" w:hAnsiTheme="minorHAnsi" w:cstheme="minorHAnsi"/>
        </w:rPr>
        <w:t xml:space="preserve">All </w:t>
      </w:r>
      <w:r w:rsidR="005877E7" w:rsidRPr="005D2323">
        <w:rPr>
          <w:rFonts w:asciiTheme="minorHAnsi" w:hAnsiTheme="minorHAnsi" w:cstheme="minorHAnsi"/>
          <w:b/>
          <w:u w:val="single"/>
        </w:rPr>
        <w:t>telehealth</w:t>
      </w:r>
      <w:r w:rsidRPr="005D2323">
        <w:rPr>
          <w:rFonts w:asciiTheme="minorHAnsi" w:hAnsiTheme="minorHAnsi" w:cstheme="minorHAnsi"/>
          <w:b/>
          <w:u w:val="single"/>
        </w:rPr>
        <w:t xml:space="preserve"> training materials and </w:t>
      </w:r>
      <w:r w:rsidR="005877E7" w:rsidRPr="005D2323">
        <w:rPr>
          <w:rFonts w:asciiTheme="minorHAnsi" w:hAnsiTheme="minorHAnsi" w:cstheme="minorHAnsi"/>
          <w:b/>
          <w:u w:val="single"/>
        </w:rPr>
        <w:t>guidance</w:t>
      </w:r>
      <w:r w:rsidRPr="005D2323">
        <w:rPr>
          <w:rFonts w:asciiTheme="minorHAnsi" w:hAnsiTheme="minorHAnsi" w:cstheme="minorHAnsi"/>
        </w:rPr>
        <w:t xml:space="preserve"> can be found at </w:t>
      </w:r>
      <w:hyperlink r:id="rId10" w:history="1">
        <w:r w:rsidRPr="005D2323">
          <w:rPr>
            <w:rStyle w:val="Hyperlink"/>
            <w:rFonts w:asciiTheme="minorHAnsi" w:hAnsiTheme="minorHAnsi" w:cstheme="minorHAnsi"/>
          </w:rPr>
          <w:t>https://telehealth.ynhh.org</w:t>
        </w:r>
      </w:hyperlink>
      <w:r w:rsidRPr="005D2323">
        <w:rPr>
          <w:rFonts w:asciiTheme="minorHAnsi" w:hAnsiTheme="minorHAnsi" w:cstheme="minorHAnsi"/>
        </w:rPr>
        <w:t xml:space="preserve"> or </w:t>
      </w:r>
      <w:hyperlink r:id="rId11" w:history="1">
        <w:r w:rsidRPr="005D2323">
          <w:rPr>
            <w:rStyle w:val="Hyperlink"/>
            <w:rFonts w:asciiTheme="minorHAnsi" w:hAnsiTheme="minorHAnsi" w:cstheme="minorHAnsi"/>
          </w:rPr>
          <w:t>Yale Medicine Telehealth</w:t>
        </w:r>
      </w:hyperlink>
    </w:p>
    <w:sectPr w:rsidR="00A03521" w:rsidRPr="005D2323" w:rsidSect="006B41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D68"/>
    <w:multiLevelType w:val="hybridMultilevel"/>
    <w:tmpl w:val="99EC681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6D54FCA"/>
    <w:multiLevelType w:val="hybridMultilevel"/>
    <w:tmpl w:val="2E06FDAE"/>
    <w:lvl w:ilvl="0" w:tplc="B270FB60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1534B"/>
    <w:multiLevelType w:val="hybridMultilevel"/>
    <w:tmpl w:val="55B0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5CB7"/>
    <w:multiLevelType w:val="hybridMultilevel"/>
    <w:tmpl w:val="94A61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31E50"/>
    <w:multiLevelType w:val="hybridMultilevel"/>
    <w:tmpl w:val="1E04F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34B5D"/>
    <w:multiLevelType w:val="hybridMultilevel"/>
    <w:tmpl w:val="CFB01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70"/>
    <w:rsid w:val="00003838"/>
    <w:rsid w:val="000C09A3"/>
    <w:rsid w:val="001263A2"/>
    <w:rsid w:val="00232E52"/>
    <w:rsid w:val="00320BF1"/>
    <w:rsid w:val="00506172"/>
    <w:rsid w:val="005877E7"/>
    <w:rsid w:val="005D2323"/>
    <w:rsid w:val="006857BF"/>
    <w:rsid w:val="00697C45"/>
    <w:rsid w:val="006B41B9"/>
    <w:rsid w:val="0070672F"/>
    <w:rsid w:val="00A03521"/>
    <w:rsid w:val="00B42D29"/>
    <w:rsid w:val="00B96C07"/>
    <w:rsid w:val="00BF2915"/>
    <w:rsid w:val="00D875F1"/>
    <w:rsid w:val="00DE5F70"/>
    <w:rsid w:val="00E52199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B2D33-EE0F-4FFE-8BEC-682A013C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F7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1A"/>
    <w:pPr>
      <w:ind w:left="720"/>
      <w:contextualSpacing/>
    </w:pPr>
  </w:style>
  <w:style w:type="paragraph" w:customStyle="1" w:styleId="Default">
    <w:name w:val="Default"/>
    <w:rsid w:val="00F03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35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51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2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1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19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99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D232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i/25836927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visit.ynhh.org/download.html?lang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vidyo.neomobile" TargetMode="External"/><Relationship Id="rId11" Type="http://schemas.openxmlformats.org/officeDocument/2006/relationships/hyperlink" Target="mailto:https://secure.its.yale.edu/cas/login?renew=true&amp;service=https%3a%2f%2fmedicine.yale.edu%2fymadmin%2fforms%2f" TargetMode="External"/><Relationship Id="rId5" Type="http://schemas.openxmlformats.org/officeDocument/2006/relationships/hyperlink" Target="https://apps.apple.com/us/app/vidyoconnect/id1103823278" TargetMode="External"/><Relationship Id="rId10" Type="http://schemas.openxmlformats.org/officeDocument/2006/relationships/hyperlink" Target="https://telehealth.ynh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s2.ynhh.org/adfs/ls/IdpInitiatedSignon.aspx?SAMLRequest=jZJRb5swFIX%2FCvI7GBAJiRUiZY2mInUrarI%2B7GVyzCVYMtfU16TNvy8h3dY%2BrNrr1Tn3fD7XK5Kd6cVm8C0%2BwNMA5INyW7Bfy8Miz%2BdqEUpoFmE2a%2FJwWScyzA55DodMNfMsZcEjONIWC5ZGMQtKogFKJC%2FRj6M4jcN4GcbZPpmLdCmSNMpms58s2I4pGqWfnK33PQnOyVManbFtI%2BuOXNYNcUO8rPsStdfSQ73TR7QYSepfWPDVOgUTdsEaaQgu8ZUk0if4M6mc9VZZ80VjrfFYsMGhsJI0CZQdkPBK7Dbf7sSILw5XEYnb%2Fb4Kq%2FvdngUbInAXzhuLNHTgduBOWsGPh7u%2F5GdpAOG5lSfASI363mr0dCYPHUXKdry3zkvDiewb%2FUtnkMTU%2FedQ%2FdsL2Hp1UYupYvfO%2F7ld%2FuZn6%2F%2BmXfF3SdfYXnwfV5fbyhqtzpfuO%2Bn%2FnZxEyTTRddhMUjEg9aB0o6EeSzXGPt84GG9aMO%2BG8VB8fU39%2BBPXrw%3D%3D&amp;RelayState=UkVUVVJOVVJMJTNkJTI1MmZsbXMlMjUyZmJhc2ljcG9ydGFsJTI1MmZhdXRvJTI1MmZhdXRvJTI1MmZsZWFybmVyJTI1MmZjb3Vyc2VzJTI1MmY3OGE0OGRlNC04YjZlLTQ2OTctODVmNC01N2E2OWVmNWU1ZTM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Singleton, Erin</dc:creator>
  <cp:keywords/>
  <dc:description/>
  <cp:lastModifiedBy>Microsoft Office User</cp:lastModifiedBy>
  <cp:revision>2</cp:revision>
  <dcterms:created xsi:type="dcterms:W3CDTF">2020-09-11T16:53:00Z</dcterms:created>
  <dcterms:modified xsi:type="dcterms:W3CDTF">2020-09-11T16:53:00Z</dcterms:modified>
</cp:coreProperties>
</file>