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133B887"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283AD91A" w14:textId="402296C7" w:rsidR="00116175" w:rsidRDefault="00116175" w:rsidP="00766FCD">
      <w:pPr>
        <w:pStyle w:val="BodyText"/>
        <w:rPr>
          <w:rFonts w:ascii="Garamond" w:hAnsi="Garamond"/>
          <w:sz w:val="28"/>
          <w:szCs w:val="28"/>
        </w:rPr>
      </w:pPr>
      <w:r>
        <w:rPr>
          <w:rFonts w:ascii="Garamond" w:hAnsi="Garamond"/>
          <w:sz w:val="28"/>
          <w:szCs w:val="28"/>
        </w:rPr>
        <w:t>Section of Medical Oncology</w:t>
      </w:r>
    </w:p>
    <w:p w14:paraId="49FEA64A" w14:textId="28E2E264" w:rsidR="00B474CF" w:rsidRPr="002853FF" w:rsidRDefault="00116175" w:rsidP="00766FCD">
      <w:pPr>
        <w:pStyle w:val="BodyText"/>
        <w:rPr>
          <w:rFonts w:ascii="Garamond" w:hAnsi="Garamond"/>
          <w:b w:val="0"/>
          <w:color w:val="002D8A"/>
          <w:sz w:val="80"/>
          <w:szCs w:val="80"/>
        </w:rPr>
      </w:pPr>
      <w:proofErr w:type="spellStart"/>
      <w:r w:rsidRPr="002853FF">
        <w:rPr>
          <w:rFonts w:ascii="Garamond" w:hAnsi="Garamond"/>
          <w:b w:val="0"/>
          <w:color w:val="002D8A"/>
          <w:sz w:val="80"/>
          <w:szCs w:val="80"/>
        </w:rPr>
        <w:t>Mandar</w:t>
      </w:r>
      <w:proofErr w:type="spellEnd"/>
      <w:r w:rsidRPr="002853FF">
        <w:rPr>
          <w:rFonts w:ascii="Garamond" w:hAnsi="Garamond"/>
          <w:b w:val="0"/>
          <w:color w:val="002D8A"/>
          <w:sz w:val="80"/>
          <w:szCs w:val="80"/>
        </w:rPr>
        <w:t xml:space="preserve"> Deepak </w:t>
      </w:r>
      <w:proofErr w:type="spellStart"/>
      <w:r w:rsidRPr="002853FF">
        <w:rPr>
          <w:rFonts w:ascii="Garamond" w:hAnsi="Garamond"/>
          <w:b w:val="0"/>
          <w:color w:val="002D8A"/>
          <w:sz w:val="80"/>
          <w:szCs w:val="80"/>
        </w:rPr>
        <w:t>Muzumdar</w:t>
      </w:r>
      <w:proofErr w:type="spellEnd"/>
      <w:r w:rsidRPr="002853FF">
        <w:rPr>
          <w:rFonts w:ascii="Garamond" w:hAnsi="Garamond"/>
          <w:b w:val="0"/>
          <w:color w:val="002D8A"/>
          <w:sz w:val="80"/>
          <w:szCs w:val="80"/>
        </w:rPr>
        <w:t>, MD</w:t>
      </w:r>
    </w:p>
    <w:p w14:paraId="26000827" w14:textId="77777777" w:rsidR="002853FF" w:rsidRPr="002853FF" w:rsidRDefault="002853FF" w:rsidP="002853FF">
      <w:pPr>
        <w:pStyle w:val="BodyText"/>
        <w:rPr>
          <w:rFonts w:ascii="Garamond" w:hAnsi="Garamond"/>
          <w:b w:val="0"/>
          <w:color w:val="000000" w:themeColor="text1"/>
          <w:sz w:val="22"/>
        </w:rPr>
      </w:pPr>
      <w:r w:rsidRPr="002853FF">
        <w:rPr>
          <w:rFonts w:ascii="Garamond" w:hAnsi="Garamond"/>
          <w:b w:val="0"/>
          <w:color w:val="000000" w:themeColor="text1"/>
          <w:sz w:val="22"/>
        </w:rPr>
        <w:t>Assistant Professor of Genetics and Medicine (Oncology)</w:t>
      </w:r>
    </w:p>
    <w:p w14:paraId="0CE71F9A" w14:textId="615F6D85" w:rsidR="002853FF" w:rsidRPr="002853FF" w:rsidRDefault="002853FF" w:rsidP="009F4E4B">
      <w:pPr>
        <w:pStyle w:val="BodyText"/>
        <w:rPr>
          <w:rFonts w:ascii="Garamond" w:hAnsi="Garamond"/>
          <w:b w:val="0"/>
          <w:color w:val="000000" w:themeColor="text1"/>
          <w:sz w:val="22"/>
        </w:rPr>
      </w:pPr>
      <w:r w:rsidRPr="002853FF">
        <w:rPr>
          <w:rFonts w:ascii="Garamond" w:hAnsi="Garamond"/>
          <w:b w:val="0"/>
          <w:color w:val="000000" w:themeColor="text1"/>
          <w:sz w:val="22"/>
        </w:rPr>
        <w:t>Yale Cancer Biology Institute</w:t>
      </w:r>
      <w:r>
        <w:rPr>
          <w:rFonts w:ascii="Garamond" w:hAnsi="Garamond"/>
          <w:b w:val="0"/>
          <w:color w:val="000000" w:themeColor="text1"/>
          <w:sz w:val="22"/>
        </w:rPr>
        <w:t xml:space="preserve">, </w:t>
      </w:r>
      <w:r w:rsidRPr="002853FF">
        <w:rPr>
          <w:rFonts w:ascii="Garamond" w:hAnsi="Garamond"/>
          <w:b w:val="0"/>
          <w:color w:val="000000" w:themeColor="text1"/>
          <w:sz w:val="22"/>
        </w:rPr>
        <w:t>Yale University School of Medicine</w:t>
      </w:r>
    </w:p>
    <w:p w14:paraId="06E5B617" w14:textId="2BCB149F" w:rsidR="00116175" w:rsidRPr="009F4E4B" w:rsidRDefault="002853FF" w:rsidP="00F46948">
      <w:pPr>
        <w:jc w:val="center"/>
        <w:rPr>
          <w:rFonts w:ascii="Garamond" w:hAnsi="Garamond"/>
          <w:color w:val="00B050"/>
          <w:sz w:val="72"/>
        </w:rPr>
      </w:pPr>
      <w:r w:rsidRPr="009F4E4B">
        <w:rPr>
          <w:rFonts w:ascii="Garamond" w:hAnsi="Garamond"/>
          <w:color w:val="00B050"/>
          <w:sz w:val="72"/>
        </w:rPr>
        <w:t xml:space="preserve">“Defining tumor Cell and Host Adaptations in Cancer Progression and Treatment Resistance” </w:t>
      </w:r>
    </w:p>
    <w:p w14:paraId="2BC6AA73" w14:textId="77777777" w:rsidR="002853FF" w:rsidRDefault="002853FF" w:rsidP="00F46948">
      <w:pPr>
        <w:jc w:val="center"/>
        <w:rPr>
          <w:rFonts w:ascii="Garamond" w:hAnsi="Garamond"/>
          <w:b/>
        </w:rPr>
      </w:pPr>
    </w:p>
    <w:p w14:paraId="519146D6" w14:textId="4E72F8FC"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116175">
        <w:rPr>
          <w:rFonts w:ascii="Garamond" w:hAnsi="Garamond"/>
          <w:b/>
        </w:rPr>
        <w:t>August 2</w:t>
      </w:r>
      <w:r w:rsidR="00355140">
        <w:rPr>
          <w:rFonts w:ascii="Garamond" w:hAnsi="Garamond"/>
          <w:b/>
        </w:rPr>
        <w:t>2</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78CD160C" w:rsidR="00DD2BF3" w:rsidRDefault="008F1ED8" w:rsidP="009F4E4B">
      <w:pPr>
        <w:jc w:val="both"/>
        <w:rPr>
          <w:rFonts w:ascii="Garamond" w:hAnsi="Garamond"/>
          <w:sz w:val="20"/>
          <w:szCs w:val="20"/>
        </w:rPr>
      </w:pPr>
      <w:r w:rsidRPr="008F1ED8">
        <w:rPr>
          <w:rFonts w:ascii="Garamond" w:hAnsi="Garamond"/>
          <w:sz w:val="20"/>
          <w:szCs w:val="20"/>
        </w:rPr>
        <w:t>Both genetic and environmental factors contribute to cancer initiation and progression. Clinicians need to understand the roles of mutational and host adaptive processes in cancer development and response to therapy.</w:t>
      </w:r>
    </w:p>
    <w:p w14:paraId="6ED3B1AF" w14:textId="77777777" w:rsidR="008F1ED8" w:rsidRPr="00C61164" w:rsidRDefault="008F1ED8" w:rsidP="009F4E4B">
      <w:pPr>
        <w:jc w:val="both"/>
        <w:rPr>
          <w:rFonts w:ascii="Garamond" w:hAnsi="Garamond"/>
          <w:sz w:val="20"/>
          <w:szCs w:val="20"/>
        </w:rPr>
      </w:pPr>
    </w:p>
    <w:p w14:paraId="47B67410" w14:textId="7E2CE472" w:rsidR="00DD2BF3" w:rsidRPr="00C61164" w:rsidRDefault="00DD2BF3" w:rsidP="009F4E4B">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57ACCCF" w14:textId="30D877F1" w:rsidR="002853FF" w:rsidRPr="002853FF" w:rsidRDefault="002853FF" w:rsidP="009F4E4B">
      <w:pPr>
        <w:jc w:val="both"/>
        <w:rPr>
          <w:rFonts w:ascii="Garamond" w:hAnsi="Garamond"/>
          <w:sz w:val="20"/>
          <w:szCs w:val="20"/>
        </w:rPr>
      </w:pPr>
      <w:r>
        <w:rPr>
          <w:rFonts w:ascii="Garamond" w:hAnsi="Garamond"/>
          <w:sz w:val="20"/>
          <w:szCs w:val="20"/>
        </w:rPr>
        <w:t xml:space="preserve">1. </w:t>
      </w:r>
      <w:r w:rsidRPr="002853FF">
        <w:rPr>
          <w:rFonts w:ascii="Garamond" w:hAnsi="Garamond"/>
          <w:sz w:val="20"/>
          <w:szCs w:val="20"/>
        </w:rPr>
        <w:t>Review the role of mutational and adaptive processes in tumorigenesis</w:t>
      </w:r>
    </w:p>
    <w:p w14:paraId="13100096" w14:textId="59190B6F" w:rsidR="002853FF" w:rsidRPr="002853FF" w:rsidRDefault="002853FF" w:rsidP="009F4E4B">
      <w:pPr>
        <w:jc w:val="both"/>
        <w:rPr>
          <w:rFonts w:ascii="Garamond" w:hAnsi="Garamond"/>
          <w:sz w:val="20"/>
          <w:szCs w:val="20"/>
        </w:rPr>
      </w:pPr>
      <w:r w:rsidRPr="002853FF">
        <w:rPr>
          <w:rFonts w:ascii="Garamond" w:hAnsi="Garamond"/>
          <w:sz w:val="20"/>
          <w:szCs w:val="20"/>
        </w:rPr>
        <w:t>2. Discuss how non-mutational tumor cell adaptations promote cancer progression and resistance to oncogene inhibition</w:t>
      </w:r>
    </w:p>
    <w:p w14:paraId="352454B2" w14:textId="57E3CC14" w:rsidR="000E00A4" w:rsidRPr="00C61164" w:rsidRDefault="002853FF" w:rsidP="009F4E4B">
      <w:pPr>
        <w:jc w:val="both"/>
        <w:rPr>
          <w:rFonts w:ascii="Garamond" w:hAnsi="Garamond"/>
          <w:b/>
          <w:sz w:val="20"/>
          <w:szCs w:val="20"/>
          <w:u w:val="single"/>
        </w:rPr>
      </w:pPr>
      <w:r w:rsidRPr="002853FF">
        <w:rPr>
          <w:rFonts w:ascii="Garamond" w:hAnsi="Garamond"/>
          <w:sz w:val="20"/>
          <w:szCs w:val="20"/>
        </w:rPr>
        <w:t>3. Describe how host adaptations to obesity can drive cancer development</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333D798E" w14:textId="77777777" w:rsidR="002853FF" w:rsidRDefault="002853FF" w:rsidP="001B6215">
      <w:pPr>
        <w:jc w:val="both"/>
        <w:rPr>
          <w:rFonts w:ascii="Garamond" w:hAnsi="Garamond"/>
          <w:b/>
          <w:sz w:val="20"/>
          <w:szCs w:val="20"/>
          <w:u w:val="single"/>
        </w:rPr>
      </w:pPr>
    </w:p>
    <w:p w14:paraId="1D56F6F4" w14:textId="7B7E317D"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56D04D7C" w:rsidR="005A7B39" w:rsidRPr="00C61164" w:rsidRDefault="00766FCD" w:rsidP="001B6215">
      <w:pPr>
        <w:jc w:val="both"/>
        <w:rPr>
          <w:rFonts w:ascii="Garamond" w:hAnsi="Garamond"/>
          <w:sz w:val="20"/>
          <w:szCs w:val="20"/>
        </w:rPr>
      </w:pPr>
      <w:r>
        <w:rPr>
          <w:rFonts w:ascii="Garamond" w:hAnsi="Garamond"/>
          <w:sz w:val="20"/>
          <w:szCs w:val="20"/>
        </w:rPr>
        <w:t xml:space="preserve">Speaker: </w:t>
      </w:r>
      <w:proofErr w:type="spellStart"/>
      <w:r w:rsidR="00116175" w:rsidRPr="00116175">
        <w:rPr>
          <w:rFonts w:ascii="Garamond" w:hAnsi="Garamond"/>
          <w:sz w:val="20"/>
          <w:szCs w:val="20"/>
        </w:rPr>
        <w:t>Mandar</w:t>
      </w:r>
      <w:proofErr w:type="spellEnd"/>
      <w:r w:rsidR="00116175" w:rsidRPr="00116175">
        <w:rPr>
          <w:rFonts w:ascii="Garamond" w:hAnsi="Garamond"/>
          <w:sz w:val="20"/>
          <w:szCs w:val="20"/>
        </w:rPr>
        <w:t xml:space="preserve"> Deepak </w:t>
      </w:r>
      <w:proofErr w:type="spellStart"/>
      <w:r w:rsidR="00116175" w:rsidRPr="00116175">
        <w:rPr>
          <w:rFonts w:ascii="Garamond" w:hAnsi="Garamond"/>
          <w:sz w:val="20"/>
          <w:szCs w:val="20"/>
        </w:rPr>
        <w:t>Muzumdar</w:t>
      </w:r>
      <w:proofErr w:type="spellEnd"/>
      <w:r w:rsidR="00116175" w:rsidRPr="00116175">
        <w:rPr>
          <w:rFonts w:ascii="Garamond" w:hAnsi="Garamond"/>
          <w:sz w:val="20"/>
          <w:szCs w:val="20"/>
        </w:rPr>
        <w:t>, MD</w:t>
      </w:r>
      <w:r w:rsidR="00116175">
        <w:rPr>
          <w:rFonts w:ascii="Garamond" w:hAnsi="Garamond"/>
          <w:sz w:val="20"/>
          <w:szCs w:val="20"/>
        </w:rPr>
        <w:t xml:space="preserve"> </w:t>
      </w:r>
      <w:r w:rsidR="00465CB6">
        <w:rPr>
          <w:rFonts w:ascii="Garamond" w:hAnsi="Garamond"/>
          <w:sz w:val="20"/>
          <w:szCs w:val="20"/>
        </w:rPr>
        <w:t xml:space="preserve">– Genentech, </w:t>
      </w:r>
      <w:r w:rsidR="00465CB6" w:rsidRPr="00465CB6">
        <w:rPr>
          <w:rFonts w:ascii="Garamond" w:hAnsi="Garamond"/>
          <w:sz w:val="20"/>
          <w:szCs w:val="20"/>
        </w:rPr>
        <w:t>Research support</w:t>
      </w:r>
      <w:r w:rsidR="00465CB6">
        <w:rPr>
          <w:rFonts w:ascii="Garamond" w:hAnsi="Garamond"/>
          <w:sz w:val="20"/>
          <w:szCs w:val="20"/>
        </w:rPr>
        <w:t>,</w:t>
      </w:r>
      <w:r w:rsidR="00465CB6" w:rsidRPr="00465CB6">
        <w:rPr>
          <w:rFonts w:ascii="Garamond" w:hAnsi="Garamond"/>
          <w:sz w:val="20"/>
          <w:szCs w:val="20"/>
        </w:rPr>
        <w:tab/>
        <w:t>Principal Investigator of AACR</w:t>
      </w:r>
      <w:r w:rsidR="00465CB6">
        <w:rPr>
          <w:rFonts w:ascii="Garamond" w:hAnsi="Garamond"/>
          <w:sz w:val="20"/>
          <w:szCs w:val="20"/>
        </w:rPr>
        <w:t xml:space="preserve"> </w:t>
      </w:r>
      <w:r w:rsidR="00465CB6" w:rsidRPr="00465CB6">
        <w:rPr>
          <w:rFonts w:ascii="Garamond" w:hAnsi="Garamond"/>
          <w:sz w:val="20"/>
          <w:szCs w:val="20"/>
        </w:rPr>
        <w:t>grant partially funded by entity</w:t>
      </w:r>
      <w:bookmarkStart w:id="0" w:name="_GoBack"/>
      <w:bookmarkEnd w:id="0"/>
    </w:p>
    <w:p w14:paraId="36A22B3B" w14:textId="77777777" w:rsidR="00C56D8A" w:rsidRPr="00C61164"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61164"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248E" w14:textId="77777777" w:rsidR="00B21207" w:rsidRDefault="00B21207" w:rsidP="00C56D8A">
      <w:r>
        <w:separator/>
      </w:r>
    </w:p>
  </w:endnote>
  <w:endnote w:type="continuationSeparator" w:id="0">
    <w:p w14:paraId="46762F4F" w14:textId="77777777" w:rsidR="00B21207" w:rsidRDefault="00B2120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ACDC" w14:textId="77777777" w:rsidR="00B21207" w:rsidRDefault="00B21207" w:rsidP="00C56D8A">
      <w:r>
        <w:separator/>
      </w:r>
    </w:p>
  </w:footnote>
  <w:footnote w:type="continuationSeparator" w:id="0">
    <w:p w14:paraId="310165F8" w14:textId="77777777" w:rsidR="00B21207" w:rsidRDefault="00B2120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6878"/>
    <w:rsid w:val="000D52F2"/>
    <w:rsid w:val="000D6DF2"/>
    <w:rsid w:val="000E00A4"/>
    <w:rsid w:val="000E7D22"/>
    <w:rsid w:val="00116175"/>
    <w:rsid w:val="001216CB"/>
    <w:rsid w:val="001432B7"/>
    <w:rsid w:val="00167417"/>
    <w:rsid w:val="00197EC6"/>
    <w:rsid w:val="001B6215"/>
    <w:rsid w:val="001C5C49"/>
    <w:rsid w:val="001E4EB0"/>
    <w:rsid w:val="00207B34"/>
    <w:rsid w:val="00263DA5"/>
    <w:rsid w:val="00274DBF"/>
    <w:rsid w:val="002834B8"/>
    <w:rsid w:val="002853FF"/>
    <w:rsid w:val="002A0E2E"/>
    <w:rsid w:val="002C3259"/>
    <w:rsid w:val="003206A1"/>
    <w:rsid w:val="00355140"/>
    <w:rsid w:val="00360506"/>
    <w:rsid w:val="00371900"/>
    <w:rsid w:val="00372998"/>
    <w:rsid w:val="00380CE2"/>
    <w:rsid w:val="003841BE"/>
    <w:rsid w:val="00386D2B"/>
    <w:rsid w:val="003943F5"/>
    <w:rsid w:val="003A3AB4"/>
    <w:rsid w:val="003C31D5"/>
    <w:rsid w:val="003C538E"/>
    <w:rsid w:val="003D4BC1"/>
    <w:rsid w:val="00456098"/>
    <w:rsid w:val="00465CB6"/>
    <w:rsid w:val="00472605"/>
    <w:rsid w:val="00481F88"/>
    <w:rsid w:val="004A3256"/>
    <w:rsid w:val="004B7394"/>
    <w:rsid w:val="004D0CDB"/>
    <w:rsid w:val="00556381"/>
    <w:rsid w:val="005876B3"/>
    <w:rsid w:val="005A7B39"/>
    <w:rsid w:val="005C628E"/>
    <w:rsid w:val="006346C1"/>
    <w:rsid w:val="00677794"/>
    <w:rsid w:val="00711E95"/>
    <w:rsid w:val="00745D86"/>
    <w:rsid w:val="00763E1A"/>
    <w:rsid w:val="00766FCD"/>
    <w:rsid w:val="007768A6"/>
    <w:rsid w:val="007A7132"/>
    <w:rsid w:val="007C6591"/>
    <w:rsid w:val="007C6AD7"/>
    <w:rsid w:val="007C6DFB"/>
    <w:rsid w:val="007D32D5"/>
    <w:rsid w:val="007F5064"/>
    <w:rsid w:val="007F6B0F"/>
    <w:rsid w:val="008200E1"/>
    <w:rsid w:val="00841EE6"/>
    <w:rsid w:val="00853985"/>
    <w:rsid w:val="00866F4A"/>
    <w:rsid w:val="0086761B"/>
    <w:rsid w:val="008D318D"/>
    <w:rsid w:val="008F1ED8"/>
    <w:rsid w:val="00935EF4"/>
    <w:rsid w:val="009405EF"/>
    <w:rsid w:val="00941C2E"/>
    <w:rsid w:val="009C79AA"/>
    <w:rsid w:val="009D487C"/>
    <w:rsid w:val="009F4E4B"/>
    <w:rsid w:val="00A46992"/>
    <w:rsid w:val="00AD5711"/>
    <w:rsid w:val="00AE26F0"/>
    <w:rsid w:val="00B21207"/>
    <w:rsid w:val="00B343B0"/>
    <w:rsid w:val="00B474CF"/>
    <w:rsid w:val="00B94053"/>
    <w:rsid w:val="00BA18E4"/>
    <w:rsid w:val="00BA1C9E"/>
    <w:rsid w:val="00C10080"/>
    <w:rsid w:val="00C10BFA"/>
    <w:rsid w:val="00C11A1C"/>
    <w:rsid w:val="00C41B5F"/>
    <w:rsid w:val="00C44658"/>
    <w:rsid w:val="00C45D58"/>
    <w:rsid w:val="00C55839"/>
    <w:rsid w:val="00C56D8A"/>
    <w:rsid w:val="00C61164"/>
    <w:rsid w:val="00C71F62"/>
    <w:rsid w:val="00CA01C3"/>
    <w:rsid w:val="00CB646D"/>
    <w:rsid w:val="00CF391D"/>
    <w:rsid w:val="00D10323"/>
    <w:rsid w:val="00D1124B"/>
    <w:rsid w:val="00D4600A"/>
    <w:rsid w:val="00D74FCC"/>
    <w:rsid w:val="00DD2BF3"/>
    <w:rsid w:val="00E65180"/>
    <w:rsid w:val="00E94611"/>
    <w:rsid w:val="00EA471E"/>
    <w:rsid w:val="00EB6641"/>
    <w:rsid w:val="00EC0BFF"/>
    <w:rsid w:val="00EC18ED"/>
    <w:rsid w:val="00F125B9"/>
    <w:rsid w:val="00F450A6"/>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543715774">
      <w:bodyDiv w:val="1"/>
      <w:marLeft w:val="0"/>
      <w:marRight w:val="0"/>
      <w:marTop w:val="0"/>
      <w:marBottom w:val="0"/>
      <w:divBdr>
        <w:top w:val="none" w:sz="0" w:space="0" w:color="auto"/>
        <w:left w:val="none" w:sz="0" w:space="0" w:color="auto"/>
        <w:bottom w:val="none" w:sz="0" w:space="0" w:color="auto"/>
        <w:right w:val="none" w:sz="0" w:space="0" w:color="auto"/>
      </w:divBdr>
    </w:div>
    <w:div w:id="1686857222">
      <w:bodyDiv w:val="1"/>
      <w:marLeft w:val="0"/>
      <w:marRight w:val="0"/>
      <w:marTop w:val="0"/>
      <w:marBottom w:val="0"/>
      <w:divBdr>
        <w:top w:val="none" w:sz="0" w:space="0" w:color="auto"/>
        <w:left w:val="none" w:sz="0" w:space="0" w:color="auto"/>
        <w:bottom w:val="none" w:sz="0" w:space="0" w:color="auto"/>
        <w:right w:val="none" w:sz="0" w:space="0" w:color="auto"/>
      </w:divBdr>
    </w:div>
    <w:div w:id="1751384927">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1454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2019-08-09T12:09:00Z</cp:lastPrinted>
  <dcterms:created xsi:type="dcterms:W3CDTF">2019-06-21T17:16:00Z</dcterms:created>
  <dcterms:modified xsi:type="dcterms:W3CDTF">2019-08-09T12:09:00Z</dcterms:modified>
</cp:coreProperties>
</file>