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FBDC5" w14:textId="77777777" w:rsidR="0068697D" w:rsidRPr="00FC6BD2" w:rsidRDefault="000912FA" w:rsidP="00957CC3">
      <w:pPr>
        <w:spacing w:line="240" w:lineRule="auto"/>
        <w:rPr>
          <w:sz w:val="18"/>
          <w:szCs w:val="18"/>
        </w:rPr>
      </w:pPr>
      <w:r w:rsidRPr="00FC6BD2">
        <w:rPr>
          <w:noProof/>
          <w:sz w:val="18"/>
          <w:szCs w:val="18"/>
        </w:rPr>
        <w:drawing>
          <wp:inline distT="0" distB="0" distL="0" distR="0" wp14:anchorId="6AA1738C" wp14:editId="4EDAC402">
            <wp:extent cx="5946140" cy="8362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GoBack"/>
    <w:bookmarkEnd w:id="0"/>
    <w:p w14:paraId="654FDCB8" w14:textId="77777777" w:rsidR="00957CC3" w:rsidRPr="00FC6BD2" w:rsidRDefault="000912FA" w:rsidP="00957CC3">
      <w:pPr>
        <w:spacing w:line="240" w:lineRule="auto"/>
        <w:jc w:val="center"/>
        <w:rPr>
          <w:rFonts w:ascii="YaleDesign-SmallCap" w:hAnsi="YaleDesign-SmallCap"/>
          <w:sz w:val="20"/>
          <w:szCs w:val="20"/>
        </w:rPr>
      </w:pPr>
      <w:r w:rsidRPr="00FC6BD2">
        <w:rPr>
          <w:rFonts w:ascii="YaleDesign-SmallCap" w:hAnsi="YaleDesign-SmallCap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99E6E1F" wp14:editId="0DF37C99">
                <wp:simplePos x="0" y="0"/>
                <wp:positionH relativeFrom="column">
                  <wp:posOffset>1228725</wp:posOffset>
                </wp:positionH>
                <wp:positionV relativeFrom="paragraph">
                  <wp:posOffset>234315</wp:posOffset>
                </wp:positionV>
                <wp:extent cx="4400550" cy="635"/>
                <wp:effectExtent l="19050" t="19050" r="19050" b="27940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0055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F5C7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96.75pt;margin-top:18.45pt;width:346.5pt;height: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" strokecolor="#4f81bd" strokeweight="3pt"/>
            </w:pict>
          </mc:Fallback>
        </mc:AlternateContent>
      </w:r>
    </w:p>
    <w:p w14:paraId="43D37ADA" w14:textId="77777777" w:rsidR="00957CC3" w:rsidRPr="00FC6BD2" w:rsidRDefault="00CA065C" w:rsidP="003206DF">
      <w:pPr>
        <w:spacing w:after="120" w:line="240" w:lineRule="auto"/>
        <w:jc w:val="center"/>
        <w:rPr>
          <w:rFonts w:ascii="YaleNew" w:hAnsi="YaleNew"/>
          <w:spacing w:val="40"/>
          <w:sz w:val="37"/>
          <w:szCs w:val="44"/>
        </w:rPr>
      </w:pPr>
      <w:r w:rsidRPr="00FC6BD2">
        <w:rPr>
          <w:rFonts w:ascii="YaleNew" w:hAnsi="YaleNew"/>
          <w:spacing w:val="40"/>
          <w:sz w:val="37"/>
          <w:szCs w:val="44"/>
        </w:rPr>
        <w:t xml:space="preserve">  </w:t>
      </w:r>
      <w:r w:rsidR="00374E85" w:rsidRPr="00FC6BD2">
        <w:rPr>
          <w:rFonts w:ascii="YaleNew" w:hAnsi="YaleNew"/>
          <w:spacing w:val="40"/>
          <w:sz w:val="37"/>
          <w:szCs w:val="44"/>
        </w:rPr>
        <w:t xml:space="preserve">ONLINE </w:t>
      </w:r>
      <w:r w:rsidR="00957CC3" w:rsidRPr="00FC6BD2">
        <w:rPr>
          <w:rFonts w:ascii="YaleNew" w:hAnsi="YaleNew"/>
          <w:spacing w:val="40"/>
          <w:sz w:val="37"/>
          <w:szCs w:val="44"/>
        </w:rPr>
        <w:t>SEMINAR</w:t>
      </w:r>
    </w:p>
    <w:p w14:paraId="231CDF47" w14:textId="6A41E53C" w:rsidR="007A0F46" w:rsidRPr="00FC6BD2" w:rsidRDefault="007A0F46" w:rsidP="0025618D">
      <w:pPr>
        <w:spacing w:after="0" w:line="240" w:lineRule="auto"/>
        <w:contextualSpacing/>
        <w:rPr>
          <w:rFonts w:ascii="YaleDesign-BoldRoman" w:hAnsi="YaleDesign-BoldRoman"/>
          <w:sz w:val="20"/>
          <w:szCs w:val="20"/>
        </w:rPr>
      </w:pPr>
    </w:p>
    <w:p w14:paraId="25AE77B8" w14:textId="6EEEBEB5" w:rsidR="002654B2" w:rsidRPr="00FC6BD2" w:rsidRDefault="00F828CD" w:rsidP="000912FA">
      <w:pPr>
        <w:spacing w:after="120" w:line="240" w:lineRule="auto"/>
        <w:jc w:val="center"/>
        <w:rPr>
          <w:rFonts w:ascii="YaleNew" w:hAnsi="YaleNew"/>
          <w:b/>
          <w:i/>
          <w:sz w:val="43"/>
          <w:szCs w:val="43"/>
        </w:rPr>
      </w:pPr>
      <w:r w:rsidRPr="00FC6BD2">
        <w:rPr>
          <w:rFonts w:ascii="YaleNew" w:hAnsi="YaleNew"/>
          <w:b/>
          <w:i/>
          <w:sz w:val="43"/>
          <w:szCs w:val="43"/>
        </w:rPr>
        <w:t>When Disaster Strikes: Response, Research, and Recovery</w:t>
      </w:r>
    </w:p>
    <w:p w14:paraId="313387EA" w14:textId="77777777" w:rsidR="002D1996" w:rsidRPr="00FC6BD2" w:rsidRDefault="000912FA" w:rsidP="002654B2">
      <w:pPr>
        <w:spacing w:after="120" w:line="240" w:lineRule="auto"/>
        <w:jc w:val="center"/>
        <w:rPr>
          <w:rFonts w:ascii="YaleNew" w:hAnsi="YaleNew"/>
          <w:i/>
          <w:sz w:val="23"/>
          <w:szCs w:val="23"/>
        </w:rPr>
      </w:pPr>
      <w:r w:rsidRPr="00FC6BD2">
        <w:rPr>
          <w:noProof/>
          <w:sz w:val="18"/>
          <w:szCs w:val="18"/>
        </w:rPr>
        <w:drawing>
          <wp:inline distT="0" distB="0" distL="0" distR="0" wp14:anchorId="55A82962" wp14:editId="7FD2C6C2">
            <wp:extent cx="1733550" cy="2178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79" cy="217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8" w:tooltip="&quot;View user profile.&quot; " w:history="1"/>
    </w:p>
    <w:p w14:paraId="20F1ED15" w14:textId="11BA2994" w:rsidR="00957CC3" w:rsidRPr="00FC6BD2" w:rsidRDefault="00F828CD" w:rsidP="002654B2">
      <w:pPr>
        <w:spacing w:line="240" w:lineRule="auto"/>
        <w:contextualSpacing/>
        <w:jc w:val="center"/>
        <w:rPr>
          <w:rFonts w:ascii="YaleNew" w:hAnsi="YaleNew"/>
          <w:sz w:val="37"/>
          <w:szCs w:val="37"/>
        </w:rPr>
      </w:pPr>
      <w:r w:rsidRPr="00FC6BD2">
        <w:rPr>
          <w:rFonts w:ascii="YaleNew" w:hAnsi="YaleNew"/>
          <w:sz w:val="37"/>
          <w:szCs w:val="37"/>
        </w:rPr>
        <w:t>Ivan Rusyn, MD, PhD</w:t>
      </w:r>
    </w:p>
    <w:p w14:paraId="4B44BD34" w14:textId="77777777" w:rsidR="00F828CD" w:rsidRPr="00FC6BD2" w:rsidRDefault="002654B2" w:rsidP="002654B2">
      <w:pPr>
        <w:spacing w:after="120" w:line="240" w:lineRule="auto"/>
        <w:contextualSpacing/>
        <w:jc w:val="center"/>
        <w:rPr>
          <w:rFonts w:ascii="YaleNew" w:hAnsi="YaleNew"/>
          <w:sz w:val="23"/>
          <w:szCs w:val="23"/>
        </w:rPr>
      </w:pPr>
      <w:r w:rsidRPr="00FC6BD2">
        <w:rPr>
          <w:rFonts w:ascii="YaleNew" w:hAnsi="YaleNew"/>
          <w:sz w:val="23"/>
          <w:szCs w:val="23"/>
        </w:rPr>
        <w:t xml:space="preserve">Professor </w:t>
      </w:r>
    </w:p>
    <w:p w14:paraId="27626FD9" w14:textId="3201AA82" w:rsidR="008C5AB4" w:rsidRPr="00FC6BD2" w:rsidRDefault="00F828CD" w:rsidP="00F828CD">
      <w:pPr>
        <w:spacing w:after="120" w:line="240" w:lineRule="auto"/>
        <w:contextualSpacing/>
        <w:jc w:val="center"/>
        <w:rPr>
          <w:rFonts w:ascii="YaleNew" w:hAnsi="YaleNew"/>
          <w:sz w:val="23"/>
          <w:szCs w:val="23"/>
        </w:rPr>
      </w:pPr>
      <w:r w:rsidRPr="00FC6BD2">
        <w:rPr>
          <w:rFonts w:ascii="YaleNew" w:hAnsi="YaleNew"/>
          <w:sz w:val="23"/>
          <w:szCs w:val="23"/>
        </w:rPr>
        <w:t xml:space="preserve">Veterinary Integrative Biosciences </w:t>
      </w:r>
    </w:p>
    <w:p w14:paraId="5E93DB8D" w14:textId="695A8A49" w:rsidR="00F828CD" w:rsidRPr="00FC6BD2" w:rsidRDefault="00F828CD" w:rsidP="00F828CD">
      <w:pPr>
        <w:spacing w:after="120" w:line="240" w:lineRule="auto"/>
        <w:contextualSpacing/>
        <w:jc w:val="center"/>
        <w:rPr>
          <w:rFonts w:ascii="YaleNew" w:hAnsi="YaleNew"/>
          <w:sz w:val="23"/>
          <w:szCs w:val="23"/>
        </w:rPr>
      </w:pPr>
    </w:p>
    <w:p w14:paraId="0CEF5F9D" w14:textId="1C0C4E01" w:rsidR="00F828CD" w:rsidRPr="00FC6BD2" w:rsidRDefault="00CB27E4" w:rsidP="00CB27E4">
      <w:pPr>
        <w:ind w:left="720" w:right="630"/>
        <w:jc w:val="both"/>
        <w:rPr>
          <w:rFonts w:cs="Calibri"/>
          <w:color w:val="000000"/>
          <w:sz w:val="18"/>
        </w:rPr>
      </w:pPr>
      <w:r w:rsidRPr="00FC6BD2">
        <w:rPr>
          <w:rFonts w:cs="Calibri"/>
          <w:sz w:val="18"/>
          <w:shd w:val="clear" w:color="auto" w:fill="FFFFFF"/>
        </w:rPr>
        <w:t>I</w:t>
      </w:r>
      <w:r w:rsidR="00F828CD" w:rsidRPr="00FC6BD2">
        <w:rPr>
          <w:rFonts w:cs="Calibri"/>
          <w:sz w:val="18"/>
          <w:shd w:val="clear" w:color="auto" w:fill="FFFFFF"/>
        </w:rPr>
        <w:t>van</w:t>
      </w:r>
      <w:r w:rsidRPr="00FC6BD2">
        <w:rPr>
          <w:rFonts w:cs="Calibri"/>
          <w:sz w:val="18"/>
          <w:shd w:val="clear" w:color="auto" w:fill="FFFFFF"/>
        </w:rPr>
        <w:t xml:space="preserve"> </w:t>
      </w:r>
      <w:r w:rsidR="00F828CD" w:rsidRPr="00FC6BD2">
        <w:rPr>
          <w:rFonts w:cs="Calibri"/>
          <w:sz w:val="18"/>
          <w:shd w:val="clear" w:color="auto" w:fill="FFFFFF"/>
        </w:rPr>
        <w:t>Rusyn</w:t>
      </w:r>
      <w:r w:rsidRPr="00FC6BD2">
        <w:rPr>
          <w:rFonts w:cs="Calibri"/>
          <w:sz w:val="18"/>
          <w:shd w:val="clear" w:color="auto" w:fill="FFFFFF"/>
        </w:rPr>
        <w:t xml:space="preserve"> </w:t>
      </w:r>
      <w:r w:rsidR="00F828CD" w:rsidRPr="00FC6BD2">
        <w:rPr>
          <w:rFonts w:cs="Calibri"/>
          <w:sz w:val="18"/>
          <w:shd w:val="clear" w:color="auto" w:fill="FFFFFF"/>
        </w:rPr>
        <w:t>is University Professor in the Department of Veterinary Integrative Biosciences in the College of Veterinary Medicine &amp; Biomedical Sciences</w:t>
      </w:r>
      <w:r w:rsidRPr="00FC6BD2">
        <w:rPr>
          <w:rFonts w:cs="Calibri"/>
          <w:sz w:val="18"/>
          <w:shd w:val="clear" w:color="auto" w:fill="FFFFFF"/>
        </w:rPr>
        <w:t xml:space="preserve"> </w:t>
      </w:r>
      <w:r w:rsidR="00F828CD" w:rsidRPr="00FC6BD2">
        <w:rPr>
          <w:rFonts w:cs="Calibri"/>
          <w:sz w:val="18"/>
          <w:shd w:val="clear" w:color="auto" w:fill="FFFFFF"/>
        </w:rPr>
        <w:t xml:space="preserve">at Texas A&amp;M University in College Station. He is </w:t>
      </w:r>
      <w:r w:rsidRPr="00FC6BD2">
        <w:rPr>
          <w:rFonts w:cs="Calibri"/>
          <w:sz w:val="18"/>
          <w:shd w:val="clear" w:color="auto" w:fill="FFFFFF"/>
        </w:rPr>
        <w:t>also Chair</w:t>
      </w:r>
      <w:r w:rsidR="00F828CD" w:rsidRPr="00FC6BD2">
        <w:rPr>
          <w:rFonts w:cs="Calibri"/>
          <w:sz w:val="18"/>
          <w:shd w:val="clear" w:color="auto" w:fill="FFFFFF"/>
        </w:rPr>
        <w:t xml:space="preserve"> of the Interdisciplinary Faculty of Toxicology, Director of an NIEHS T32 training program in “Regulatory Science in Environmental Health and </w:t>
      </w:r>
      <w:r w:rsidRPr="00FC6BD2">
        <w:rPr>
          <w:rFonts w:cs="Calibri"/>
          <w:sz w:val="18"/>
          <w:shd w:val="clear" w:color="auto" w:fill="FFFFFF"/>
        </w:rPr>
        <w:t>Toxicology,” and Director of</w:t>
      </w:r>
      <w:r w:rsidR="00F828CD" w:rsidRPr="00FC6BD2">
        <w:rPr>
          <w:rFonts w:cs="Calibri"/>
          <w:sz w:val="18"/>
          <w:shd w:val="clear" w:color="auto" w:fill="FFFFFF"/>
        </w:rPr>
        <w:t xml:space="preserve"> </w:t>
      </w:r>
      <w:r w:rsidRPr="00FC6BD2">
        <w:rPr>
          <w:rFonts w:cs="Calibri"/>
          <w:sz w:val="18"/>
          <w:shd w:val="clear" w:color="auto" w:fill="FFFFFF"/>
        </w:rPr>
        <w:t>the Superfund</w:t>
      </w:r>
      <w:r w:rsidR="00F828CD" w:rsidRPr="00FC6BD2">
        <w:rPr>
          <w:rFonts w:cs="Calibri"/>
          <w:sz w:val="18"/>
          <w:shd w:val="clear" w:color="auto" w:fill="FFFFFF"/>
        </w:rPr>
        <w:t xml:space="preserve"> Research Center. His studies on health effects of chemical </w:t>
      </w:r>
      <w:r w:rsidRPr="00FC6BD2">
        <w:rPr>
          <w:rFonts w:cs="Calibri"/>
          <w:sz w:val="18"/>
          <w:shd w:val="clear" w:color="auto" w:fill="FFFFFF"/>
        </w:rPr>
        <w:t>agents resulted</w:t>
      </w:r>
      <w:r w:rsidR="00F828CD" w:rsidRPr="00FC6BD2">
        <w:rPr>
          <w:rFonts w:cs="Calibri"/>
          <w:sz w:val="18"/>
          <w:shd w:val="clear" w:color="auto" w:fill="FFFFFF"/>
        </w:rPr>
        <w:t xml:space="preserve"> in over 260peer-reviewed </w:t>
      </w:r>
      <w:r w:rsidRPr="00FC6BD2">
        <w:rPr>
          <w:rFonts w:cs="Calibri"/>
          <w:sz w:val="18"/>
          <w:shd w:val="clear" w:color="auto" w:fill="FFFFFF"/>
        </w:rPr>
        <w:t>publications which</w:t>
      </w:r>
      <w:r w:rsidR="00F828CD" w:rsidRPr="00FC6BD2">
        <w:rPr>
          <w:rFonts w:cs="Calibri"/>
          <w:sz w:val="18"/>
          <w:shd w:val="clear" w:color="auto" w:fill="FFFFFF"/>
        </w:rPr>
        <w:t xml:space="preserve"> were cited over 22,000 times (h-index=73). He has served on and chaired </w:t>
      </w:r>
      <w:r w:rsidRPr="00FC6BD2">
        <w:rPr>
          <w:rFonts w:cs="Calibri"/>
          <w:sz w:val="18"/>
          <w:shd w:val="clear" w:color="auto" w:fill="FFFFFF"/>
        </w:rPr>
        <w:t>several US</w:t>
      </w:r>
      <w:r w:rsidR="00F828CD" w:rsidRPr="00FC6BD2">
        <w:rPr>
          <w:rFonts w:cs="Calibri"/>
          <w:sz w:val="18"/>
          <w:shd w:val="clear" w:color="auto" w:fill="FFFFFF"/>
        </w:rPr>
        <w:t xml:space="preserve"> National Academies committees, World Health Organization/International </w:t>
      </w:r>
      <w:r w:rsidRPr="00FC6BD2">
        <w:rPr>
          <w:rFonts w:cs="Calibri"/>
          <w:sz w:val="18"/>
          <w:shd w:val="clear" w:color="auto" w:fill="FFFFFF"/>
        </w:rPr>
        <w:t>Agency for Research on Cancer monograph working groups</w:t>
      </w:r>
      <w:r w:rsidR="00F828CD" w:rsidRPr="00FC6BD2">
        <w:rPr>
          <w:rFonts w:cs="Calibri"/>
          <w:sz w:val="18"/>
          <w:shd w:val="clear" w:color="auto" w:fill="FFFFFF"/>
        </w:rPr>
        <w:t xml:space="preserve">. </w:t>
      </w:r>
      <w:r w:rsidRPr="00FC6BD2">
        <w:rPr>
          <w:rFonts w:cs="Calibri"/>
          <w:sz w:val="18"/>
          <w:shd w:val="clear" w:color="auto" w:fill="FFFFFF"/>
        </w:rPr>
        <w:t>He is serving on the</w:t>
      </w:r>
      <w:r w:rsidR="00F828CD" w:rsidRPr="00FC6BD2">
        <w:rPr>
          <w:rFonts w:cs="Calibri"/>
          <w:sz w:val="18"/>
          <w:shd w:val="clear" w:color="auto" w:fill="FFFFFF"/>
        </w:rPr>
        <w:t xml:space="preserve"> </w:t>
      </w:r>
      <w:r w:rsidRPr="00FC6BD2">
        <w:rPr>
          <w:rFonts w:cs="Calibri"/>
          <w:sz w:val="18"/>
          <w:shd w:val="clear" w:color="auto" w:fill="FFFFFF"/>
        </w:rPr>
        <w:t>Board of</w:t>
      </w:r>
      <w:r w:rsidR="00F828CD" w:rsidRPr="00FC6BD2">
        <w:rPr>
          <w:rFonts w:cs="Calibri"/>
          <w:sz w:val="18"/>
          <w:shd w:val="clear" w:color="auto" w:fill="FFFFFF"/>
        </w:rPr>
        <w:t xml:space="preserve"> </w:t>
      </w:r>
      <w:r w:rsidRPr="00FC6BD2">
        <w:rPr>
          <w:rFonts w:cs="Calibri"/>
          <w:sz w:val="18"/>
          <w:shd w:val="clear" w:color="auto" w:fill="FFFFFF"/>
        </w:rPr>
        <w:t xml:space="preserve">Environmental Studies and Toxicology for </w:t>
      </w:r>
      <w:r w:rsidR="003A5C09" w:rsidRPr="00FC6BD2">
        <w:rPr>
          <w:rFonts w:cs="Calibri"/>
          <w:sz w:val="18"/>
          <w:shd w:val="clear" w:color="auto" w:fill="FFFFFF"/>
        </w:rPr>
        <w:t>the National Academies</w:t>
      </w:r>
      <w:r w:rsidR="00F828CD" w:rsidRPr="00FC6BD2">
        <w:rPr>
          <w:rFonts w:cs="Calibri"/>
          <w:sz w:val="18"/>
          <w:shd w:val="clear" w:color="auto" w:fill="FFFFFF"/>
        </w:rPr>
        <w:t xml:space="preserve">, </w:t>
      </w:r>
      <w:r w:rsidR="003A5C09" w:rsidRPr="00FC6BD2">
        <w:rPr>
          <w:rFonts w:cs="Calibri"/>
          <w:sz w:val="18"/>
          <w:shd w:val="clear" w:color="auto" w:fill="FFFFFF"/>
        </w:rPr>
        <w:t xml:space="preserve">Board </w:t>
      </w:r>
      <w:proofErr w:type="gramStart"/>
      <w:r w:rsidR="003A5C09" w:rsidRPr="00FC6BD2">
        <w:rPr>
          <w:rFonts w:cs="Calibri"/>
          <w:sz w:val="18"/>
          <w:shd w:val="clear" w:color="auto" w:fill="FFFFFF"/>
        </w:rPr>
        <w:t>of</w:t>
      </w:r>
      <w:r w:rsidR="00F828CD" w:rsidRPr="00FC6BD2">
        <w:rPr>
          <w:rFonts w:cs="Calibri"/>
          <w:sz w:val="18"/>
          <w:shd w:val="clear" w:color="auto" w:fill="FFFFFF"/>
        </w:rPr>
        <w:t xml:space="preserve">  the</w:t>
      </w:r>
      <w:proofErr w:type="gramEnd"/>
      <w:r w:rsidR="00F828CD" w:rsidRPr="00FC6BD2">
        <w:rPr>
          <w:rFonts w:cs="Calibri"/>
          <w:sz w:val="18"/>
          <w:shd w:val="clear" w:color="auto" w:fill="FFFFFF"/>
        </w:rPr>
        <w:t xml:space="preserve">  Scientific Councilors of the United States National Institute of Environmental Health Sciences, the advisory </w:t>
      </w:r>
      <w:r w:rsidRPr="00FC6BD2">
        <w:rPr>
          <w:rFonts w:cs="Calibri"/>
          <w:sz w:val="18"/>
          <w:shd w:val="clear" w:color="auto" w:fill="FFFFFF"/>
        </w:rPr>
        <w:t>board for</w:t>
      </w:r>
      <w:r w:rsidR="00F828CD" w:rsidRPr="00FC6BD2">
        <w:rPr>
          <w:rFonts w:cs="Calibri"/>
          <w:sz w:val="18"/>
          <w:shd w:val="clear" w:color="auto" w:fill="FFFFFF"/>
        </w:rPr>
        <w:t xml:space="preserve"> Texas Department of Public Health, and on the Research Committee of the Health Effects Institute. Dr. Rusyn received a </w:t>
      </w:r>
      <w:r w:rsidRPr="00FC6BD2">
        <w:rPr>
          <w:rFonts w:cs="Calibri"/>
          <w:sz w:val="18"/>
          <w:shd w:val="clear" w:color="auto" w:fill="FFFFFF"/>
        </w:rPr>
        <w:t>Doctor of Medicine</w:t>
      </w:r>
      <w:r w:rsidR="00F828CD" w:rsidRPr="00FC6BD2">
        <w:rPr>
          <w:rFonts w:cs="Calibri"/>
          <w:sz w:val="18"/>
          <w:shd w:val="clear" w:color="auto" w:fill="FFFFFF"/>
        </w:rPr>
        <w:t xml:space="preserve"> degree from Ukrainian State Medical University in </w:t>
      </w:r>
      <w:r w:rsidRPr="00FC6BD2">
        <w:rPr>
          <w:rFonts w:cs="Calibri"/>
          <w:sz w:val="18"/>
          <w:shd w:val="clear" w:color="auto" w:fill="FFFFFF"/>
        </w:rPr>
        <w:t>Kyiv and</w:t>
      </w:r>
      <w:r w:rsidR="00F828CD" w:rsidRPr="00FC6BD2">
        <w:rPr>
          <w:rFonts w:cs="Calibri"/>
          <w:sz w:val="18"/>
          <w:shd w:val="clear" w:color="auto" w:fill="FFFFFF"/>
        </w:rPr>
        <w:t xml:space="preserve"> a Ph.D. in toxicology from the University of North Carolina at Chapel Hill. He conducted postdoctoral research at the Massachusetts Institute of Technology and Heinrich-Heine University in Dusseldorf. Dr. Rusyn’s laboratory is funded by grants and cooperative research agreements </w:t>
      </w:r>
      <w:r w:rsidRPr="00FC6BD2">
        <w:rPr>
          <w:rFonts w:cs="Calibri"/>
          <w:sz w:val="18"/>
          <w:shd w:val="clear" w:color="auto" w:fill="FFFFFF"/>
        </w:rPr>
        <w:t xml:space="preserve">from the National </w:t>
      </w:r>
      <w:r w:rsidR="003A5C09" w:rsidRPr="00FC6BD2">
        <w:rPr>
          <w:rFonts w:cs="Calibri"/>
          <w:sz w:val="18"/>
          <w:shd w:val="clear" w:color="auto" w:fill="FFFFFF"/>
        </w:rPr>
        <w:t xml:space="preserve">Institutes </w:t>
      </w:r>
      <w:r w:rsidR="003A5C09" w:rsidRPr="00FC6BD2">
        <w:rPr>
          <w:rFonts w:cs="Calibri"/>
          <w:sz w:val="18"/>
          <w:szCs w:val="18"/>
          <w:shd w:val="clear" w:color="auto" w:fill="FFFFFF"/>
        </w:rPr>
        <w:t xml:space="preserve">of </w:t>
      </w:r>
      <w:r w:rsidR="00FC6BD2" w:rsidRPr="00FC6BD2">
        <w:rPr>
          <w:rFonts w:cs="Calibri"/>
          <w:sz w:val="18"/>
          <w:szCs w:val="18"/>
          <w:shd w:val="clear" w:color="auto" w:fill="FFFFFF"/>
        </w:rPr>
        <w:t xml:space="preserve">Health </w:t>
      </w:r>
      <w:proofErr w:type="gramStart"/>
      <w:r w:rsidR="00FC6BD2" w:rsidRPr="00FC6BD2">
        <w:rPr>
          <w:rFonts w:cs="Calibri"/>
          <w:sz w:val="18"/>
          <w:szCs w:val="18"/>
          <w:shd w:val="clear" w:color="auto" w:fill="FFFFFF"/>
        </w:rPr>
        <w:t>and</w:t>
      </w:r>
      <w:r w:rsidR="00F828CD" w:rsidRPr="00FC6BD2">
        <w:rPr>
          <w:rFonts w:cs="Calibri"/>
          <w:sz w:val="18"/>
          <w:shd w:val="clear" w:color="auto" w:fill="FFFFFF"/>
        </w:rPr>
        <w:t xml:space="preserve">  US</w:t>
      </w:r>
      <w:proofErr w:type="gramEnd"/>
      <w:r w:rsidR="00F828CD" w:rsidRPr="00FC6BD2">
        <w:rPr>
          <w:rFonts w:cs="Calibri"/>
          <w:sz w:val="18"/>
          <w:shd w:val="clear" w:color="auto" w:fill="FFFFFF"/>
        </w:rPr>
        <w:t xml:space="preserve">  Environmental  Protection  Agency,  institutional funding from Texas A&amp;M University, the industry, and other sources.</w:t>
      </w:r>
    </w:p>
    <w:p w14:paraId="29A956D9" w14:textId="3C473107" w:rsidR="000E3AD8" w:rsidRPr="00FC6BD2" w:rsidRDefault="00BE386E" w:rsidP="00BE386E">
      <w:pPr>
        <w:spacing w:line="240" w:lineRule="auto"/>
        <w:contextualSpacing/>
        <w:jc w:val="center"/>
        <w:rPr>
          <w:rFonts w:ascii="YaleNew" w:hAnsi="YaleNew"/>
          <w:sz w:val="20"/>
          <w:szCs w:val="20"/>
        </w:rPr>
      </w:pPr>
      <w:r w:rsidRPr="00FC6BD2">
        <w:rPr>
          <w:rFonts w:ascii="YaleNew" w:hAnsi="YaleNew"/>
          <w:sz w:val="20"/>
          <w:szCs w:val="20"/>
        </w:rPr>
        <w:t>W</w:t>
      </w:r>
      <w:r w:rsidR="00334FF0" w:rsidRPr="00FC6BD2">
        <w:rPr>
          <w:rFonts w:ascii="YaleNew" w:hAnsi="YaleNew"/>
          <w:sz w:val="20"/>
          <w:szCs w:val="20"/>
        </w:rPr>
        <w:t xml:space="preserve">ednesday, </w:t>
      </w:r>
      <w:r w:rsidR="00F828CD" w:rsidRPr="00FC6BD2">
        <w:rPr>
          <w:rFonts w:ascii="YaleNew" w:hAnsi="YaleNew"/>
          <w:sz w:val="20"/>
          <w:szCs w:val="20"/>
        </w:rPr>
        <w:t>March</w:t>
      </w:r>
      <w:r w:rsidRPr="00FC6BD2">
        <w:rPr>
          <w:rFonts w:ascii="YaleNew" w:hAnsi="YaleNew"/>
          <w:sz w:val="20"/>
          <w:szCs w:val="20"/>
        </w:rPr>
        <w:t xml:space="preserve"> </w:t>
      </w:r>
      <w:r w:rsidR="00F828CD" w:rsidRPr="00FC6BD2">
        <w:rPr>
          <w:rFonts w:ascii="YaleNew" w:hAnsi="YaleNew"/>
          <w:sz w:val="20"/>
          <w:szCs w:val="20"/>
        </w:rPr>
        <w:t>3</w:t>
      </w:r>
      <w:r w:rsidR="0025618D" w:rsidRPr="00FC6BD2">
        <w:rPr>
          <w:rFonts w:ascii="YaleNew" w:hAnsi="YaleNew"/>
          <w:sz w:val="20"/>
          <w:szCs w:val="20"/>
        </w:rPr>
        <w:t>, 202</w:t>
      </w:r>
      <w:r w:rsidRPr="00FC6BD2">
        <w:rPr>
          <w:rFonts w:ascii="YaleNew" w:hAnsi="YaleNew"/>
          <w:sz w:val="20"/>
          <w:szCs w:val="20"/>
        </w:rPr>
        <w:t>1</w:t>
      </w:r>
    </w:p>
    <w:p w14:paraId="3F5A5A77" w14:textId="1C217ABF" w:rsidR="00BE386E" w:rsidRPr="00FC6BD2" w:rsidRDefault="00BE386E" w:rsidP="00BE386E">
      <w:pPr>
        <w:tabs>
          <w:tab w:val="left" w:pos="825"/>
          <w:tab w:val="center" w:pos="4680"/>
        </w:tabs>
        <w:spacing w:line="240" w:lineRule="auto"/>
        <w:contextualSpacing/>
        <w:jc w:val="center"/>
        <w:rPr>
          <w:sz w:val="20"/>
          <w:szCs w:val="20"/>
        </w:rPr>
      </w:pPr>
      <w:r w:rsidRPr="00FC6BD2">
        <w:rPr>
          <w:rFonts w:ascii="YaleNew" w:hAnsi="YaleNew"/>
          <w:sz w:val="20"/>
          <w:szCs w:val="20"/>
        </w:rPr>
        <w:t xml:space="preserve">12-1 p.m. EST </w:t>
      </w:r>
    </w:p>
    <w:p w14:paraId="26F83455" w14:textId="32DECAF1" w:rsidR="00BE386E" w:rsidRPr="00FC6BD2" w:rsidRDefault="00BE386E" w:rsidP="00BE386E">
      <w:pPr>
        <w:tabs>
          <w:tab w:val="left" w:pos="825"/>
          <w:tab w:val="center" w:pos="4680"/>
        </w:tabs>
        <w:spacing w:line="240" w:lineRule="auto"/>
        <w:contextualSpacing/>
        <w:jc w:val="center"/>
        <w:rPr>
          <w:rFonts w:ascii="MS PGothic" w:eastAsia="MS PGothic" w:hAnsi="MS PGothic" w:cs="MS PGothic"/>
          <w:sz w:val="20"/>
          <w:szCs w:val="20"/>
          <w:lang w:eastAsia="ja-JP"/>
        </w:rPr>
      </w:pPr>
      <w:r w:rsidRPr="00FC6BD2">
        <w:rPr>
          <w:rFonts w:ascii="YaleNew" w:hAnsi="YaleNew"/>
          <w:sz w:val="20"/>
          <w:szCs w:val="20"/>
        </w:rPr>
        <w:t xml:space="preserve">                                                    Join from PC, Mac, Linux, iOS or Android:</w:t>
      </w:r>
      <w:r w:rsidRPr="00FC6BD2">
        <w:rPr>
          <w:rFonts w:ascii="YaleNew" w:hAnsi="YaleNew"/>
          <w:sz w:val="23"/>
          <w:szCs w:val="23"/>
        </w:rPr>
        <w:t xml:space="preserve"> </w:t>
      </w:r>
      <w:r w:rsidRPr="00FC6BD2">
        <w:rPr>
          <w:rFonts w:ascii="MS PGothic" w:eastAsia="MS PGothic" w:hAnsi="MS PGothic" w:cs="MS PGothic"/>
          <w:sz w:val="20"/>
          <w:szCs w:val="20"/>
          <w:lang w:eastAsia="ja-JP"/>
        </w:rPr>
        <w:tab/>
      </w:r>
      <w:r w:rsidRPr="00FC6BD2">
        <w:rPr>
          <w:rFonts w:ascii="MS PGothic" w:eastAsia="MS PGothic" w:hAnsi="MS PGothic" w:cs="MS PGothic"/>
          <w:sz w:val="20"/>
          <w:szCs w:val="20"/>
          <w:lang w:eastAsia="ja-JP"/>
        </w:rPr>
        <w:tab/>
      </w:r>
      <w:r w:rsidRPr="00FC6BD2">
        <w:rPr>
          <w:rFonts w:ascii="MS PGothic" w:eastAsia="MS PGothic" w:hAnsi="MS PGothic" w:cs="MS PGothic"/>
          <w:sz w:val="20"/>
          <w:szCs w:val="20"/>
          <w:lang w:eastAsia="ja-JP"/>
        </w:rPr>
        <w:tab/>
      </w:r>
      <w:r w:rsidRPr="00FC6BD2">
        <w:rPr>
          <w:rFonts w:ascii="MS PGothic" w:eastAsia="MS PGothic" w:hAnsi="MS PGothic" w:cs="MS PGothic"/>
          <w:sz w:val="20"/>
          <w:szCs w:val="20"/>
          <w:lang w:eastAsia="ja-JP"/>
        </w:rPr>
        <w:tab/>
      </w:r>
    </w:p>
    <w:p w14:paraId="1AFC685D" w14:textId="04EC48B8" w:rsidR="00BE386E" w:rsidRPr="00FC6BD2" w:rsidRDefault="00BE386E" w:rsidP="00BE386E">
      <w:pPr>
        <w:spacing w:after="0" w:line="240" w:lineRule="auto"/>
        <w:jc w:val="center"/>
        <w:rPr>
          <w:rFonts w:ascii="MS PGothic" w:eastAsia="MS PGothic" w:hAnsi="MS PGothic" w:cs="MS PGothic"/>
          <w:sz w:val="20"/>
          <w:szCs w:val="20"/>
          <w:lang w:eastAsia="ja-JP"/>
        </w:rPr>
      </w:pPr>
      <w:r w:rsidRPr="00FC6BD2">
        <w:rPr>
          <w:rFonts w:eastAsia="MS PGothic" w:cs="Calibri"/>
          <w:color w:val="000000"/>
          <w:sz w:val="20"/>
          <w:szCs w:val="20"/>
          <w:lang w:eastAsia="ja-JP"/>
        </w:rPr>
        <w:t xml:space="preserve"> </w:t>
      </w:r>
      <w:hyperlink r:id="rId9" w:history="1">
        <w:r w:rsidRPr="00FC6BD2">
          <w:rPr>
            <w:rFonts w:eastAsia="MS PGothic" w:cs="Calibri"/>
            <w:color w:val="0563C1"/>
            <w:sz w:val="20"/>
            <w:szCs w:val="20"/>
            <w:u w:val="single"/>
            <w:lang w:eastAsia="ja-JP"/>
          </w:rPr>
          <w:t>https://yale.zoom.us/j/96843307903?pwd=R2JWcU0vVTZtK2ljTTRVVGVKT1JkZz09</w:t>
        </w:r>
      </w:hyperlink>
    </w:p>
    <w:p w14:paraId="603C7633" w14:textId="77777777" w:rsidR="00BE386E" w:rsidRPr="00FC6BD2" w:rsidRDefault="00BE386E" w:rsidP="00BE386E">
      <w:pPr>
        <w:spacing w:after="0" w:line="240" w:lineRule="auto"/>
        <w:jc w:val="center"/>
        <w:rPr>
          <w:rFonts w:ascii="MS PGothic" w:eastAsia="MS PGothic" w:hAnsi="MS PGothic" w:cs="MS PGothic"/>
          <w:sz w:val="20"/>
          <w:szCs w:val="20"/>
          <w:lang w:eastAsia="ja-JP"/>
        </w:rPr>
      </w:pPr>
      <w:r w:rsidRPr="00FC6BD2">
        <w:rPr>
          <w:rFonts w:eastAsia="MS PGothic" w:cs="Calibri"/>
          <w:color w:val="000000"/>
          <w:sz w:val="20"/>
          <w:szCs w:val="20"/>
          <w:lang w:eastAsia="ja-JP"/>
        </w:rPr>
        <w:t>    Password: 60521</w:t>
      </w:r>
    </w:p>
    <w:p w14:paraId="0A8F6822" w14:textId="77777777" w:rsidR="00BE386E" w:rsidRPr="00FC6BD2" w:rsidRDefault="00BE386E" w:rsidP="00BE386E">
      <w:pPr>
        <w:spacing w:after="0" w:line="240" w:lineRule="auto"/>
        <w:jc w:val="center"/>
        <w:rPr>
          <w:rFonts w:ascii="MS PGothic" w:eastAsia="MS PGothic" w:hAnsi="MS PGothic" w:cs="MS PGothic"/>
          <w:sz w:val="20"/>
          <w:szCs w:val="20"/>
          <w:lang w:eastAsia="ja-JP"/>
        </w:rPr>
      </w:pPr>
      <w:r w:rsidRPr="00FC6BD2">
        <w:rPr>
          <w:rFonts w:eastAsia="MS PGothic" w:cs="Calibri"/>
          <w:color w:val="000000"/>
          <w:sz w:val="20"/>
          <w:szCs w:val="20"/>
          <w:lang w:eastAsia="ja-JP"/>
        </w:rPr>
        <w:t>    Or Telephone</w:t>
      </w:r>
      <w:r w:rsidRPr="00FC6BD2">
        <w:rPr>
          <w:rFonts w:ascii="MS PGothic" w:eastAsia="MS PGothic" w:hAnsi="MS PGothic" w:cs="MS PGothic" w:hint="eastAsia"/>
          <w:color w:val="000000"/>
          <w:sz w:val="20"/>
          <w:szCs w:val="20"/>
          <w:lang w:eastAsia="ja-JP"/>
        </w:rPr>
        <w:t>：</w:t>
      </w:r>
      <w:r w:rsidRPr="00FC6BD2">
        <w:rPr>
          <w:rFonts w:eastAsia="MS PGothic" w:cs="Calibri"/>
          <w:color w:val="000000"/>
          <w:sz w:val="20"/>
          <w:szCs w:val="20"/>
          <w:lang w:eastAsia="ja-JP"/>
        </w:rPr>
        <w:t>203-432-9666 (2-ZOOM if on-campus) or 646 568 7788</w:t>
      </w:r>
    </w:p>
    <w:p w14:paraId="3A9A9F84" w14:textId="77777777" w:rsidR="00BE386E" w:rsidRPr="00FC6BD2" w:rsidRDefault="00BE386E" w:rsidP="00BE386E">
      <w:pPr>
        <w:spacing w:after="0" w:line="240" w:lineRule="auto"/>
        <w:jc w:val="center"/>
        <w:rPr>
          <w:rFonts w:ascii="MS PGothic" w:eastAsia="MS PGothic" w:hAnsi="MS PGothic" w:cs="MS PGothic"/>
          <w:sz w:val="20"/>
          <w:szCs w:val="20"/>
          <w:lang w:eastAsia="ja-JP"/>
        </w:rPr>
      </w:pPr>
      <w:r w:rsidRPr="00FC6BD2">
        <w:rPr>
          <w:rFonts w:eastAsia="MS PGothic" w:cs="Calibri"/>
          <w:color w:val="000000"/>
          <w:sz w:val="20"/>
          <w:szCs w:val="20"/>
          <w:lang w:eastAsia="ja-JP"/>
        </w:rPr>
        <w:t>    Meeting ID: 968 4330 7903</w:t>
      </w:r>
    </w:p>
    <w:p w14:paraId="58E66983" w14:textId="77777777" w:rsidR="00BE386E" w:rsidRPr="00FC6BD2" w:rsidRDefault="00BE386E" w:rsidP="00BE386E">
      <w:pPr>
        <w:spacing w:after="0" w:line="240" w:lineRule="auto"/>
        <w:jc w:val="center"/>
        <w:rPr>
          <w:rFonts w:ascii="MS PGothic" w:eastAsia="MS PGothic" w:hAnsi="MS PGothic" w:cs="MS PGothic"/>
          <w:sz w:val="20"/>
          <w:szCs w:val="20"/>
          <w:lang w:eastAsia="ja-JP"/>
        </w:rPr>
      </w:pPr>
      <w:r w:rsidRPr="00FC6BD2">
        <w:rPr>
          <w:rFonts w:eastAsia="MS PGothic" w:cs="Calibri"/>
          <w:color w:val="000000"/>
          <w:sz w:val="20"/>
          <w:szCs w:val="20"/>
          <w:lang w:eastAsia="ja-JP"/>
        </w:rPr>
        <w:t xml:space="preserve">    International numbers available: </w:t>
      </w:r>
      <w:hyperlink r:id="rId10" w:history="1">
        <w:r w:rsidRPr="00FC6BD2">
          <w:rPr>
            <w:rFonts w:eastAsia="MS PGothic" w:cs="Calibri"/>
            <w:color w:val="0563C1"/>
            <w:sz w:val="20"/>
            <w:szCs w:val="20"/>
            <w:u w:val="single"/>
            <w:lang w:eastAsia="ja-JP"/>
          </w:rPr>
          <w:t>https://yale.zoom.us/u/adgPyQxfeA</w:t>
        </w:r>
      </w:hyperlink>
    </w:p>
    <w:p w14:paraId="1A6AA946" w14:textId="77777777" w:rsidR="00BE386E" w:rsidRPr="00FC6BD2" w:rsidRDefault="00BE386E" w:rsidP="00BE386E">
      <w:pPr>
        <w:spacing w:after="0" w:line="240" w:lineRule="auto"/>
        <w:jc w:val="center"/>
        <w:rPr>
          <w:rFonts w:ascii="MS PGothic" w:eastAsia="MS PGothic" w:hAnsi="MS PGothic" w:cs="MS PGothic"/>
          <w:sz w:val="20"/>
          <w:szCs w:val="20"/>
          <w:lang w:eastAsia="ja-JP"/>
        </w:rPr>
      </w:pPr>
      <w:r w:rsidRPr="00FC6BD2">
        <w:rPr>
          <w:rFonts w:eastAsia="MS PGothic" w:cs="Calibri"/>
          <w:color w:val="000000"/>
          <w:sz w:val="20"/>
          <w:szCs w:val="20"/>
          <w:lang w:eastAsia="ja-JP"/>
        </w:rPr>
        <w:t> </w:t>
      </w:r>
    </w:p>
    <w:sectPr w:rsidR="00BE386E" w:rsidRPr="00FC6BD2" w:rsidSect="002654B2">
      <w:pgSz w:w="12240" w:h="15840"/>
      <w:pgMar w:top="720" w:right="720" w:bottom="720" w:left="720" w:header="720" w:footer="2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50CF7E" w14:textId="77777777" w:rsidR="00112015" w:rsidRPr="00FC6BD2" w:rsidRDefault="00112015" w:rsidP="00C2755A">
      <w:pPr>
        <w:spacing w:after="0" w:line="240" w:lineRule="auto"/>
        <w:rPr>
          <w:sz w:val="18"/>
          <w:szCs w:val="18"/>
        </w:rPr>
      </w:pPr>
      <w:r w:rsidRPr="00FC6BD2">
        <w:rPr>
          <w:sz w:val="18"/>
          <w:szCs w:val="18"/>
        </w:rPr>
        <w:separator/>
      </w:r>
    </w:p>
  </w:endnote>
  <w:endnote w:type="continuationSeparator" w:id="0">
    <w:p w14:paraId="0D05517C" w14:textId="77777777" w:rsidR="00112015" w:rsidRPr="00FC6BD2" w:rsidRDefault="00112015" w:rsidP="00C2755A">
      <w:pPr>
        <w:spacing w:after="0" w:line="240" w:lineRule="auto"/>
        <w:rPr>
          <w:sz w:val="18"/>
          <w:szCs w:val="18"/>
        </w:rPr>
      </w:pPr>
      <w:r w:rsidRPr="00FC6BD2">
        <w:rPr>
          <w:sz w:val="18"/>
          <w:szCs w:val="1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aleDesign-SmallCap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YaleNew">
    <w:altName w:val="Athelas Bold Italic"/>
    <w:panose1 w:val="02000602050000020003"/>
    <w:charset w:val="00"/>
    <w:family w:val="modern"/>
    <w:notTrueType/>
    <w:pitch w:val="variable"/>
    <w:sig w:usb0="800000AF" w:usb1="5000407B" w:usb2="00000000" w:usb3="00000000" w:csb0="00000003" w:csb1="00000000"/>
  </w:font>
  <w:font w:name="YaleDesign-BoldRoman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C32532" w14:textId="77777777" w:rsidR="00112015" w:rsidRPr="00FC6BD2" w:rsidRDefault="00112015" w:rsidP="00C2755A">
      <w:pPr>
        <w:spacing w:after="0" w:line="240" w:lineRule="auto"/>
        <w:rPr>
          <w:sz w:val="18"/>
          <w:szCs w:val="18"/>
        </w:rPr>
      </w:pPr>
      <w:r w:rsidRPr="00FC6BD2">
        <w:rPr>
          <w:sz w:val="18"/>
          <w:szCs w:val="18"/>
        </w:rPr>
        <w:separator/>
      </w:r>
    </w:p>
  </w:footnote>
  <w:footnote w:type="continuationSeparator" w:id="0">
    <w:p w14:paraId="1F682ABB" w14:textId="77777777" w:rsidR="00112015" w:rsidRPr="00FC6BD2" w:rsidRDefault="00112015" w:rsidP="00C2755A">
      <w:pPr>
        <w:spacing w:after="0" w:line="240" w:lineRule="auto"/>
        <w:rPr>
          <w:sz w:val="18"/>
          <w:szCs w:val="18"/>
        </w:rPr>
      </w:pPr>
      <w:r w:rsidRPr="00FC6BD2">
        <w:rPr>
          <w:sz w:val="18"/>
          <w:szCs w:val="18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CC3"/>
    <w:rsid w:val="00047270"/>
    <w:rsid w:val="000557D9"/>
    <w:rsid w:val="00090B39"/>
    <w:rsid w:val="000912FA"/>
    <w:rsid w:val="000E3AD8"/>
    <w:rsid w:val="00112015"/>
    <w:rsid w:val="00161F5E"/>
    <w:rsid w:val="0025618D"/>
    <w:rsid w:val="00261DA8"/>
    <w:rsid w:val="002654B2"/>
    <w:rsid w:val="00296C41"/>
    <w:rsid w:val="002A26E0"/>
    <w:rsid w:val="002D1996"/>
    <w:rsid w:val="003206DF"/>
    <w:rsid w:val="00333F40"/>
    <w:rsid w:val="00334FF0"/>
    <w:rsid w:val="00374E85"/>
    <w:rsid w:val="003A5C09"/>
    <w:rsid w:val="003B1057"/>
    <w:rsid w:val="004258D5"/>
    <w:rsid w:val="004F52DF"/>
    <w:rsid w:val="00555249"/>
    <w:rsid w:val="005D4FC9"/>
    <w:rsid w:val="005F08CB"/>
    <w:rsid w:val="00642763"/>
    <w:rsid w:val="0068697D"/>
    <w:rsid w:val="006D0EAD"/>
    <w:rsid w:val="006D1616"/>
    <w:rsid w:val="00740186"/>
    <w:rsid w:val="00775B54"/>
    <w:rsid w:val="007A0F46"/>
    <w:rsid w:val="007B011E"/>
    <w:rsid w:val="007C0D64"/>
    <w:rsid w:val="00845DDB"/>
    <w:rsid w:val="008916BB"/>
    <w:rsid w:val="00896856"/>
    <w:rsid w:val="008A78E1"/>
    <w:rsid w:val="008C5AB4"/>
    <w:rsid w:val="00932C24"/>
    <w:rsid w:val="009449CE"/>
    <w:rsid w:val="00953D1E"/>
    <w:rsid w:val="00957CC3"/>
    <w:rsid w:val="0099676C"/>
    <w:rsid w:val="00A03D4D"/>
    <w:rsid w:val="00B03039"/>
    <w:rsid w:val="00B7046F"/>
    <w:rsid w:val="00BE386E"/>
    <w:rsid w:val="00C04596"/>
    <w:rsid w:val="00C2755A"/>
    <w:rsid w:val="00C931C6"/>
    <w:rsid w:val="00CA065C"/>
    <w:rsid w:val="00CA0EAE"/>
    <w:rsid w:val="00CA2F99"/>
    <w:rsid w:val="00CB27E4"/>
    <w:rsid w:val="00CB3F07"/>
    <w:rsid w:val="00D91626"/>
    <w:rsid w:val="00D95ED1"/>
    <w:rsid w:val="00DE6DA9"/>
    <w:rsid w:val="00E239F4"/>
    <w:rsid w:val="00E26DEA"/>
    <w:rsid w:val="00E76AB7"/>
    <w:rsid w:val="00EC6C9C"/>
    <w:rsid w:val="00EF16CE"/>
    <w:rsid w:val="00F411D0"/>
    <w:rsid w:val="00F828CD"/>
    <w:rsid w:val="00F9629E"/>
    <w:rsid w:val="00FC063B"/>
    <w:rsid w:val="00FC6BD2"/>
    <w:rsid w:val="00FC78C2"/>
    <w:rsid w:val="00FE2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860B84"/>
  <w15:docId w15:val="{7606DC2E-370E-4900-B03A-206FDA282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697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7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7CC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275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uiPriority w:val="20"/>
    <w:qFormat/>
    <w:rsid w:val="00C2755A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C2755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2755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2755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2755A"/>
    <w:rPr>
      <w:sz w:val="22"/>
      <w:szCs w:val="22"/>
    </w:rPr>
  </w:style>
  <w:style w:type="character" w:styleId="Hyperlink">
    <w:name w:val="Hyperlink"/>
    <w:uiPriority w:val="99"/>
    <w:semiHidden/>
    <w:unhideWhenUsed/>
    <w:rsid w:val="002654B2"/>
    <w:rPr>
      <w:color w:val="0563C1"/>
      <w:u w:val="single"/>
    </w:rPr>
  </w:style>
  <w:style w:type="character" w:customStyle="1" w:styleId="apple-converted-space">
    <w:name w:val="apple-converted-space"/>
    <w:rsid w:val="002654B2"/>
  </w:style>
  <w:style w:type="paragraph" w:customStyle="1" w:styleId="Default">
    <w:name w:val="Default"/>
    <w:rsid w:val="00BE386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4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istory.yale.edu/people/joseph-manni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s://yale.zoom.us/u/adgPyQxfeA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yale.zoom.us/j/96843307903?pwd=R2JWcU0vVTZtK2ljTTRVVGVKT1JkZz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Yale University</Company>
  <LinksUpToDate>false</LinksUpToDate>
  <CharactersWithSpaces>2374</CharactersWithSpaces>
  <SharedDoc>false</SharedDoc>
  <HLinks>
    <vt:vector size="6" baseType="variant">
      <vt:variant>
        <vt:i4>7798888</vt:i4>
      </vt:variant>
      <vt:variant>
        <vt:i4>0</vt:i4>
      </vt:variant>
      <vt:variant>
        <vt:i4>0</vt:i4>
      </vt:variant>
      <vt:variant>
        <vt:i4>5</vt:i4>
      </vt:variant>
      <vt:variant>
        <vt:lpwstr>https://history.yale.edu/people/joseph-manning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</dc:creator>
  <cp:keywords/>
  <dc:description/>
  <cp:lastModifiedBy>Wiggins, Laura</cp:lastModifiedBy>
  <cp:revision>2</cp:revision>
  <dcterms:created xsi:type="dcterms:W3CDTF">2021-02-22T14:54:00Z</dcterms:created>
  <dcterms:modified xsi:type="dcterms:W3CDTF">2021-02-22T14:54:00Z</dcterms:modified>
</cp:coreProperties>
</file>