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F76" w14:textId="77777777" w:rsidR="000A4A5D" w:rsidRDefault="00D66C4B" w:rsidP="00654C31">
      <w:pPr>
        <w:tabs>
          <w:tab w:val="right" w:pos="9360"/>
        </w:tabs>
      </w:pPr>
      <w:r>
        <w:tab/>
      </w:r>
    </w:p>
    <w:p w14:paraId="0D1BAE6B" w14:textId="5F08FB61" w:rsidR="000A4A5D" w:rsidRDefault="00D66C4B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08B5E2"/>
          <w:sz w:val="28"/>
          <w:szCs w:val="28"/>
        </w:rPr>
      </w:pP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 xml:space="preserve">Presented by: </w:t>
      </w:r>
      <w:r w:rsidRPr="00841998">
        <w:rPr>
          <w:rFonts w:ascii="Arial" w:hAnsi="Arial" w:cs="Arial"/>
          <w:b/>
          <w:bCs/>
          <w:noProof/>
          <w:color w:val="08B5E2"/>
          <w:sz w:val="28"/>
          <w:szCs w:val="28"/>
        </w:rPr>
        <w:t xml:space="preserve">Obstetrics, </w:t>
      </w: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>Gynecology and Reproductive Sciences</w:t>
      </w:r>
    </w:p>
    <w:p w14:paraId="7A1E08CC" w14:textId="77777777" w:rsidR="00EF3297" w:rsidRDefault="00EF3297" w:rsidP="00EF3297">
      <w:pPr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7A5ED5FF" w14:textId="45643C52" w:rsidR="00EF3297" w:rsidRDefault="00EF3297" w:rsidP="0045168F">
      <w:pPr>
        <w:pStyle w:val="granted"/>
        <w:spacing w:before="0" w:beforeAutospacing="0" w:after="0" w:afterAutospacing="0"/>
        <w:jc w:val="center"/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</w:pPr>
      <w:r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Texting code for </w:t>
      </w:r>
      <w:r w:rsidR="00FE6431"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this </w:t>
      </w:r>
      <w:r w:rsidRPr="0045168F">
        <w:rPr>
          <w:rFonts w:ascii="Arial" w:eastAsia="Cambria" w:hAnsi="Arial" w:cs="Arial"/>
          <w:b/>
          <w:bCs/>
          <w:iCs w:val="0"/>
          <w:sz w:val="20"/>
          <w:szCs w:val="20"/>
        </w:rPr>
        <w:t xml:space="preserve">session: </w:t>
      </w:r>
      <w:r w:rsidR="00404B02" w:rsidRPr="0045168F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35</w:t>
      </w:r>
      <w:r w:rsidR="0045168F" w:rsidRPr="0045168F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10</w:t>
      </w:r>
      <w:r w:rsidR="00A32947">
        <w:rPr>
          <w:rFonts w:ascii="Helvetica Neue" w:hAnsi="Helvetica Neue"/>
          <w:b/>
          <w:bCs/>
          <w:color w:val="002060"/>
          <w:sz w:val="20"/>
          <w:szCs w:val="20"/>
          <w:shd w:val="clear" w:color="auto" w:fill="CEE8F1"/>
        </w:rPr>
        <w:t>6</w:t>
      </w:r>
    </w:p>
    <w:p w14:paraId="6A41CEBE" w14:textId="77777777" w:rsidR="00C75858" w:rsidRPr="00C75858" w:rsidRDefault="00C75858" w:rsidP="0045168F">
      <w:pPr>
        <w:pStyle w:val="granted"/>
        <w:spacing w:before="0" w:beforeAutospacing="0" w:after="0" w:afterAutospacing="0"/>
        <w:jc w:val="center"/>
        <w:rPr>
          <w:rFonts w:asciiTheme="minorHAnsi" w:eastAsia="Cambria" w:hAnsiTheme="minorHAnsi" w:cstheme="minorHAnsi"/>
          <w:noProof/>
          <w:sz w:val="4"/>
          <w:szCs w:val="4"/>
        </w:rPr>
      </w:pPr>
    </w:p>
    <w:p w14:paraId="07D35DB6" w14:textId="7EBF97D4" w:rsidR="00D05412" w:rsidRPr="00C75858" w:rsidRDefault="003267EE" w:rsidP="00A32947">
      <w:pPr>
        <w:spacing w:line="216" w:lineRule="auto"/>
        <w:ind w:left="216" w:right="-720"/>
        <w:jc w:val="center"/>
        <w:rPr>
          <w:rFonts w:ascii="Georgia" w:hAnsi="Georgia"/>
          <w:b/>
          <w:bCs/>
          <w:color w:val="2F5496" w:themeColor="accent1" w:themeShade="BF"/>
          <w:sz w:val="4"/>
          <w:szCs w:val="4"/>
        </w:rPr>
      </w:pPr>
      <w:r>
        <w:rPr>
          <w:rFonts w:ascii="Georgia" w:hAnsi="Georgia"/>
          <w:b/>
          <w:bCs/>
          <w:color w:val="2F5496" w:themeColor="accent1" w:themeShade="BF"/>
          <w:sz w:val="36"/>
          <w:szCs w:val="36"/>
        </w:rPr>
        <w:t>Impact of the Human Resources for Health (HRH) Program on access to</w:t>
      </w:r>
      <w:r w:rsidR="00A32947">
        <w:rPr>
          <w:rFonts w:ascii="Georgia" w:hAnsi="Georgia"/>
          <w:b/>
          <w:bCs/>
          <w:color w:val="2F5496" w:themeColor="accent1" w:themeShade="BF"/>
          <w:sz w:val="36"/>
          <w:szCs w:val="36"/>
        </w:rPr>
        <w:t xml:space="preserve"> </w:t>
      </w:r>
      <w:r>
        <w:rPr>
          <w:rFonts w:ascii="Georgia" w:hAnsi="Georgia"/>
          <w:b/>
          <w:bCs/>
          <w:color w:val="2F5496" w:themeColor="accent1" w:themeShade="BF"/>
          <w:sz w:val="36"/>
          <w:szCs w:val="36"/>
        </w:rPr>
        <w:t>OBGYN’s in Rwanda</w:t>
      </w:r>
    </w:p>
    <w:p w14:paraId="2E6AA90B" w14:textId="5FED3740" w:rsidR="003B78AA" w:rsidRPr="00D05412" w:rsidRDefault="00B50B68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5A8B702E" wp14:editId="2CF5848B">
            <wp:extent cx="1089660" cy="1634491"/>
            <wp:effectExtent l="0" t="0" r="0" b="3810"/>
            <wp:docPr id="4" name="Picture 4" descr="A person smiling at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miling at the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25" cy="163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BEE61" w14:textId="14BDDAE2" w:rsidR="00B50B68" w:rsidRPr="00B50B68" w:rsidRDefault="00B50B68" w:rsidP="00B50B68">
      <w:pPr>
        <w:jc w:val="center"/>
        <w:outlineLvl w:val="0"/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</w:pPr>
      <w:r w:rsidRPr="00B50B68">
        <w:rPr>
          <w:rFonts w:asciiTheme="minorHAnsi" w:hAnsiTheme="minorHAnsi" w:cstheme="minorHAnsi"/>
          <w:b/>
          <w:bCs/>
          <w:color w:val="1F3864" w:themeColor="accent1" w:themeShade="80"/>
          <w:sz w:val="32"/>
          <w:szCs w:val="32"/>
        </w:rPr>
        <w:t>Urania Magriples, M.D.</w:t>
      </w:r>
    </w:p>
    <w:p w14:paraId="6C801D07" w14:textId="606B703E" w:rsidR="00B50B68" w:rsidRPr="004E68E9" w:rsidRDefault="00B50B68" w:rsidP="00B50B6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4E68E9">
        <w:rPr>
          <w:b/>
          <w:bCs/>
          <w:color w:val="1F3864" w:themeColor="accent1" w:themeShade="80"/>
          <w:sz w:val="24"/>
          <w:szCs w:val="24"/>
        </w:rPr>
        <w:t>Professor, Clinical Educator November 2020</w:t>
      </w:r>
    </w:p>
    <w:p w14:paraId="09E68C28" w14:textId="0D00528C" w:rsidR="00B50B68" w:rsidRPr="004E68E9" w:rsidRDefault="00B50B68" w:rsidP="00B50B68">
      <w:pPr>
        <w:jc w:val="center"/>
        <w:rPr>
          <w:b/>
          <w:bCs/>
          <w:color w:val="1F3864" w:themeColor="accent1" w:themeShade="80"/>
          <w:sz w:val="24"/>
          <w:szCs w:val="24"/>
        </w:rPr>
      </w:pPr>
      <w:r w:rsidRPr="004E68E9">
        <w:rPr>
          <w:b/>
          <w:bCs/>
          <w:color w:val="1F3864" w:themeColor="accent1" w:themeShade="80"/>
          <w:sz w:val="24"/>
          <w:szCs w:val="24"/>
        </w:rPr>
        <w:t>Yale University School of Medicine</w:t>
      </w:r>
    </w:p>
    <w:tbl>
      <w:tblPr>
        <w:tblStyle w:val="ListTable5Dark-Accent51"/>
        <w:tblW w:w="10530" w:type="dxa"/>
        <w:jc w:val="center"/>
        <w:tblBorders>
          <w:top w:val="none" w:sz="0" w:space="0" w:color="auto"/>
          <w:left w:val="none" w:sz="0" w:space="0" w:color="auto"/>
          <w:bottom w:val="single" w:sz="18" w:space="0" w:color="BDD6EE" w:themeColor="accent5" w:themeTint="66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DF1B3C" w14:paraId="445D3C9C" w14:textId="77777777" w:rsidTr="005C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0" w:type="dxa"/>
            <w:shd w:val="clear" w:color="auto" w:fill="2F5496" w:themeFill="accent1" w:themeFillShade="BF"/>
          </w:tcPr>
          <w:p w14:paraId="05897995" w14:textId="7086F841" w:rsidR="00DF1B3C" w:rsidRPr="0045168F" w:rsidRDefault="00B50B68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November 3</w:t>
            </w:r>
            <w:r w:rsidR="00313322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, 2022</w:t>
            </w:r>
          </w:p>
          <w:p w14:paraId="060A02C1" w14:textId="12FB572C" w:rsidR="00DF1B3C" w:rsidRPr="0045168F" w:rsidRDefault="00DF1B3C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4:00</w:t>
            </w:r>
            <w:r w:rsidR="000F729A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-</w:t>
            </w:r>
            <w:r w:rsidR="000F729A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>5:00</w:t>
            </w:r>
            <w:r w:rsidR="002C34B0"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pm</w:t>
            </w:r>
            <w:r w:rsidRPr="0045168F"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  <w:t xml:space="preserve"> ▪ Virtual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2FC2B1EF" w14:textId="77777777" w:rsidR="00490AEB" w:rsidRPr="0045168F" w:rsidRDefault="00490AEB" w:rsidP="0049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2B6EF39F" w14:textId="77777777" w:rsidR="00313322" w:rsidRPr="0045168F" w:rsidRDefault="00313322" w:rsidP="00313322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32333"/>
                <w:sz w:val="22"/>
                <w:szCs w:val="22"/>
              </w:rPr>
            </w:pPr>
            <w:r w:rsidRPr="0045168F">
              <w:rPr>
                <w:rFonts w:ascii="Lato" w:hAnsi="Lato"/>
                <w:color w:val="232333"/>
                <w:sz w:val="22"/>
                <w:szCs w:val="22"/>
              </w:rPr>
              <w:t>Link to join Webinar</w:t>
            </w:r>
          </w:p>
          <w:p w14:paraId="5A84D2E2" w14:textId="77777777" w:rsidR="00313322" w:rsidRPr="0045168F" w:rsidRDefault="00313322" w:rsidP="00313322">
            <w:pPr>
              <w:shd w:val="clear" w:color="auto" w:fill="FFFFFF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232333"/>
                <w:sz w:val="22"/>
                <w:szCs w:val="22"/>
              </w:rPr>
            </w:pPr>
            <w:r w:rsidRPr="0045168F">
              <w:rPr>
                <w:rFonts w:ascii="Lato" w:hAnsi="Lato"/>
                <w:color w:val="000000"/>
                <w:sz w:val="22"/>
                <w:szCs w:val="22"/>
                <w:bdr w:val="none" w:sz="0" w:space="0" w:color="auto" w:frame="1"/>
              </w:rPr>
              <w:t>https://yale.zoom.us/j/99566456426</w:t>
            </w:r>
          </w:p>
          <w:p w14:paraId="49184D60" w14:textId="79A54974" w:rsidR="00DF1B3C" w:rsidRPr="0045168F" w:rsidRDefault="00BA49B3" w:rsidP="00490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t>US: +12034329666</w:t>
            </w:r>
            <w:r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br/>
              <w:t xml:space="preserve">Webinar ID: </w:t>
            </w:r>
            <w:r w:rsidR="00313322" w:rsidRPr="0045168F">
              <w:rPr>
                <w:rFonts w:ascii="Helvetica Neue" w:hAnsi="Helvetica Neue"/>
                <w:color w:val="2F5496" w:themeColor="accent1" w:themeShade="BF"/>
                <w:sz w:val="22"/>
                <w:szCs w:val="22"/>
              </w:rPr>
              <w:t>995 6645 6426</w:t>
            </w:r>
          </w:p>
        </w:tc>
      </w:tr>
      <w:tr w:rsidR="00DF1B3C" w14:paraId="2CF70476" w14:textId="77777777" w:rsidTr="005C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nil"/>
              <w:right w:val="single" w:sz="12" w:space="0" w:color="00B0F0"/>
            </w:tcBorders>
            <w:vAlign w:val="center"/>
          </w:tcPr>
          <w:p w14:paraId="47EAF341" w14:textId="0FE09D36" w:rsidR="00DF1B3C" w:rsidRPr="00EA6719" w:rsidRDefault="00DF1B3C" w:rsidP="00696300">
            <w:pPr>
              <w:rPr>
                <w:rFonts w:ascii="Arial" w:eastAsia="Cambria" w:hAnsi="Arial" w:cs="Arial"/>
                <w:b w:val="0"/>
                <w:bCs w:val="0"/>
              </w:rPr>
            </w:pPr>
            <w:r w:rsidRPr="00EA6719">
              <w:rPr>
                <w:rFonts w:ascii="Arial" w:eastAsia="Cambria" w:hAnsi="Arial" w:cs="Arial"/>
              </w:rPr>
              <w:t>Needs:</w:t>
            </w:r>
          </w:p>
          <w:p w14:paraId="36FBD9CA" w14:textId="77777777" w:rsidR="0038373E" w:rsidRPr="00EA6719" w:rsidRDefault="0038373E" w:rsidP="00696300">
            <w:pPr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  <w:p w14:paraId="1B82E280" w14:textId="55880156" w:rsidR="007E3A88" w:rsidRPr="006C3288" w:rsidRDefault="003267EE" w:rsidP="004E68E9">
            <w:pPr>
              <w:rPr>
                <w:rFonts w:ascii="Arial" w:eastAsia="Cambria" w:hAnsi="Arial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The impact of postgraduate training of OBGYN’s in Rwanda and access to maternal child health sustainability of training programs in Africa.  </w:t>
            </w:r>
          </w:p>
        </w:tc>
        <w:tc>
          <w:tcPr>
            <w:tcW w:w="4950" w:type="dxa"/>
            <w:tcBorders>
              <w:left w:val="single" w:sz="12" w:space="0" w:color="00B0F0"/>
              <w:bottom w:val="nil"/>
            </w:tcBorders>
            <w:shd w:val="clear" w:color="auto" w:fill="D5DCE4" w:themeFill="text2" w:themeFillTint="33"/>
            <w:vAlign w:val="center"/>
          </w:tcPr>
          <w:p w14:paraId="0748F884" w14:textId="64C99617" w:rsidR="00410531" w:rsidRPr="004E68E9" w:rsidRDefault="00DF1B3C" w:rsidP="004E6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 w:themeColor="text1"/>
                <w:sz w:val="4"/>
                <w:szCs w:val="4"/>
              </w:rPr>
            </w:pPr>
            <w:r w:rsidRPr="00EA6719">
              <w:rPr>
                <w:rFonts w:ascii="Arial" w:eastAsia="Cambria" w:hAnsi="Arial" w:cs="Arial"/>
                <w:b/>
                <w:bCs/>
                <w:color w:val="000000" w:themeColor="text1"/>
              </w:rPr>
              <w:t xml:space="preserve">Program Goals: </w:t>
            </w:r>
          </w:p>
          <w:p w14:paraId="6DCB2B01" w14:textId="77777777" w:rsidR="003267EE" w:rsidRDefault="003267EE" w:rsidP="004E68E9">
            <w:pPr>
              <w:numPr>
                <w:ilvl w:val="0"/>
                <w:numId w:val="2"/>
              </w:num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 review the Human Resources for Health (HRH) program in Rwanda and its outcomes.</w:t>
            </w:r>
          </w:p>
          <w:p w14:paraId="6B05BCCB" w14:textId="77777777" w:rsidR="003267EE" w:rsidRDefault="003267EE" w:rsidP="003B78AA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 review the challenges surrounding the rebuilding and establishment of a sustainable postgraduate training in Rwanda.</w:t>
            </w:r>
          </w:p>
          <w:p w14:paraId="21A0B2C5" w14:textId="2DB1183C" w:rsidR="00DF1B3C" w:rsidRPr="003267EE" w:rsidRDefault="003267EE" w:rsidP="003267EE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To discuss the long-term viability of OBGYN training in Africa.  </w:t>
            </w:r>
          </w:p>
        </w:tc>
      </w:tr>
      <w:tr w:rsidR="00DF1B3C" w14:paraId="242D6AC0" w14:textId="77777777" w:rsidTr="00FA6AE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nil"/>
              <w:right w:val="none" w:sz="0" w:space="0" w:color="auto"/>
            </w:tcBorders>
            <w:shd w:val="clear" w:color="auto" w:fill="2F5496" w:themeFill="accent1" w:themeFillShade="BF"/>
            <w:vAlign w:val="center"/>
          </w:tcPr>
          <w:p w14:paraId="1B72F4FE" w14:textId="77777777" w:rsidR="00DF1B3C" w:rsidRPr="00F816A8" w:rsidRDefault="00DF1B3C" w:rsidP="00696300">
            <w:pPr>
              <w:spacing w:before="120" w:after="200"/>
              <w:rPr>
                <w:rFonts w:ascii="Arial" w:eastAsia="Cambria" w:hAnsi="Arial" w:cs="Arial"/>
              </w:rPr>
            </w:pPr>
            <w:r w:rsidRPr="00F816A8">
              <w:rPr>
                <w:rFonts w:ascii="Arial" w:eastAsia="Cambria" w:hAnsi="Arial" w:cs="Arial"/>
              </w:rPr>
              <w:t xml:space="preserve">Target Audience: </w:t>
            </w:r>
            <w:r w:rsidRPr="00F816A8">
              <w:rPr>
                <w:rFonts w:ascii="Arial" w:eastAsia="Cambria" w:hAnsi="Arial" w:cs="Arial"/>
                <w:noProof/>
              </w:rPr>
              <w:t>Ob/Gyn</w:t>
            </w:r>
          </w:p>
        </w:tc>
      </w:tr>
    </w:tbl>
    <w:p w14:paraId="020B7DA1" w14:textId="79072ED9" w:rsidR="00C87128" w:rsidRPr="002F5C30" w:rsidRDefault="00C87128" w:rsidP="00CF44F1">
      <w:pPr>
        <w:ind w:left="-540" w:right="-720"/>
        <w:rPr>
          <w:rFonts w:ascii="Arial" w:eastAsia="Cambria" w:hAnsi="Arial" w:cs="Arial"/>
          <w:i/>
          <w:sz w:val="14"/>
          <w:szCs w:val="14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</w:t>
      </w:r>
      <w:r w:rsidRPr="002F5C30">
        <w:rPr>
          <w:rFonts w:ascii="Arial" w:eastAsia="Cambria" w:hAnsi="Arial" w:cs="Arial"/>
          <w:i/>
          <w:sz w:val="14"/>
          <w:szCs w:val="14"/>
        </w:rPr>
        <w:t>Disclosure Information:</w:t>
      </w:r>
    </w:p>
    <w:p w14:paraId="60BC6297" w14:textId="1E7EAE8E" w:rsidR="00F5464B" w:rsidRPr="002F5C30" w:rsidRDefault="00F0497D" w:rsidP="00AC5C2E">
      <w:pPr>
        <w:ind w:left="-540" w:right="-720"/>
        <w:rPr>
          <w:sz w:val="14"/>
          <w:szCs w:val="14"/>
        </w:rPr>
      </w:pPr>
      <w:r>
        <w:rPr>
          <w:b/>
          <w:bCs/>
          <w:color w:val="1F3864" w:themeColor="accent1" w:themeShade="80"/>
          <w:sz w:val="14"/>
          <w:szCs w:val="14"/>
        </w:rPr>
        <w:t>Urania Magriples</w:t>
      </w:r>
      <w:r w:rsidR="00C75858" w:rsidRPr="002F5C30">
        <w:rPr>
          <w:b/>
          <w:bCs/>
          <w:color w:val="1F3864" w:themeColor="accent1" w:themeShade="80"/>
          <w:sz w:val="14"/>
          <w:szCs w:val="14"/>
        </w:rPr>
        <w:t>,</w:t>
      </w:r>
      <w:r w:rsidR="00CA591D" w:rsidRPr="002F5C30">
        <w:rPr>
          <w:sz w:val="14"/>
          <w:szCs w:val="14"/>
        </w:rPr>
        <w:t xml:space="preserve"> </w:t>
      </w:r>
      <w:r>
        <w:rPr>
          <w:sz w:val="16"/>
          <w:szCs w:val="16"/>
        </w:rPr>
        <w:t>faculty for this educational activity, has no relevant financial relationship(s) with ineligible companies to disclose</w:t>
      </w:r>
      <w:r>
        <w:rPr>
          <w:sz w:val="16"/>
          <w:szCs w:val="16"/>
        </w:rPr>
        <w:t xml:space="preserve">. </w:t>
      </w:r>
    </w:p>
    <w:p w14:paraId="439FAED0" w14:textId="0F0A1755" w:rsidR="002975A4" w:rsidRDefault="002975A4" w:rsidP="002975A4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  <w:r w:rsidRPr="006C3288">
        <w:rPr>
          <w:b/>
          <w:bCs/>
          <w:i/>
          <w:iCs/>
          <w:color w:val="202020"/>
        </w:rPr>
        <w:t>Any GR and Zoom-related questions:  </w:t>
      </w:r>
      <w:hyperlink r:id="rId9" w:history="1">
        <w:r w:rsidRPr="00ED6E52">
          <w:rPr>
            <w:rStyle w:val="Hyperlink"/>
            <w:sz w:val="16"/>
            <w:szCs w:val="16"/>
          </w:rPr>
          <w:t>Wendy.wojczak@yale.edu</w:t>
        </w:r>
      </w:hyperlink>
    </w:p>
    <w:p w14:paraId="43597BAA" w14:textId="112DD001" w:rsidR="002975A4" w:rsidRPr="00512139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F51CA16" w14:textId="3D789ECD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AC8368B" w14:textId="77777777" w:rsidR="00AC5C2E" w:rsidRPr="00FA6AEF" w:rsidRDefault="00AC5C2E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</w:p>
    <w:p w14:paraId="376C10DE" w14:textId="70EA68F7" w:rsidR="006C3288" w:rsidRPr="00EA6719" w:rsidRDefault="006C3288" w:rsidP="00981319">
      <w:pPr>
        <w:spacing w:line="192" w:lineRule="auto"/>
        <w:ind w:left="-540"/>
        <w:rPr>
          <w:rFonts w:ascii="Garamond" w:hAnsi="Garamond"/>
          <w:b/>
          <w:bCs/>
        </w:rPr>
      </w:pPr>
      <w:r w:rsidRPr="00EA6719">
        <w:rPr>
          <w:rFonts w:ascii="Garamond" w:hAnsi="Garamond"/>
          <w:b/>
          <w:bCs/>
        </w:rPr>
        <w:t>CME Activity ID#: 35</w:t>
      </w:r>
      <w:r w:rsidR="0045168F" w:rsidRPr="00EA6719">
        <w:rPr>
          <w:rFonts w:ascii="Garamond" w:hAnsi="Garamond"/>
          <w:b/>
          <w:bCs/>
        </w:rPr>
        <w:t>10</w:t>
      </w:r>
      <w:r w:rsidR="00A32947">
        <w:rPr>
          <w:rFonts w:ascii="Garamond" w:hAnsi="Garamond"/>
          <w:b/>
          <w:bCs/>
        </w:rPr>
        <w:t>6</w:t>
      </w:r>
    </w:p>
    <w:p w14:paraId="47CFF502" w14:textId="3528FE06" w:rsidR="006C3288" w:rsidRPr="005206F9" w:rsidRDefault="006C3288" w:rsidP="00981319">
      <w:pPr>
        <w:spacing w:line="216" w:lineRule="auto"/>
        <w:ind w:left="-540"/>
        <w:rPr>
          <w:rFonts w:ascii="Calibri" w:hAnsi="Calibri"/>
          <w:color w:val="202020"/>
        </w:rPr>
      </w:pPr>
      <w:r w:rsidRPr="005206F9">
        <w:rPr>
          <w:color w:val="202020"/>
        </w:rPr>
        <w:t xml:space="preserve">To record your attendance </w:t>
      </w:r>
      <w:r w:rsidRPr="005206F9">
        <w:t xml:space="preserve">for </w:t>
      </w:r>
      <w:r w:rsidRPr="005206F9">
        <w:rPr>
          <w:color w:val="202020"/>
        </w:rPr>
        <w:t>th</w:t>
      </w:r>
      <w:r w:rsidRPr="005206F9">
        <w:t xml:space="preserve">e GR </w:t>
      </w:r>
      <w:r w:rsidRPr="005206F9">
        <w:rPr>
          <w:color w:val="202020"/>
        </w:rPr>
        <w:t xml:space="preserve">activity, text the Activity Code </w:t>
      </w:r>
      <w:r w:rsidRPr="005206F9">
        <w:rPr>
          <w:b/>
          <w:bCs/>
        </w:rPr>
        <w:t>35</w:t>
      </w:r>
      <w:r w:rsidR="0045168F">
        <w:rPr>
          <w:b/>
          <w:bCs/>
        </w:rPr>
        <w:t>10</w:t>
      </w:r>
      <w:r w:rsidR="00A32947">
        <w:rPr>
          <w:b/>
          <w:bCs/>
        </w:rPr>
        <w:t>6</w:t>
      </w:r>
      <w:r w:rsidRPr="005206F9">
        <w:rPr>
          <w:color w:val="202020"/>
        </w:rPr>
        <w:t xml:space="preserve"> for your RSS activity to </w:t>
      </w:r>
      <w:r w:rsidRPr="005206F9">
        <w:rPr>
          <w:b/>
          <w:bCs/>
          <w:color w:val="202020"/>
        </w:rPr>
        <w:t>203-442-9435</w:t>
      </w:r>
      <w:r w:rsidRPr="005206F9">
        <w:rPr>
          <w:color w:val="202020"/>
        </w:rPr>
        <w:t xml:space="preserve">. You will receive a message back that verifies your activity attendance has been recorded for CME credit. You have an opportunity to text in your code 15 minutes before, during </w:t>
      </w:r>
      <w:r w:rsidRPr="005206F9">
        <w:t xml:space="preserve">the talk </w:t>
      </w:r>
      <w:r w:rsidRPr="005206F9">
        <w:rPr>
          <w:color w:val="202020"/>
        </w:rPr>
        <w:t>and 15 minutes after the presentation.</w:t>
      </w:r>
    </w:p>
    <w:p w14:paraId="0FF717D5" w14:textId="73DEEB76" w:rsidR="006C3288" w:rsidRDefault="005206F9" w:rsidP="00981319">
      <w:pPr>
        <w:ind w:left="-540"/>
      </w:pPr>
      <w:r w:rsidRPr="005206F9">
        <w:t xml:space="preserve">If you have any issues regarding verifying your RSS, please contact </w:t>
      </w:r>
      <w:hyperlink r:id="rId10" w:history="1">
        <w:r w:rsidR="000823A0" w:rsidRPr="00651816">
          <w:rPr>
            <w:rStyle w:val="Hyperlink"/>
          </w:rPr>
          <w:t>CME@yale.edu</w:t>
        </w:r>
      </w:hyperlink>
      <w:r w:rsidRPr="005206F9">
        <w:t>.</w:t>
      </w:r>
    </w:p>
    <w:p w14:paraId="7735B9E7" w14:textId="77777777" w:rsidR="00C75858" w:rsidRDefault="00C75858" w:rsidP="000823A0">
      <w:pPr>
        <w:ind w:left="-540"/>
        <w:rPr>
          <w:b/>
          <w:bCs/>
          <w:color w:val="000000"/>
        </w:rPr>
      </w:pPr>
    </w:p>
    <w:p w14:paraId="20AEEDE5" w14:textId="223E559F" w:rsidR="000823A0" w:rsidRPr="0045168F" w:rsidRDefault="000823A0" w:rsidP="000823A0">
      <w:pPr>
        <w:ind w:left="-540"/>
        <w:rPr>
          <w:rFonts w:ascii="Calibri" w:hAnsi="Calibri" w:cs="Calibri"/>
          <w:color w:val="000000"/>
        </w:rPr>
      </w:pPr>
      <w:r w:rsidRPr="0045168F">
        <w:rPr>
          <w:b/>
          <w:bCs/>
          <w:color w:val="000000"/>
        </w:rPr>
        <w:t>M&amp;</w:t>
      </w:r>
      <w:proofErr w:type="gramStart"/>
      <w:r w:rsidRPr="0045168F">
        <w:rPr>
          <w:b/>
          <w:bCs/>
          <w:color w:val="000000"/>
        </w:rPr>
        <w:t>M  -</w:t>
      </w:r>
      <w:proofErr w:type="gramEnd"/>
      <w:r w:rsidRPr="0045168F">
        <w:rPr>
          <w:b/>
          <w:bCs/>
          <w:color w:val="000000"/>
        </w:rPr>
        <w:t xml:space="preserve"> </w:t>
      </w:r>
      <w:proofErr w:type="spellStart"/>
      <w:r w:rsidR="00560529">
        <w:rPr>
          <w:b/>
          <w:bCs/>
          <w:color w:val="000000"/>
        </w:rPr>
        <w:t>Urogyn</w:t>
      </w:r>
      <w:proofErr w:type="spellEnd"/>
      <w:r w:rsidR="00560529">
        <w:rPr>
          <w:b/>
          <w:bCs/>
          <w:color w:val="000000"/>
        </w:rPr>
        <w:t xml:space="preserve"> - </w:t>
      </w:r>
      <w:proofErr w:type="spellStart"/>
      <w:r w:rsidR="00560529">
        <w:rPr>
          <w:b/>
          <w:bCs/>
          <w:color w:val="000000"/>
        </w:rPr>
        <w:t>Geng</w:t>
      </w:r>
      <w:proofErr w:type="spellEnd"/>
    </w:p>
    <w:p w14:paraId="3DB00F46" w14:textId="10F44F7A" w:rsidR="00CD6B9D" w:rsidRPr="00387F90" w:rsidRDefault="00CD6B9D" w:rsidP="00A86BD8">
      <w:pPr>
        <w:pStyle w:val="xxxmsonormal"/>
        <w:shd w:val="clear" w:color="auto" w:fill="FFFFFF"/>
        <w:ind w:left="-54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bookmarkStart w:id="0" w:name="_Hlk113430907"/>
      <w:r w:rsidRPr="004516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(Sent as courtesy.  All M&amp;M questions should be directed to Med Ed office.)</w:t>
      </w:r>
    </w:p>
    <w:p w14:paraId="0799AF66" w14:textId="327514F9" w:rsidR="00CD6B9D" w:rsidRPr="0045168F" w:rsidRDefault="004E68E9" w:rsidP="00A86BD8">
      <w:pPr>
        <w:pStyle w:val="xxxmsonormal"/>
        <w:shd w:val="clear" w:color="auto" w:fill="FFFFFF"/>
        <w:ind w:left="-540"/>
        <w:rPr>
          <w:rFonts w:ascii="Times New Roman" w:eastAsia="MS PGothic" w:hAnsi="Times New Roman" w:cs="Times New Roman"/>
          <w:sz w:val="20"/>
          <w:szCs w:val="20"/>
          <w:lang w:eastAsia="ja-JP"/>
        </w:rPr>
      </w:pPr>
      <w:hyperlink r:id="rId11" w:history="1">
        <w:r w:rsidR="00CD6B9D" w:rsidRPr="00387F90">
          <w:rPr>
            <w:rStyle w:val="Hyperlink"/>
            <w:rFonts w:ascii="Times New Roman" w:eastAsia="MS PGothic" w:hAnsi="Times New Roman" w:cs="Times New Roman"/>
            <w:color w:val="0000FF"/>
            <w:sz w:val="20"/>
            <w:szCs w:val="20"/>
            <w:lang w:eastAsia="ja-JP"/>
          </w:rPr>
          <w:t>https://yale.zoom.us/j/92377618043?pwd=RlV2MGZMb3QzUnZ1anpiVjQycSs2Zz09</w:t>
        </w:r>
      </w:hyperlink>
      <w:r w:rsidR="00387F90" w:rsidRPr="00387F90">
        <w:rPr>
          <w:rStyle w:val="Hyperlink"/>
          <w:rFonts w:ascii="Times New Roman" w:eastAsia="MS PGothic" w:hAnsi="Times New Roman" w:cs="Times New Roman"/>
          <w:color w:val="0000FF"/>
          <w:sz w:val="20"/>
          <w:szCs w:val="20"/>
          <w:u w:val="none"/>
          <w:lang w:eastAsia="ja-JP"/>
        </w:rPr>
        <w:t xml:space="preserve">   </w:t>
      </w:r>
      <w:r w:rsidR="00387F90" w:rsidRPr="00387F90">
        <w:rPr>
          <w:rStyle w:val="Hyperlink"/>
          <w:rFonts w:ascii="Times New Roman" w:eastAsia="MS PGothic" w:hAnsi="Times New Roman" w:cs="Times New Roman"/>
          <w:b/>
          <w:bCs/>
          <w:color w:val="00B050"/>
          <w:sz w:val="20"/>
          <w:szCs w:val="20"/>
          <w:u w:val="none"/>
          <w:lang w:eastAsia="ja-JP"/>
        </w:rPr>
        <w:t>or join live at Brady Auditorium</w:t>
      </w:r>
    </w:p>
    <w:p w14:paraId="2920ABE8" w14:textId="65950494" w:rsidR="000823A0" w:rsidRPr="0045168F" w:rsidRDefault="000823A0" w:rsidP="000823A0">
      <w:pPr>
        <w:pStyle w:val="xxxmsonormal"/>
        <w:shd w:val="clear" w:color="auto" w:fill="FFFFFF"/>
        <w:ind w:left="-5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168F">
        <w:rPr>
          <w:rFonts w:ascii="Times New Roman" w:eastAsia="MS PGothic" w:hAnsi="Times New Roman" w:cs="Times New Roman"/>
          <w:sz w:val="20"/>
          <w:szCs w:val="20"/>
          <w:lang w:eastAsia="ja-JP"/>
        </w:rPr>
        <w:t>Or Telephone</w:t>
      </w:r>
      <w:r w:rsidRPr="0045168F">
        <w:rPr>
          <w:rFonts w:ascii="Times New Roman" w:eastAsia="MS Gothic" w:hAnsi="Times New Roman" w:cs="Times New Roman"/>
          <w:sz w:val="20"/>
          <w:szCs w:val="20"/>
          <w:lang w:eastAsia="ja-JP"/>
        </w:rPr>
        <w:t>：</w:t>
      </w:r>
      <w:r w:rsidRPr="0045168F">
        <w:rPr>
          <w:rFonts w:ascii="Times New Roman" w:eastAsia="MS PGothic" w:hAnsi="Times New Roman" w:cs="Times New Roman"/>
          <w:sz w:val="20"/>
          <w:szCs w:val="20"/>
          <w:lang w:eastAsia="ja-JP"/>
        </w:rPr>
        <w:t>203-432-9666 (2-ZOOM if on-campus) or 646 568 7788</w:t>
      </w:r>
      <w:r w:rsidR="00EA6719">
        <w:rPr>
          <w:rFonts w:ascii="Times New Roman" w:eastAsia="MS PGothic" w:hAnsi="Times New Roman" w:cs="Times New Roman"/>
          <w:sz w:val="20"/>
          <w:szCs w:val="20"/>
          <w:lang w:eastAsia="ja-JP"/>
        </w:rPr>
        <w:t>/</w:t>
      </w:r>
      <w:r w:rsidR="0045168F">
        <w:rPr>
          <w:rFonts w:ascii="Times New Roman" w:eastAsia="MS PGothic" w:hAnsi="Times New Roman" w:cs="Times New Roman"/>
          <w:sz w:val="20"/>
          <w:szCs w:val="20"/>
          <w:lang w:eastAsia="ja-JP"/>
        </w:rPr>
        <w:t xml:space="preserve"> </w:t>
      </w:r>
      <w:r w:rsidR="0045168F" w:rsidRPr="0045168F">
        <w:rPr>
          <w:rFonts w:ascii="Times New Roman" w:eastAsia="MS PGothic" w:hAnsi="Times New Roman" w:cs="Times New Roman"/>
          <w:sz w:val="20"/>
          <w:szCs w:val="20"/>
          <w:lang w:eastAsia="ja-JP"/>
        </w:rPr>
        <w:t>Meeting ID:  923 7761 8043   Passcode:  276594</w:t>
      </w:r>
    </w:p>
    <w:bookmarkEnd w:id="0"/>
    <w:sectPr w:rsidR="000823A0" w:rsidRPr="0045168F" w:rsidSect="005035C1">
      <w:headerReference w:type="default" r:id="rId12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8F4" w14:textId="77777777" w:rsidR="006F4901" w:rsidRDefault="006F4901">
      <w:r>
        <w:separator/>
      </w:r>
    </w:p>
  </w:endnote>
  <w:endnote w:type="continuationSeparator" w:id="0">
    <w:p w14:paraId="0FD7435B" w14:textId="77777777" w:rsidR="006F4901" w:rsidRDefault="006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9F" w14:textId="77777777" w:rsidR="006F4901" w:rsidRDefault="006F4901">
      <w:r>
        <w:separator/>
      </w:r>
    </w:p>
  </w:footnote>
  <w:footnote w:type="continuationSeparator" w:id="0">
    <w:p w14:paraId="78AD0FB2" w14:textId="77777777" w:rsidR="006F4901" w:rsidRDefault="006F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7AA" w14:textId="528753A6" w:rsidR="00525504" w:rsidRDefault="00D66C4B" w:rsidP="00024E40">
    <w:pPr>
      <w:pStyle w:val="Header"/>
      <w:tabs>
        <w:tab w:val="clear" w:pos="4680"/>
        <w:tab w:val="clear" w:pos="9360"/>
        <w:tab w:val="left" w:pos="8361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354A023F" wp14:editId="7344EBE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A9"/>
    <w:multiLevelType w:val="hybridMultilevel"/>
    <w:tmpl w:val="19B69B1E"/>
    <w:lvl w:ilvl="0" w:tplc="3D264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897"/>
    <w:multiLevelType w:val="multilevel"/>
    <w:tmpl w:val="17DC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0FE2"/>
    <w:multiLevelType w:val="hybridMultilevel"/>
    <w:tmpl w:val="F10E308E"/>
    <w:lvl w:ilvl="0" w:tplc="FC8C4A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 w16cid:durableId="1101487203">
    <w:abstractNumId w:val="2"/>
  </w:num>
  <w:num w:numId="2" w16cid:durableId="263155688">
    <w:abstractNumId w:val="0"/>
  </w:num>
  <w:num w:numId="3" w16cid:durableId="847330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2"/>
    <w:rsid w:val="00012E37"/>
    <w:rsid w:val="00024E40"/>
    <w:rsid w:val="0004146D"/>
    <w:rsid w:val="00065155"/>
    <w:rsid w:val="000823A0"/>
    <w:rsid w:val="000A5500"/>
    <w:rsid w:val="000F58D5"/>
    <w:rsid w:val="000F729A"/>
    <w:rsid w:val="00172ADF"/>
    <w:rsid w:val="00191995"/>
    <w:rsid w:val="00192535"/>
    <w:rsid w:val="001A0AF9"/>
    <w:rsid w:val="001A1303"/>
    <w:rsid w:val="001E1393"/>
    <w:rsid w:val="001F3884"/>
    <w:rsid w:val="00235927"/>
    <w:rsid w:val="00235EAA"/>
    <w:rsid w:val="0024683F"/>
    <w:rsid w:val="00283A77"/>
    <w:rsid w:val="002930EF"/>
    <w:rsid w:val="002975A4"/>
    <w:rsid w:val="002C0B08"/>
    <w:rsid w:val="002C34B0"/>
    <w:rsid w:val="002C4A11"/>
    <w:rsid w:val="002F5C30"/>
    <w:rsid w:val="00305F03"/>
    <w:rsid w:val="00313322"/>
    <w:rsid w:val="003204AB"/>
    <w:rsid w:val="003267EE"/>
    <w:rsid w:val="003343DF"/>
    <w:rsid w:val="00347136"/>
    <w:rsid w:val="00380449"/>
    <w:rsid w:val="0038373E"/>
    <w:rsid w:val="00387F90"/>
    <w:rsid w:val="003B654B"/>
    <w:rsid w:val="003B78AA"/>
    <w:rsid w:val="003D2B07"/>
    <w:rsid w:val="003D4B5E"/>
    <w:rsid w:val="003E0EA6"/>
    <w:rsid w:val="00404B02"/>
    <w:rsid w:val="00405E60"/>
    <w:rsid w:val="00410531"/>
    <w:rsid w:val="00425816"/>
    <w:rsid w:val="004373A0"/>
    <w:rsid w:val="0045168F"/>
    <w:rsid w:val="00451E2F"/>
    <w:rsid w:val="00465109"/>
    <w:rsid w:val="00467303"/>
    <w:rsid w:val="00475E1A"/>
    <w:rsid w:val="004779B6"/>
    <w:rsid w:val="00490AEB"/>
    <w:rsid w:val="004D209A"/>
    <w:rsid w:val="004E68E9"/>
    <w:rsid w:val="004E7AC1"/>
    <w:rsid w:val="004F1811"/>
    <w:rsid w:val="00501CE5"/>
    <w:rsid w:val="005035C1"/>
    <w:rsid w:val="00517FC3"/>
    <w:rsid w:val="005206F9"/>
    <w:rsid w:val="005350BB"/>
    <w:rsid w:val="00541B90"/>
    <w:rsid w:val="00560529"/>
    <w:rsid w:val="00566019"/>
    <w:rsid w:val="0057566D"/>
    <w:rsid w:val="0058272A"/>
    <w:rsid w:val="005852A9"/>
    <w:rsid w:val="005B328A"/>
    <w:rsid w:val="005C0F3A"/>
    <w:rsid w:val="005C5449"/>
    <w:rsid w:val="005E7EC2"/>
    <w:rsid w:val="00600E63"/>
    <w:rsid w:val="00620B49"/>
    <w:rsid w:val="00692BE4"/>
    <w:rsid w:val="006C3288"/>
    <w:rsid w:val="006F4901"/>
    <w:rsid w:val="00722102"/>
    <w:rsid w:val="007524D4"/>
    <w:rsid w:val="00763872"/>
    <w:rsid w:val="00793720"/>
    <w:rsid w:val="007E3A88"/>
    <w:rsid w:val="00800E1D"/>
    <w:rsid w:val="00807470"/>
    <w:rsid w:val="00821B1E"/>
    <w:rsid w:val="00823538"/>
    <w:rsid w:val="00824E43"/>
    <w:rsid w:val="00830BA4"/>
    <w:rsid w:val="00841998"/>
    <w:rsid w:val="00846F47"/>
    <w:rsid w:val="008B2F61"/>
    <w:rsid w:val="008B60EE"/>
    <w:rsid w:val="008D1146"/>
    <w:rsid w:val="008D3D02"/>
    <w:rsid w:val="009001A9"/>
    <w:rsid w:val="00900D99"/>
    <w:rsid w:val="009018CD"/>
    <w:rsid w:val="009220C9"/>
    <w:rsid w:val="00922548"/>
    <w:rsid w:val="009229DD"/>
    <w:rsid w:val="00931292"/>
    <w:rsid w:val="009353A0"/>
    <w:rsid w:val="009466EE"/>
    <w:rsid w:val="00973C04"/>
    <w:rsid w:val="00981319"/>
    <w:rsid w:val="00991ED5"/>
    <w:rsid w:val="009A0B6B"/>
    <w:rsid w:val="009B1F44"/>
    <w:rsid w:val="009B743F"/>
    <w:rsid w:val="009C29EA"/>
    <w:rsid w:val="009C3BA0"/>
    <w:rsid w:val="009E4D5D"/>
    <w:rsid w:val="00A32947"/>
    <w:rsid w:val="00A677E5"/>
    <w:rsid w:val="00A7732C"/>
    <w:rsid w:val="00A82CA2"/>
    <w:rsid w:val="00A8547D"/>
    <w:rsid w:val="00A86BD8"/>
    <w:rsid w:val="00AB3712"/>
    <w:rsid w:val="00AC0185"/>
    <w:rsid w:val="00AC5C2E"/>
    <w:rsid w:val="00AC68CB"/>
    <w:rsid w:val="00AD1B63"/>
    <w:rsid w:val="00AE2EC5"/>
    <w:rsid w:val="00AF3CBA"/>
    <w:rsid w:val="00B02F59"/>
    <w:rsid w:val="00B23FD8"/>
    <w:rsid w:val="00B342D8"/>
    <w:rsid w:val="00B50B68"/>
    <w:rsid w:val="00B80D0F"/>
    <w:rsid w:val="00BA49B3"/>
    <w:rsid w:val="00BA67DD"/>
    <w:rsid w:val="00BD7266"/>
    <w:rsid w:val="00C36403"/>
    <w:rsid w:val="00C75858"/>
    <w:rsid w:val="00C87128"/>
    <w:rsid w:val="00CA591D"/>
    <w:rsid w:val="00CD6B9D"/>
    <w:rsid w:val="00CF0821"/>
    <w:rsid w:val="00CF44F1"/>
    <w:rsid w:val="00D05412"/>
    <w:rsid w:val="00D27DB7"/>
    <w:rsid w:val="00D36EFD"/>
    <w:rsid w:val="00D66C4B"/>
    <w:rsid w:val="00D70669"/>
    <w:rsid w:val="00DD07AB"/>
    <w:rsid w:val="00DE76E9"/>
    <w:rsid w:val="00DF1B3C"/>
    <w:rsid w:val="00E01DCC"/>
    <w:rsid w:val="00E179E4"/>
    <w:rsid w:val="00E421F0"/>
    <w:rsid w:val="00E728F6"/>
    <w:rsid w:val="00E91D8C"/>
    <w:rsid w:val="00EA6719"/>
    <w:rsid w:val="00EA71CA"/>
    <w:rsid w:val="00EB41E6"/>
    <w:rsid w:val="00EC67C9"/>
    <w:rsid w:val="00ED6E52"/>
    <w:rsid w:val="00EE15ED"/>
    <w:rsid w:val="00EE5F4C"/>
    <w:rsid w:val="00EF3297"/>
    <w:rsid w:val="00F024D3"/>
    <w:rsid w:val="00F0497D"/>
    <w:rsid w:val="00F422AC"/>
    <w:rsid w:val="00F42CD7"/>
    <w:rsid w:val="00F5464B"/>
    <w:rsid w:val="00F816A8"/>
    <w:rsid w:val="00F81FC1"/>
    <w:rsid w:val="00FA5C17"/>
    <w:rsid w:val="00FA6AEF"/>
    <w:rsid w:val="00FB1E9B"/>
    <w:rsid w:val="00FE643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AB2D"/>
  <w15:docId w15:val="{5B7B8232-B450-4AEB-8367-2AFFAEA9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3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90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AC"/>
    <w:pPr>
      <w:ind w:left="720"/>
      <w:contextualSpacing/>
    </w:pPr>
  </w:style>
  <w:style w:type="character" w:customStyle="1" w:styleId="click-input-copy-spec">
    <w:name w:val="click-input-copy-spec"/>
    <w:basedOn w:val="DefaultParagraphFont"/>
    <w:rsid w:val="00313322"/>
  </w:style>
  <w:style w:type="paragraph" w:customStyle="1" w:styleId="Default">
    <w:name w:val="Default"/>
    <w:rsid w:val="004105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xxxmsonormal">
    <w:name w:val="x_x_xmsonormal"/>
    <w:basedOn w:val="Normal"/>
    <w:rsid w:val="006C3288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0D0F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3B78A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le.zoom.us/j/92377618043?pwd=RlV2MGZMb3QzUnZ1anpiVjQycSs2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ME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ndy.wojczak@yale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1792-F544-4777-86F2-BBEBDA3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Wojczak, Wendy</cp:lastModifiedBy>
  <cp:revision>8</cp:revision>
  <cp:lastPrinted>2022-10-31T12:47:00Z</cp:lastPrinted>
  <dcterms:created xsi:type="dcterms:W3CDTF">2022-10-31T12:28:00Z</dcterms:created>
  <dcterms:modified xsi:type="dcterms:W3CDTF">2022-10-31T12:49:00Z</dcterms:modified>
</cp:coreProperties>
</file>