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6F9EC34C" w14:textId="41A835E5" w:rsidR="006D51F2" w:rsidRPr="007929DD" w:rsidRDefault="00C56D8A" w:rsidP="007929D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r w:rsidR="00725B44">
        <w:rPr>
          <w:rFonts w:ascii="Garamond" w:hAnsi="Garamond"/>
          <w:sz w:val="28"/>
          <w:szCs w:val="28"/>
        </w:rPr>
        <w:t>Internal Medicine Education</w:t>
      </w:r>
    </w:p>
    <w:p w14:paraId="3C16A207" w14:textId="77777777" w:rsidR="007929DD" w:rsidRPr="007929DD" w:rsidRDefault="007929DD" w:rsidP="007929DD">
      <w:pPr>
        <w:pStyle w:val="BodyText"/>
        <w:rPr>
          <w:rFonts w:ascii="Garamond" w:hAnsi="Garamond"/>
          <w:b w:val="0"/>
          <w:color w:val="0032A1"/>
          <w:sz w:val="110"/>
          <w:szCs w:val="110"/>
        </w:rPr>
      </w:pPr>
      <w:r w:rsidRPr="007929DD">
        <w:rPr>
          <w:rFonts w:ascii="Garamond" w:hAnsi="Garamond"/>
          <w:b w:val="0"/>
          <w:color w:val="0032A1"/>
          <w:sz w:val="110"/>
          <w:szCs w:val="110"/>
        </w:rPr>
        <w:t>John Huston, MD</w:t>
      </w:r>
    </w:p>
    <w:p w14:paraId="0D782E8D" w14:textId="7360F95F" w:rsidR="006D51F2" w:rsidRDefault="00092E3A" w:rsidP="00224AF1">
      <w:pPr>
        <w:pStyle w:val="BodyText"/>
        <w:rPr>
          <w:rFonts w:ascii="Garamond" w:hAnsi="Garamond"/>
          <w:b w:val="0"/>
          <w:sz w:val="24"/>
          <w:szCs w:val="28"/>
        </w:rPr>
      </w:pPr>
      <w:r w:rsidRPr="00092E3A">
        <w:rPr>
          <w:rFonts w:ascii="Garamond" w:hAnsi="Garamond"/>
          <w:b w:val="0"/>
          <w:sz w:val="24"/>
          <w:szCs w:val="28"/>
        </w:rPr>
        <w:t>Chief Resident</w:t>
      </w:r>
      <w:r w:rsidR="00BD6BDB">
        <w:rPr>
          <w:rFonts w:ascii="Garamond" w:hAnsi="Garamond"/>
          <w:b w:val="0"/>
          <w:sz w:val="24"/>
          <w:szCs w:val="28"/>
        </w:rPr>
        <w:t xml:space="preserve">, </w:t>
      </w:r>
      <w:r w:rsidRPr="00092E3A">
        <w:rPr>
          <w:rFonts w:ascii="Garamond" w:hAnsi="Garamond"/>
          <w:b w:val="0"/>
          <w:sz w:val="24"/>
          <w:szCs w:val="28"/>
        </w:rPr>
        <w:t>Traditional Internal Medicine Program</w:t>
      </w:r>
    </w:p>
    <w:p w14:paraId="2C02CBB4" w14:textId="77777777" w:rsidR="00092E3A" w:rsidRDefault="00092E3A" w:rsidP="00224AF1">
      <w:pPr>
        <w:pStyle w:val="BodyText"/>
        <w:rPr>
          <w:rFonts w:ascii="Garamond" w:hAnsi="Garamond"/>
          <w:b w:val="0"/>
          <w:color w:val="00B050"/>
          <w:sz w:val="60"/>
          <w:szCs w:val="60"/>
        </w:rPr>
      </w:pPr>
      <w:r w:rsidRPr="00092E3A">
        <w:rPr>
          <w:rFonts w:ascii="Garamond" w:hAnsi="Garamond"/>
          <w:b w:val="0"/>
          <w:color w:val="00B050"/>
          <w:sz w:val="60"/>
          <w:szCs w:val="60"/>
        </w:rPr>
        <w:t>“</w:t>
      </w:r>
      <w:proofErr w:type="gramStart"/>
      <w:r w:rsidRPr="00092E3A">
        <w:rPr>
          <w:rFonts w:ascii="Garamond" w:hAnsi="Garamond"/>
          <w:b w:val="0"/>
          <w:color w:val="00B050"/>
          <w:sz w:val="60"/>
          <w:szCs w:val="60"/>
        </w:rPr>
        <w:t>So</w:t>
      </w:r>
      <w:proofErr w:type="gramEnd"/>
      <w:r w:rsidRPr="00092E3A">
        <w:rPr>
          <w:rFonts w:ascii="Garamond" w:hAnsi="Garamond"/>
          <w:b w:val="0"/>
          <w:color w:val="00B050"/>
          <w:sz w:val="60"/>
          <w:szCs w:val="60"/>
        </w:rPr>
        <w:t xml:space="preserve"> You Want to Be an Innovator? </w:t>
      </w:r>
    </w:p>
    <w:p w14:paraId="655713FB" w14:textId="4386F8C7" w:rsidR="00092E3A" w:rsidRPr="00092E3A" w:rsidRDefault="00092E3A" w:rsidP="00224AF1">
      <w:pPr>
        <w:pStyle w:val="BodyText"/>
        <w:rPr>
          <w:rFonts w:ascii="Garamond" w:hAnsi="Garamond"/>
          <w:b w:val="0"/>
          <w:color w:val="00B050"/>
          <w:sz w:val="60"/>
          <w:szCs w:val="60"/>
        </w:rPr>
      </w:pPr>
      <w:r w:rsidRPr="00092E3A">
        <w:rPr>
          <w:rFonts w:ascii="Garamond" w:hAnsi="Garamond"/>
          <w:b w:val="0"/>
          <w:color w:val="00B050"/>
          <w:sz w:val="60"/>
          <w:szCs w:val="60"/>
        </w:rPr>
        <w:t>Bridging the Innovation Gap in Medicine</w:t>
      </w:r>
      <w:r w:rsidRPr="00092E3A">
        <w:rPr>
          <w:rFonts w:ascii="Garamond" w:hAnsi="Garamond"/>
          <w:b w:val="0"/>
          <w:color w:val="00B050"/>
          <w:sz w:val="60"/>
          <w:szCs w:val="60"/>
        </w:rPr>
        <w:t>”</w:t>
      </w:r>
    </w:p>
    <w:p w14:paraId="0567EC3D" w14:textId="77777777" w:rsidR="00092E3A" w:rsidRPr="00224AF1" w:rsidRDefault="00092E3A" w:rsidP="00224AF1">
      <w:pPr>
        <w:pStyle w:val="BodyText"/>
        <w:rPr>
          <w:rFonts w:ascii="Garamond" w:hAnsi="Garamond"/>
          <w:b w:val="0"/>
          <w:sz w:val="24"/>
          <w:szCs w:val="28"/>
        </w:rPr>
      </w:pPr>
    </w:p>
    <w:p w14:paraId="519146D6" w14:textId="37296EFF" w:rsidR="000E00A4" w:rsidRPr="00F46948" w:rsidRDefault="004A3256" w:rsidP="00F46948">
      <w:pPr>
        <w:jc w:val="center"/>
        <w:rPr>
          <w:rFonts w:ascii="Garamond" w:hAnsi="Garamond"/>
          <w:b/>
        </w:rPr>
      </w:pPr>
      <w:r>
        <w:rPr>
          <w:rFonts w:ascii="Garamond" w:hAnsi="Garamond"/>
          <w:b/>
        </w:rPr>
        <w:t>Date:</w:t>
      </w:r>
      <w:r w:rsidR="007929DD">
        <w:rPr>
          <w:rFonts w:ascii="Garamond" w:hAnsi="Garamond"/>
          <w:b/>
        </w:rPr>
        <w:t xml:space="preserve"> March 4</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353E771E" w:rsidR="00DD2BF3" w:rsidRDefault="00D4067A" w:rsidP="001B6215">
      <w:pPr>
        <w:jc w:val="both"/>
        <w:rPr>
          <w:rFonts w:ascii="Garamond" w:hAnsi="Garamond"/>
          <w:sz w:val="20"/>
          <w:szCs w:val="20"/>
        </w:rPr>
      </w:pPr>
      <w:r w:rsidRPr="00D4067A">
        <w:rPr>
          <w:rFonts w:ascii="Garamond" w:hAnsi="Garamond"/>
          <w:sz w:val="20"/>
          <w:szCs w:val="20"/>
        </w:rPr>
        <w:t xml:space="preserve">Advances in health care are propelled by medical innovation. Clinicians need to know about the factors associated with successful medical </w:t>
      </w:r>
      <w:proofErr w:type="gramStart"/>
      <w:r w:rsidRPr="00D4067A">
        <w:rPr>
          <w:rFonts w:ascii="Garamond" w:hAnsi="Garamond"/>
          <w:sz w:val="20"/>
          <w:szCs w:val="20"/>
        </w:rPr>
        <w:t>innovation, and</w:t>
      </w:r>
      <w:proofErr w:type="gramEnd"/>
      <w:r w:rsidRPr="00D4067A">
        <w:rPr>
          <w:rFonts w:ascii="Garamond" w:hAnsi="Garamond"/>
          <w:sz w:val="20"/>
          <w:szCs w:val="20"/>
        </w:rPr>
        <w:t xml:space="preserve"> understand the opportunities for innovation in medical education.</w:t>
      </w:r>
    </w:p>
    <w:p w14:paraId="386C8F78" w14:textId="77777777" w:rsidR="00D4067A" w:rsidRPr="00C61164" w:rsidRDefault="00D4067A"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7C1F83D8" w14:textId="7C74D34F" w:rsidR="00092E3A" w:rsidRPr="00092E3A" w:rsidRDefault="00092E3A" w:rsidP="00092E3A">
      <w:pPr>
        <w:jc w:val="both"/>
        <w:rPr>
          <w:rFonts w:ascii="Garamond" w:hAnsi="Garamond"/>
          <w:bCs/>
          <w:sz w:val="20"/>
          <w:szCs w:val="20"/>
        </w:rPr>
      </w:pPr>
      <w:r>
        <w:rPr>
          <w:rFonts w:ascii="Garamond" w:hAnsi="Garamond"/>
          <w:bCs/>
          <w:sz w:val="20"/>
          <w:szCs w:val="20"/>
        </w:rPr>
        <w:t xml:space="preserve">1. </w:t>
      </w:r>
      <w:r w:rsidRPr="00092E3A">
        <w:rPr>
          <w:rFonts w:ascii="Garamond" w:hAnsi="Garamond"/>
          <w:bCs/>
          <w:sz w:val="20"/>
          <w:szCs w:val="20"/>
        </w:rPr>
        <w:t>Reflect on examples of successes and failures in medical innovation</w:t>
      </w:r>
    </w:p>
    <w:p w14:paraId="2CE50F67" w14:textId="3B8FC883" w:rsidR="00092E3A" w:rsidRPr="00092E3A" w:rsidRDefault="00092E3A" w:rsidP="00092E3A">
      <w:pPr>
        <w:jc w:val="both"/>
        <w:rPr>
          <w:rFonts w:ascii="Garamond" w:hAnsi="Garamond"/>
          <w:bCs/>
          <w:sz w:val="20"/>
          <w:szCs w:val="20"/>
        </w:rPr>
      </w:pPr>
      <w:r>
        <w:rPr>
          <w:rFonts w:ascii="Garamond" w:hAnsi="Garamond"/>
          <w:bCs/>
          <w:sz w:val="20"/>
          <w:szCs w:val="20"/>
        </w:rPr>
        <w:t xml:space="preserve">2. </w:t>
      </w:r>
      <w:r w:rsidRPr="00092E3A">
        <w:rPr>
          <w:rFonts w:ascii="Garamond" w:hAnsi="Garamond"/>
          <w:bCs/>
          <w:sz w:val="20"/>
          <w:szCs w:val="20"/>
        </w:rPr>
        <w:t>Compare and contrast the process of medical innovation with traditional research/quality improvement</w:t>
      </w:r>
    </w:p>
    <w:p w14:paraId="352454B2" w14:textId="7A500792" w:rsidR="000E00A4" w:rsidRPr="00092E3A" w:rsidRDefault="00092E3A" w:rsidP="00092E3A">
      <w:pPr>
        <w:jc w:val="both"/>
        <w:rPr>
          <w:rFonts w:ascii="Garamond" w:hAnsi="Garamond"/>
          <w:bCs/>
          <w:sz w:val="20"/>
          <w:szCs w:val="20"/>
        </w:rPr>
      </w:pPr>
      <w:r>
        <w:rPr>
          <w:rFonts w:ascii="Garamond" w:hAnsi="Garamond"/>
          <w:bCs/>
          <w:sz w:val="20"/>
          <w:szCs w:val="20"/>
        </w:rPr>
        <w:t xml:space="preserve">3. </w:t>
      </w:r>
      <w:r w:rsidRPr="00092E3A">
        <w:rPr>
          <w:rFonts w:ascii="Garamond" w:hAnsi="Garamond"/>
          <w:bCs/>
          <w:sz w:val="20"/>
          <w:szCs w:val="20"/>
        </w:rPr>
        <w:t>Understand the need to foster and integrate innovation into medical education</w:t>
      </w:r>
    </w:p>
    <w:p w14:paraId="7B7A357A" w14:textId="77777777" w:rsidR="00D10323" w:rsidRDefault="00D10323"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A0D654" w14:textId="7CFCE343" w:rsidR="00D10323"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CA77B8D" w14:textId="77777777" w:rsidR="00092E3A" w:rsidRPr="00092E3A" w:rsidRDefault="00092E3A" w:rsidP="001B6215">
      <w:pPr>
        <w:jc w:val="both"/>
        <w:rPr>
          <w:rFonts w:ascii="Garamond" w:hAnsi="Garamond"/>
          <w:sz w:val="20"/>
          <w:szCs w:val="20"/>
        </w:rPr>
      </w:pPr>
    </w:p>
    <w:p w14:paraId="5770494B" w14:textId="297C8181" w:rsidR="00092E3A" w:rsidRDefault="00092E3A" w:rsidP="001B6215">
      <w:pPr>
        <w:jc w:val="both"/>
        <w:rPr>
          <w:rFonts w:ascii="Garamond" w:hAnsi="Garamond"/>
          <w:b/>
          <w:sz w:val="20"/>
          <w:szCs w:val="20"/>
          <w:u w:val="single"/>
        </w:rPr>
      </w:pPr>
    </w:p>
    <w:p w14:paraId="2880EABC" w14:textId="74BA02F7" w:rsidR="00D4067A" w:rsidRDefault="00D4067A" w:rsidP="001B6215">
      <w:pPr>
        <w:jc w:val="both"/>
        <w:rPr>
          <w:rFonts w:ascii="Garamond" w:hAnsi="Garamond"/>
          <w:b/>
          <w:sz w:val="20"/>
          <w:szCs w:val="20"/>
          <w:u w:val="single"/>
        </w:rPr>
      </w:pPr>
    </w:p>
    <w:p w14:paraId="1F10A150" w14:textId="77777777" w:rsidR="00D4067A" w:rsidRDefault="00D4067A" w:rsidP="001B6215">
      <w:pPr>
        <w:jc w:val="both"/>
        <w:rPr>
          <w:rFonts w:ascii="Garamond" w:hAnsi="Garamond"/>
          <w:b/>
          <w:sz w:val="20"/>
          <w:szCs w:val="20"/>
          <w:u w:val="single"/>
        </w:rPr>
      </w:pPr>
    </w:p>
    <w:p w14:paraId="3E5BC260" w14:textId="37C8B2B4"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30D1BC16"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7929DD">
        <w:rPr>
          <w:rFonts w:ascii="Garamond" w:hAnsi="Garamond"/>
          <w:sz w:val="20"/>
          <w:szCs w:val="20"/>
        </w:rPr>
        <w:t xml:space="preserve">John Huston, MD- </w:t>
      </w:r>
      <w:r w:rsidR="00092E3A">
        <w:rPr>
          <w:rFonts w:ascii="Garamond" w:hAnsi="Garamond"/>
          <w:sz w:val="20"/>
          <w:szCs w:val="20"/>
        </w:rPr>
        <w:t>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735BDEE7" w14:textId="77777777" w:rsidR="00FD6B53" w:rsidRPr="001155D7" w:rsidRDefault="00FD6B53" w:rsidP="00FD6B53">
      <w:pPr>
        <w:jc w:val="both"/>
        <w:rPr>
          <w:rFonts w:ascii="Garamond" w:hAnsi="Garamond"/>
          <w:b/>
          <w:sz w:val="20"/>
          <w:szCs w:val="20"/>
          <w:u w:val="single"/>
        </w:rPr>
      </w:pPr>
      <w:r w:rsidRPr="001155D7">
        <w:rPr>
          <w:rFonts w:ascii="Garamond" w:hAnsi="Garamond"/>
          <w:b/>
          <w:sz w:val="20"/>
          <w:szCs w:val="20"/>
          <w:u w:val="single"/>
        </w:rPr>
        <w:t>O</w:t>
      </w:r>
      <w:r>
        <w:rPr>
          <w:rFonts w:ascii="Garamond" w:hAnsi="Garamond"/>
          <w:b/>
          <w:sz w:val="20"/>
          <w:szCs w:val="20"/>
          <w:u w:val="single"/>
        </w:rPr>
        <w:t>BTAINING</w:t>
      </w:r>
      <w:r w:rsidRPr="001155D7">
        <w:rPr>
          <w:rFonts w:ascii="Garamond" w:hAnsi="Garamond"/>
          <w:b/>
          <w:sz w:val="20"/>
          <w:szCs w:val="20"/>
          <w:u w:val="single"/>
        </w:rPr>
        <w:t xml:space="preserve"> MOC:</w:t>
      </w:r>
    </w:p>
    <w:p w14:paraId="26834C11" w14:textId="77777777" w:rsidR="00FD6B53" w:rsidRPr="0014523F" w:rsidRDefault="00FD6B53" w:rsidP="00FD6B53">
      <w:pPr>
        <w:jc w:val="both"/>
        <w:rPr>
          <w:rFonts w:ascii="Garamond" w:hAnsi="Garamond"/>
          <w:sz w:val="20"/>
          <w:szCs w:val="20"/>
        </w:rPr>
      </w:pPr>
      <w:r w:rsidRPr="0014523F">
        <w:rPr>
          <w:rFonts w:ascii="Garamond" w:hAnsi="Garamond"/>
          <w:sz w:val="20"/>
          <w:szCs w:val="20"/>
        </w:rPr>
        <w:t>Successful completion of this CME activity, which includes participation in the evaluation component, enables the participant to earn up to [MOC point amount and credit type(s)] MOC points [and patient safety MOC credit]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E8A8C" w14:textId="77777777" w:rsidR="00457A1F" w:rsidRDefault="00457A1F" w:rsidP="00C56D8A">
      <w:r>
        <w:separator/>
      </w:r>
    </w:p>
  </w:endnote>
  <w:endnote w:type="continuationSeparator" w:id="0">
    <w:p w14:paraId="31D96334" w14:textId="77777777" w:rsidR="00457A1F" w:rsidRDefault="00457A1F"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85DD9" w14:textId="77777777" w:rsidR="00457A1F" w:rsidRDefault="00457A1F" w:rsidP="00C56D8A">
      <w:r>
        <w:separator/>
      </w:r>
    </w:p>
  </w:footnote>
  <w:footnote w:type="continuationSeparator" w:id="0">
    <w:p w14:paraId="73E87DB9" w14:textId="77777777" w:rsidR="00457A1F" w:rsidRDefault="00457A1F"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73255"/>
    <w:multiLevelType w:val="hybridMultilevel"/>
    <w:tmpl w:val="C2642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2E3A"/>
    <w:rsid w:val="000938C1"/>
    <w:rsid w:val="000A6118"/>
    <w:rsid w:val="000A6220"/>
    <w:rsid w:val="000B2299"/>
    <w:rsid w:val="000C6878"/>
    <w:rsid w:val="000D52F2"/>
    <w:rsid w:val="000D6DF2"/>
    <w:rsid w:val="000E00A4"/>
    <w:rsid w:val="000E7D22"/>
    <w:rsid w:val="001128EA"/>
    <w:rsid w:val="001216CB"/>
    <w:rsid w:val="001432B7"/>
    <w:rsid w:val="0014523F"/>
    <w:rsid w:val="00167417"/>
    <w:rsid w:val="00197EC6"/>
    <w:rsid w:val="001B4B85"/>
    <w:rsid w:val="001B6215"/>
    <w:rsid w:val="001B7317"/>
    <w:rsid w:val="001C5C49"/>
    <w:rsid w:val="001E4EB0"/>
    <w:rsid w:val="00207B34"/>
    <w:rsid w:val="00224AF1"/>
    <w:rsid w:val="00261840"/>
    <w:rsid w:val="00263DA5"/>
    <w:rsid w:val="00274DBF"/>
    <w:rsid w:val="002834B8"/>
    <w:rsid w:val="002A0E2E"/>
    <w:rsid w:val="002C3259"/>
    <w:rsid w:val="003206A1"/>
    <w:rsid w:val="00320B49"/>
    <w:rsid w:val="00371900"/>
    <w:rsid w:val="00372998"/>
    <w:rsid w:val="003841BE"/>
    <w:rsid w:val="00386D2B"/>
    <w:rsid w:val="00391279"/>
    <w:rsid w:val="003943F5"/>
    <w:rsid w:val="003C31D5"/>
    <w:rsid w:val="003C538E"/>
    <w:rsid w:val="003D4BC1"/>
    <w:rsid w:val="00456098"/>
    <w:rsid w:val="00457A1F"/>
    <w:rsid w:val="00466BA1"/>
    <w:rsid w:val="00472605"/>
    <w:rsid w:val="00481F88"/>
    <w:rsid w:val="004A3256"/>
    <w:rsid w:val="004B7394"/>
    <w:rsid w:val="004D0CDB"/>
    <w:rsid w:val="004F3F78"/>
    <w:rsid w:val="00556381"/>
    <w:rsid w:val="005640BD"/>
    <w:rsid w:val="005876B3"/>
    <w:rsid w:val="005A7B39"/>
    <w:rsid w:val="005C628E"/>
    <w:rsid w:val="006346C1"/>
    <w:rsid w:val="0064239A"/>
    <w:rsid w:val="00670AD1"/>
    <w:rsid w:val="00677794"/>
    <w:rsid w:val="006C322B"/>
    <w:rsid w:val="006D51F2"/>
    <w:rsid w:val="00702303"/>
    <w:rsid w:val="00711E95"/>
    <w:rsid w:val="00723DD5"/>
    <w:rsid w:val="00725B44"/>
    <w:rsid w:val="00745D86"/>
    <w:rsid w:val="00763E1A"/>
    <w:rsid w:val="00766FCD"/>
    <w:rsid w:val="0077143C"/>
    <w:rsid w:val="007768A6"/>
    <w:rsid w:val="007929DD"/>
    <w:rsid w:val="00796C70"/>
    <w:rsid w:val="007A7132"/>
    <w:rsid w:val="007B178A"/>
    <w:rsid w:val="007C6AD7"/>
    <w:rsid w:val="007C6DFB"/>
    <w:rsid w:val="007D32D5"/>
    <w:rsid w:val="007D48BC"/>
    <w:rsid w:val="007F5064"/>
    <w:rsid w:val="007F6B0F"/>
    <w:rsid w:val="008200E1"/>
    <w:rsid w:val="00841EE6"/>
    <w:rsid w:val="00853985"/>
    <w:rsid w:val="00866F4A"/>
    <w:rsid w:val="0086761B"/>
    <w:rsid w:val="00867F8E"/>
    <w:rsid w:val="008D318D"/>
    <w:rsid w:val="00935EF4"/>
    <w:rsid w:val="00941C2E"/>
    <w:rsid w:val="00951DAB"/>
    <w:rsid w:val="00954871"/>
    <w:rsid w:val="00961B92"/>
    <w:rsid w:val="00980913"/>
    <w:rsid w:val="009C79AA"/>
    <w:rsid w:val="009D487C"/>
    <w:rsid w:val="009E57E2"/>
    <w:rsid w:val="00A46992"/>
    <w:rsid w:val="00AD5711"/>
    <w:rsid w:val="00AE26F0"/>
    <w:rsid w:val="00B332F9"/>
    <w:rsid w:val="00B343B0"/>
    <w:rsid w:val="00B474CF"/>
    <w:rsid w:val="00B83336"/>
    <w:rsid w:val="00B94053"/>
    <w:rsid w:val="00BA18E4"/>
    <w:rsid w:val="00BA1C9E"/>
    <w:rsid w:val="00BA5D0B"/>
    <w:rsid w:val="00BD6BDB"/>
    <w:rsid w:val="00C10080"/>
    <w:rsid w:val="00C10BFA"/>
    <w:rsid w:val="00C11A1C"/>
    <w:rsid w:val="00C41B5F"/>
    <w:rsid w:val="00C44658"/>
    <w:rsid w:val="00C45D58"/>
    <w:rsid w:val="00C467AF"/>
    <w:rsid w:val="00C55839"/>
    <w:rsid w:val="00C56D8A"/>
    <w:rsid w:val="00C61164"/>
    <w:rsid w:val="00CA01C3"/>
    <w:rsid w:val="00CB646D"/>
    <w:rsid w:val="00CC3960"/>
    <w:rsid w:val="00CF391D"/>
    <w:rsid w:val="00D100AA"/>
    <w:rsid w:val="00D10323"/>
    <w:rsid w:val="00D1124B"/>
    <w:rsid w:val="00D4067A"/>
    <w:rsid w:val="00D418C8"/>
    <w:rsid w:val="00D4600A"/>
    <w:rsid w:val="00D74FCC"/>
    <w:rsid w:val="00DD2BF3"/>
    <w:rsid w:val="00DF757C"/>
    <w:rsid w:val="00E65180"/>
    <w:rsid w:val="00E94611"/>
    <w:rsid w:val="00EA471E"/>
    <w:rsid w:val="00EB6641"/>
    <w:rsid w:val="00EC0BFF"/>
    <w:rsid w:val="00EC18ED"/>
    <w:rsid w:val="00F125B9"/>
    <w:rsid w:val="00F46948"/>
    <w:rsid w:val="00F747AA"/>
    <w:rsid w:val="00F75FDE"/>
    <w:rsid w:val="00FA6870"/>
    <w:rsid w:val="00FD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15729866">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501580198">
      <w:bodyDiv w:val="1"/>
      <w:marLeft w:val="0"/>
      <w:marRight w:val="0"/>
      <w:marTop w:val="0"/>
      <w:marBottom w:val="0"/>
      <w:divBdr>
        <w:top w:val="none" w:sz="0" w:space="0" w:color="auto"/>
        <w:left w:val="none" w:sz="0" w:space="0" w:color="auto"/>
        <w:bottom w:val="none" w:sz="0" w:space="0" w:color="auto"/>
        <w:right w:val="none" w:sz="0" w:space="0" w:color="auto"/>
      </w:divBdr>
      <w:divsChild>
        <w:div w:id="204559388">
          <w:marLeft w:val="0"/>
          <w:marRight w:val="0"/>
          <w:marTop w:val="0"/>
          <w:marBottom w:val="0"/>
          <w:divBdr>
            <w:top w:val="none" w:sz="0" w:space="0" w:color="auto"/>
            <w:left w:val="none" w:sz="0" w:space="0" w:color="auto"/>
            <w:bottom w:val="none" w:sz="0" w:space="0" w:color="auto"/>
            <w:right w:val="none" w:sz="0" w:space="0" w:color="auto"/>
          </w:divBdr>
          <w:divsChild>
            <w:div w:id="157232111">
              <w:marLeft w:val="0"/>
              <w:marRight w:val="0"/>
              <w:marTop w:val="0"/>
              <w:marBottom w:val="0"/>
              <w:divBdr>
                <w:top w:val="none" w:sz="0" w:space="0" w:color="auto"/>
                <w:left w:val="none" w:sz="0" w:space="0" w:color="auto"/>
                <w:bottom w:val="none" w:sz="0" w:space="0" w:color="auto"/>
                <w:right w:val="none" w:sz="0" w:space="0" w:color="auto"/>
              </w:divBdr>
              <w:divsChild>
                <w:div w:id="16002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205831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6</cp:revision>
  <cp:lastPrinted>2016-05-13T15:17:00Z</cp:lastPrinted>
  <dcterms:created xsi:type="dcterms:W3CDTF">2021-01-21T17:04:00Z</dcterms:created>
  <dcterms:modified xsi:type="dcterms:W3CDTF">2021-01-29T13:11:00Z</dcterms:modified>
</cp:coreProperties>
</file>