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8994B" w14:textId="2EDB30B3" w:rsidR="00913917" w:rsidRDefault="00913917" w:rsidP="008F6FD3">
      <w:pPr>
        <w:pStyle w:val="Title"/>
        <w:ind w:left="5040"/>
      </w:pPr>
      <w:r>
        <w:rPr>
          <w:noProof/>
        </w:rPr>
        <w:drawing>
          <wp:anchor distT="0" distB="0" distL="114300" distR="114300" simplePos="0" relativeHeight="251658240" behindDoc="1" locked="0" layoutInCell="1" allowOverlap="1" wp14:anchorId="21BB8476" wp14:editId="29E818F9">
            <wp:simplePos x="0" y="0"/>
            <wp:positionH relativeFrom="column">
              <wp:posOffset>-123825</wp:posOffset>
            </wp:positionH>
            <wp:positionV relativeFrom="paragraph">
              <wp:posOffset>104776</wp:posOffset>
            </wp:positionV>
            <wp:extent cx="2563177" cy="788670"/>
            <wp:effectExtent l="0" t="0" r="8890" b="0"/>
            <wp:wrapNone/>
            <wp:docPr id="3" name="Picture 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I_Logo-Full_Horz_RGB.jpg"/>
                    <pic:cNvPicPr/>
                  </pic:nvPicPr>
                  <pic:blipFill>
                    <a:blip r:embed="rId10"/>
                    <a:stretch>
                      <a:fillRect/>
                    </a:stretch>
                  </pic:blipFill>
                  <pic:spPr>
                    <a:xfrm>
                      <a:off x="0" y="0"/>
                      <a:ext cx="2582485" cy="794611"/>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0F8B93B2" w14:textId="0443436E" w:rsidR="008F6FD3" w:rsidRDefault="008F6FD3" w:rsidP="008F6FD3"/>
    <w:p w14:paraId="3E449BAC" w14:textId="423979D5" w:rsidR="008F6FD3" w:rsidRPr="008F6FD3" w:rsidRDefault="008F6FD3" w:rsidP="008F6FD3"/>
    <w:p w14:paraId="2CC98E8E" w14:textId="34CA4E28" w:rsidR="00D827FF" w:rsidRDefault="00BB0B05" w:rsidP="00913917">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SCAI Vascular Disease Council Case Exchange</w:t>
      </w:r>
    </w:p>
    <w:p w14:paraId="42FCC432" w14:textId="02513F54" w:rsidR="00913917" w:rsidRDefault="00BB0B05" w:rsidP="00913917">
      <w:r>
        <w:t>Webinar</w:t>
      </w:r>
      <w:r w:rsidR="00913917">
        <w:t xml:space="preserve"> length: </w:t>
      </w:r>
      <w:r w:rsidR="001818A1">
        <w:t xml:space="preserve">85 </w:t>
      </w:r>
      <w:r w:rsidR="00913917">
        <w:t xml:space="preserve">minutes </w:t>
      </w:r>
    </w:p>
    <w:p w14:paraId="2F8167A6" w14:textId="788C7D04" w:rsidR="00C74851" w:rsidRDefault="00C74851" w:rsidP="00913917">
      <w:pPr>
        <w:pStyle w:val="Heading1"/>
      </w:pPr>
      <w:r>
        <w:t>Learning Goal:</w:t>
      </w:r>
    </w:p>
    <w:p w14:paraId="7E83D2ED" w14:textId="77777777" w:rsidR="009F56D3" w:rsidRDefault="009F56D3" w:rsidP="009F56D3">
      <w:r>
        <w:t>Join the SCAI Vascular Disease Council for a case-based discussion on complex peripheral revascularization challenges.</w:t>
      </w:r>
      <w:r>
        <w:rPr>
          <w:b/>
          <w:bCs/>
        </w:rPr>
        <w:br/>
      </w:r>
      <w:r>
        <w:rPr>
          <w:b/>
          <w:bCs/>
        </w:rPr>
        <w:br/>
      </w:r>
      <w:r>
        <w:rPr>
          <w:rStyle w:val="Strong"/>
        </w:rPr>
        <w:t xml:space="preserve">Case: Balloon Pulmonary Angioplasty in Distal CTEPH </w:t>
      </w:r>
      <w:r>
        <w:br/>
        <w:t xml:space="preserve">Panel Discussion, Audience Q&amp;A </w:t>
      </w:r>
      <w:r>
        <w:br/>
      </w:r>
      <w:r>
        <w:rPr>
          <w:rStyle w:val="Strong"/>
        </w:rPr>
        <w:t xml:space="preserve">Case: Critical Limb Ischemia </w:t>
      </w:r>
      <w:r>
        <w:br/>
        <w:t>Panel Discussion, Audience Q&amp;A</w:t>
      </w:r>
    </w:p>
    <w:p w14:paraId="15964E11" w14:textId="017F7336" w:rsidR="00913917" w:rsidRDefault="00F257F9" w:rsidP="00913917">
      <w:pPr>
        <w:pStyle w:val="Heading1"/>
      </w:pPr>
      <w:r>
        <w:t>Invited Faculty</w:t>
      </w:r>
    </w:p>
    <w:p w14:paraId="71771E94" w14:textId="26D7A9C1" w:rsidR="00402535" w:rsidRPr="00487176" w:rsidRDefault="00402535" w:rsidP="00F910A7">
      <w:pPr>
        <w:pStyle w:val="ListParagraph"/>
        <w:numPr>
          <w:ilvl w:val="0"/>
          <w:numId w:val="5"/>
        </w:numPr>
      </w:pPr>
      <w:bookmarkStart w:id="0" w:name="_Hlk36637256"/>
      <w:r w:rsidRPr="00487176">
        <w:t>Moderators:</w:t>
      </w:r>
    </w:p>
    <w:p w14:paraId="014F5D99" w14:textId="007DBF48" w:rsidR="00AC4BF1" w:rsidRPr="00487176" w:rsidRDefault="00487176" w:rsidP="00402535">
      <w:pPr>
        <w:pStyle w:val="ListParagraph"/>
        <w:numPr>
          <w:ilvl w:val="1"/>
          <w:numId w:val="5"/>
        </w:numPr>
      </w:pPr>
      <w:r w:rsidRPr="00487176">
        <w:t>Subhash Banerjee</w:t>
      </w:r>
      <w:r w:rsidR="00AC4BF1" w:rsidRPr="00487176">
        <w:t>, MD, FSCAI</w:t>
      </w:r>
    </w:p>
    <w:p w14:paraId="1A6EFDAB" w14:textId="34256412" w:rsidR="00F910A7" w:rsidRPr="00487176" w:rsidRDefault="00487176" w:rsidP="00402535">
      <w:pPr>
        <w:pStyle w:val="ListParagraph"/>
        <w:numPr>
          <w:ilvl w:val="1"/>
          <w:numId w:val="5"/>
        </w:numPr>
      </w:pPr>
      <w:r w:rsidRPr="00487176">
        <w:t>Herbert Aronow</w:t>
      </w:r>
      <w:r w:rsidR="00F910A7" w:rsidRPr="00487176">
        <w:t xml:space="preserve">, MD, </w:t>
      </w:r>
      <w:r w:rsidR="006D6AED">
        <w:t xml:space="preserve">MPH, </w:t>
      </w:r>
      <w:r w:rsidRPr="00487176">
        <w:t>FSCAI</w:t>
      </w:r>
    </w:p>
    <w:p w14:paraId="65EEB538" w14:textId="6A4E28F7" w:rsidR="00521FB5" w:rsidRPr="0082660B" w:rsidRDefault="0082660B" w:rsidP="00F910A7">
      <w:pPr>
        <w:pStyle w:val="ListParagraph"/>
        <w:numPr>
          <w:ilvl w:val="0"/>
          <w:numId w:val="5"/>
        </w:numPr>
      </w:pPr>
      <w:r>
        <w:t xml:space="preserve">Case </w:t>
      </w:r>
      <w:r w:rsidR="00521FB5" w:rsidRPr="0082660B">
        <w:t>Presenters</w:t>
      </w:r>
      <w:r w:rsidR="00750656">
        <w:t>:</w:t>
      </w:r>
    </w:p>
    <w:p w14:paraId="0808CBD1" w14:textId="4168726B" w:rsidR="00521FB5" w:rsidRPr="0082660B" w:rsidRDefault="00342D05" w:rsidP="00521FB5">
      <w:pPr>
        <w:pStyle w:val="ListParagraph"/>
        <w:numPr>
          <w:ilvl w:val="1"/>
          <w:numId w:val="5"/>
        </w:numPr>
      </w:pPr>
      <w:r w:rsidRPr="0082660B">
        <w:t xml:space="preserve">Vikas Aggarwal, </w:t>
      </w:r>
      <w:r w:rsidR="0082660B" w:rsidRPr="0082660B">
        <w:t>MBBS, MPH, FSCAI</w:t>
      </w:r>
    </w:p>
    <w:p w14:paraId="3E1F8048" w14:textId="64F6D13A" w:rsidR="00EE2A0B" w:rsidRPr="002C3F6E" w:rsidRDefault="00EE2A0B" w:rsidP="00521FB5">
      <w:pPr>
        <w:pStyle w:val="ListParagraph"/>
        <w:numPr>
          <w:ilvl w:val="1"/>
          <w:numId w:val="5"/>
        </w:numPr>
      </w:pPr>
      <w:r w:rsidRPr="002C3F6E">
        <w:t>Abdullah M. Abdullah, MD</w:t>
      </w:r>
    </w:p>
    <w:p w14:paraId="5369BF5D" w14:textId="3783CF77" w:rsidR="00C34748" w:rsidRDefault="00C34748" w:rsidP="00F910A7">
      <w:pPr>
        <w:pStyle w:val="ListParagraph"/>
        <w:numPr>
          <w:ilvl w:val="0"/>
          <w:numId w:val="5"/>
        </w:numPr>
      </w:pPr>
      <w:r>
        <w:t>Case Commentators:</w:t>
      </w:r>
    </w:p>
    <w:p w14:paraId="454496C3" w14:textId="77777777" w:rsidR="00750656" w:rsidRPr="00CF434D" w:rsidRDefault="00750656" w:rsidP="00750656">
      <w:pPr>
        <w:pStyle w:val="ListParagraph"/>
        <w:numPr>
          <w:ilvl w:val="1"/>
          <w:numId w:val="5"/>
        </w:numPr>
      </w:pPr>
      <w:r w:rsidRPr="00CF434D">
        <w:t>Jay Giri, MD, MPH, FSCAI</w:t>
      </w:r>
    </w:p>
    <w:p w14:paraId="5FCE661D" w14:textId="06B78B99" w:rsidR="00C34748" w:rsidRDefault="00C34748" w:rsidP="00750656">
      <w:pPr>
        <w:pStyle w:val="ListParagraph"/>
        <w:numPr>
          <w:ilvl w:val="1"/>
          <w:numId w:val="5"/>
        </w:numPr>
      </w:pPr>
      <w:r>
        <w:t>Mitul Patel, MD, FSCAI</w:t>
      </w:r>
    </w:p>
    <w:p w14:paraId="47AC802E" w14:textId="297D9FD7" w:rsidR="00402535" w:rsidRPr="005423EF" w:rsidRDefault="00402535" w:rsidP="00F910A7">
      <w:pPr>
        <w:pStyle w:val="ListParagraph"/>
        <w:numPr>
          <w:ilvl w:val="0"/>
          <w:numId w:val="5"/>
        </w:numPr>
      </w:pPr>
      <w:r w:rsidRPr="005423EF">
        <w:t>Panelists:</w:t>
      </w:r>
    </w:p>
    <w:p w14:paraId="38145E8E" w14:textId="77777777" w:rsidR="00C84020" w:rsidRDefault="00C84020" w:rsidP="00402535">
      <w:pPr>
        <w:pStyle w:val="ListParagraph"/>
        <w:numPr>
          <w:ilvl w:val="1"/>
          <w:numId w:val="5"/>
        </w:numPr>
        <w:rPr>
          <w:highlight w:val="yellow"/>
        </w:rPr>
        <w:sectPr w:rsidR="00C84020" w:rsidSect="00271934">
          <w:pgSz w:w="12240" w:h="15840"/>
          <w:pgMar w:top="720" w:right="720" w:bottom="720" w:left="720" w:header="720" w:footer="720" w:gutter="0"/>
          <w:cols w:space="720"/>
          <w:docGrid w:linePitch="360"/>
        </w:sectPr>
      </w:pPr>
    </w:p>
    <w:p w14:paraId="7321C4F5" w14:textId="1BA98BE9" w:rsidR="005B3C34" w:rsidRPr="00501C52" w:rsidRDefault="005B3C34" w:rsidP="005B3C34">
      <w:pPr>
        <w:pStyle w:val="ListParagraph"/>
        <w:numPr>
          <w:ilvl w:val="1"/>
          <w:numId w:val="5"/>
        </w:numPr>
      </w:pPr>
      <w:r w:rsidRPr="00501C52">
        <w:t>Beau Hawkins, MD, FSCAI</w:t>
      </w:r>
    </w:p>
    <w:p w14:paraId="526920A4" w14:textId="010B2A46" w:rsidR="00BC54C2" w:rsidRPr="00501C52" w:rsidRDefault="00BC54C2" w:rsidP="00BC54C2">
      <w:pPr>
        <w:pStyle w:val="ListParagraph"/>
        <w:numPr>
          <w:ilvl w:val="1"/>
          <w:numId w:val="5"/>
        </w:numPr>
      </w:pPr>
      <w:r w:rsidRPr="00501C52">
        <w:t>Drew Klein, MD, FSCAI</w:t>
      </w:r>
    </w:p>
    <w:p w14:paraId="0344F9CA" w14:textId="7DFABDD3" w:rsidR="005B3C34" w:rsidRPr="00297743" w:rsidRDefault="005B3C34" w:rsidP="005B3C34">
      <w:pPr>
        <w:pStyle w:val="ListParagraph"/>
        <w:numPr>
          <w:ilvl w:val="1"/>
          <w:numId w:val="5"/>
        </w:numPr>
      </w:pPr>
      <w:r w:rsidRPr="00297743">
        <w:t>Prakash Kirshnan</w:t>
      </w:r>
      <w:r w:rsidR="00297743" w:rsidRPr="00297743">
        <w:t>, MD</w:t>
      </w:r>
    </w:p>
    <w:p w14:paraId="5CF2BFC4" w14:textId="6AC7415B" w:rsidR="005B3C34" w:rsidRPr="00BC5F67" w:rsidRDefault="005B3C34" w:rsidP="005B3C34">
      <w:pPr>
        <w:pStyle w:val="ListParagraph"/>
        <w:numPr>
          <w:ilvl w:val="1"/>
          <w:numId w:val="5"/>
        </w:numPr>
      </w:pPr>
      <w:r w:rsidRPr="00BC5F67">
        <w:t>Ehtisham Mahmud, MD</w:t>
      </w:r>
      <w:r w:rsidR="00BC5F67" w:rsidRPr="00BC5F67">
        <w:t>, FSCAI</w:t>
      </w:r>
    </w:p>
    <w:p w14:paraId="02AA72D8" w14:textId="0EF8652D" w:rsidR="00096F1E" w:rsidRDefault="005B3C34" w:rsidP="00750656">
      <w:pPr>
        <w:pStyle w:val="ListParagraph"/>
        <w:numPr>
          <w:ilvl w:val="1"/>
          <w:numId w:val="5"/>
        </w:numPr>
      </w:pPr>
      <w:r w:rsidRPr="00BC5F67">
        <w:t>Carlos Mena</w:t>
      </w:r>
      <w:r w:rsidR="00BC5F67" w:rsidRPr="00BC5F67">
        <w:t>-Hurtado, MD, FSCAI</w:t>
      </w:r>
    </w:p>
    <w:p w14:paraId="2D24492B" w14:textId="6FE89E82" w:rsidR="005B3C34" w:rsidRPr="00B0717D" w:rsidRDefault="005B3C34" w:rsidP="005B3C34">
      <w:pPr>
        <w:pStyle w:val="ListParagraph"/>
        <w:numPr>
          <w:ilvl w:val="1"/>
          <w:numId w:val="5"/>
        </w:numPr>
      </w:pPr>
      <w:r w:rsidRPr="00B0717D">
        <w:t>Binita Shah</w:t>
      </w:r>
      <w:r w:rsidR="00BC5F67" w:rsidRPr="00B0717D">
        <w:t>, MD, FSCAI</w:t>
      </w:r>
    </w:p>
    <w:p w14:paraId="1DBEB0DE" w14:textId="6EFD12CE" w:rsidR="005B3C34" w:rsidRPr="00B0717D" w:rsidRDefault="005B3C34" w:rsidP="005B3C34">
      <w:pPr>
        <w:pStyle w:val="ListParagraph"/>
        <w:numPr>
          <w:ilvl w:val="1"/>
          <w:numId w:val="5"/>
        </w:numPr>
      </w:pPr>
      <w:r w:rsidRPr="00B0717D">
        <w:t>Medhi Shishehbor</w:t>
      </w:r>
      <w:r w:rsidR="00B0717D" w:rsidRPr="00B0717D">
        <w:t>, DO, MPH, PhD, FSCAI</w:t>
      </w:r>
    </w:p>
    <w:p w14:paraId="0F3D509D" w14:textId="504A0C32" w:rsidR="00C84020" w:rsidRPr="00ED4883" w:rsidRDefault="00C84020" w:rsidP="00402535">
      <w:pPr>
        <w:pStyle w:val="ListParagraph"/>
        <w:numPr>
          <w:ilvl w:val="1"/>
          <w:numId w:val="5"/>
        </w:numPr>
      </w:pPr>
      <w:r w:rsidRPr="00ED4883">
        <w:t xml:space="preserve">Madham </w:t>
      </w:r>
      <w:r w:rsidR="00ED4883" w:rsidRPr="00ED4883">
        <w:t>Shanmugasundaram, MD, FSCAI</w:t>
      </w:r>
    </w:p>
    <w:bookmarkEnd w:id="0"/>
    <w:p w14:paraId="3CA975DD" w14:textId="3D09D5A1" w:rsidR="00F42BFE" w:rsidRPr="005423EF" w:rsidRDefault="00F42BFE" w:rsidP="00F42BFE">
      <w:pPr>
        <w:pStyle w:val="ListParagraph"/>
        <w:numPr>
          <w:ilvl w:val="1"/>
          <w:numId w:val="5"/>
        </w:numPr>
      </w:pPr>
      <w:r w:rsidRPr="005423EF">
        <w:t>Maja Zaric</w:t>
      </w:r>
      <w:r w:rsidR="005423EF" w:rsidRPr="005423EF">
        <w:t>, MD, FSCAI</w:t>
      </w:r>
    </w:p>
    <w:p w14:paraId="384BEF1C" w14:textId="5BC79D51" w:rsidR="00F42BFE" w:rsidRPr="00F42BFE" w:rsidRDefault="00F42BFE" w:rsidP="00F42BFE">
      <w:pPr>
        <w:sectPr w:rsidR="00F42BFE" w:rsidRPr="00F42BFE" w:rsidSect="00C84020">
          <w:type w:val="continuous"/>
          <w:pgSz w:w="12240" w:h="15840"/>
          <w:pgMar w:top="720" w:right="720" w:bottom="720" w:left="720" w:header="720" w:footer="720" w:gutter="0"/>
          <w:cols w:num="2" w:space="720"/>
          <w:docGrid w:linePitch="360"/>
        </w:sectPr>
      </w:pPr>
    </w:p>
    <w:p w14:paraId="031044B6" w14:textId="77777777" w:rsidR="00870902" w:rsidRDefault="00C04C53" w:rsidP="00C04C53">
      <w:pPr>
        <w:pStyle w:val="Heading1"/>
      </w:pPr>
      <w:r>
        <w:t xml:space="preserve">Agenda: </w:t>
      </w:r>
    </w:p>
    <w:p w14:paraId="27A3F456" w14:textId="13235945" w:rsidR="00C04C53" w:rsidRDefault="00870902" w:rsidP="00870902">
      <w:r>
        <w:t xml:space="preserve">Agenda </w:t>
      </w:r>
      <w:r w:rsidR="00181E76">
        <w:t xml:space="preserve">is </w:t>
      </w:r>
      <w:r>
        <w:t xml:space="preserve">in </w:t>
      </w:r>
      <w:r w:rsidR="00181E76">
        <w:t>e</w:t>
      </w:r>
      <w:r>
        <w:t xml:space="preserve">astern </w:t>
      </w:r>
      <w:r w:rsidR="00181E76">
        <w:t>d</w:t>
      </w:r>
      <w:r>
        <w:t>aylight</w:t>
      </w:r>
      <w:r w:rsidR="00181E76">
        <w:t xml:space="preserve"> t</w:t>
      </w:r>
      <w:r>
        <w:t>ime.</w:t>
      </w:r>
    </w:p>
    <w:p w14:paraId="27BB637C" w14:textId="0B576BE7" w:rsidR="001857E6" w:rsidRPr="00181E76" w:rsidRDefault="00411E5B" w:rsidP="001857E6">
      <w:pPr>
        <w:rPr>
          <w:iCs/>
        </w:rPr>
      </w:pPr>
      <w:r w:rsidRPr="00181E76">
        <w:t>6:00 – 6:05 pm</w:t>
      </w:r>
      <w:r w:rsidRPr="00181E76">
        <w:tab/>
      </w:r>
      <w:r w:rsidRPr="00181E76">
        <w:tab/>
      </w:r>
      <w:r w:rsidRPr="00181E76">
        <w:rPr>
          <w:iCs/>
        </w:rPr>
        <w:t>Welcome and introductions. (Participants enter webinar.)</w:t>
      </w:r>
      <w:r w:rsidRPr="00181E76">
        <w:rPr>
          <w:iCs/>
        </w:rPr>
        <w:tab/>
        <w:t>Dr</w:t>
      </w:r>
      <w:r w:rsidR="00BF5F3B">
        <w:rPr>
          <w:iCs/>
        </w:rPr>
        <w:t>. Grines, Baner</w:t>
      </w:r>
      <w:r w:rsidR="00434877" w:rsidRPr="00181E76">
        <w:rPr>
          <w:iCs/>
        </w:rPr>
        <w:t>jee</w:t>
      </w:r>
      <w:r w:rsidR="00BF5F3B">
        <w:rPr>
          <w:iCs/>
        </w:rPr>
        <w:t>, Aronow</w:t>
      </w:r>
    </w:p>
    <w:p w14:paraId="47FBDB52" w14:textId="319A8EC5" w:rsidR="00411E5B" w:rsidRPr="00181E76" w:rsidRDefault="00411E5B" w:rsidP="00411E5B">
      <w:r w:rsidRPr="00181E76">
        <w:rPr>
          <w:iCs/>
        </w:rPr>
        <w:t>6:05 – 6:15 pm</w:t>
      </w:r>
      <w:r w:rsidRPr="00181E76">
        <w:rPr>
          <w:iCs/>
        </w:rPr>
        <w:tab/>
      </w:r>
      <w:r w:rsidRPr="00181E76">
        <w:rPr>
          <w:iCs/>
        </w:rPr>
        <w:tab/>
      </w:r>
      <w:r w:rsidR="00324B88" w:rsidRPr="00181E76">
        <w:t>Balloon Pulmonary Angioplasty in Distal CTEPH</w:t>
      </w:r>
      <w:r w:rsidRPr="00181E76">
        <w:tab/>
      </w:r>
      <w:r w:rsidRPr="00181E76">
        <w:tab/>
      </w:r>
      <w:r w:rsidR="00324B88" w:rsidRPr="00181E76">
        <w:tab/>
        <w:t>Dr. Aggarwal</w:t>
      </w:r>
    </w:p>
    <w:p w14:paraId="44A5BC4F" w14:textId="6CB46809" w:rsidR="00297098" w:rsidRPr="00181E76" w:rsidRDefault="00411E5B" w:rsidP="00297098">
      <w:r w:rsidRPr="00181E76">
        <w:t xml:space="preserve">6:15 </w:t>
      </w:r>
      <w:r w:rsidR="00297098" w:rsidRPr="00181E76">
        <w:t>–</w:t>
      </w:r>
      <w:r w:rsidRPr="00181E76">
        <w:t xml:space="preserve"> </w:t>
      </w:r>
      <w:r w:rsidR="00297098" w:rsidRPr="00181E76">
        <w:t>6:2</w:t>
      </w:r>
      <w:r w:rsidR="00324B88" w:rsidRPr="00181E76">
        <w:t>0</w:t>
      </w:r>
      <w:r w:rsidR="00297098" w:rsidRPr="00181E76">
        <w:t xml:space="preserve"> pm</w:t>
      </w:r>
      <w:r w:rsidR="00297098" w:rsidRPr="00181E76">
        <w:tab/>
      </w:r>
      <w:r w:rsidR="00297098" w:rsidRPr="00181E76">
        <w:tab/>
      </w:r>
      <w:r w:rsidR="00324B88" w:rsidRPr="00181E76">
        <w:t>Commentary on Case</w:t>
      </w:r>
      <w:r w:rsidR="00324B88" w:rsidRPr="00181E76">
        <w:tab/>
      </w:r>
      <w:r w:rsidR="00324B88" w:rsidRPr="00181E76">
        <w:tab/>
      </w:r>
      <w:r w:rsidR="00324B88" w:rsidRPr="00181E76">
        <w:tab/>
      </w:r>
      <w:r w:rsidR="005A0F56" w:rsidRPr="00181E76">
        <w:tab/>
      </w:r>
      <w:r w:rsidR="005A0F56" w:rsidRPr="00181E76">
        <w:tab/>
      </w:r>
      <w:r w:rsidR="00324B88" w:rsidRPr="00181E76">
        <w:tab/>
        <w:t>Dr. Giri</w:t>
      </w:r>
    </w:p>
    <w:p w14:paraId="627039DC" w14:textId="77777777" w:rsidR="000136D1" w:rsidRPr="00181E76" w:rsidRDefault="005D5091" w:rsidP="005D5091">
      <w:pPr>
        <w:ind w:left="2160" w:hanging="2160"/>
      </w:pPr>
      <w:r w:rsidRPr="00181E76">
        <w:t>6:</w:t>
      </w:r>
      <w:r w:rsidR="00870902" w:rsidRPr="00181E76">
        <w:t>20</w:t>
      </w:r>
      <w:r w:rsidRPr="00181E76">
        <w:t xml:space="preserve"> – 6:3</w:t>
      </w:r>
      <w:r w:rsidR="00870902" w:rsidRPr="00181E76">
        <w:t>5</w:t>
      </w:r>
      <w:r w:rsidRPr="00181E76">
        <w:t xml:space="preserve"> pm</w:t>
      </w:r>
      <w:r w:rsidRPr="00181E76">
        <w:tab/>
      </w:r>
      <w:r w:rsidR="000136D1" w:rsidRPr="00181E76">
        <w:t>Panel Discussion for Balloon Pulmonary Angioplasty in Distal CTEPH</w:t>
      </w:r>
    </w:p>
    <w:p w14:paraId="7F14D89C" w14:textId="3783FBD7" w:rsidR="005D5091" w:rsidRPr="00181E76" w:rsidRDefault="000136D1" w:rsidP="005D5091">
      <w:pPr>
        <w:ind w:left="2160" w:hanging="2160"/>
      </w:pPr>
      <w:r w:rsidRPr="00181E76">
        <w:tab/>
        <w:t>Drs. Mahmud, Giri, Zaric, Sundaram, and Klein</w:t>
      </w:r>
    </w:p>
    <w:p w14:paraId="4B6D37ED" w14:textId="723C4EBA" w:rsidR="005D5091" w:rsidRPr="00181E76" w:rsidRDefault="005D5091" w:rsidP="005D5091">
      <w:pPr>
        <w:ind w:left="2160" w:hanging="2160"/>
      </w:pPr>
      <w:r w:rsidRPr="00181E76">
        <w:t>6:3</w:t>
      </w:r>
      <w:r w:rsidR="00A70151" w:rsidRPr="00181E76">
        <w:t>5</w:t>
      </w:r>
      <w:r w:rsidRPr="00181E76">
        <w:t xml:space="preserve"> – </w:t>
      </w:r>
      <w:r w:rsidR="00A70151" w:rsidRPr="00181E76">
        <w:t>6</w:t>
      </w:r>
      <w:r w:rsidRPr="00181E76">
        <w:t>:</w:t>
      </w:r>
      <w:r w:rsidR="00A70151" w:rsidRPr="00181E76">
        <w:t>40</w:t>
      </w:r>
      <w:r w:rsidRPr="00181E76">
        <w:t xml:space="preserve"> pm</w:t>
      </w:r>
      <w:r w:rsidRPr="00181E76">
        <w:tab/>
      </w:r>
      <w:r w:rsidR="00A70151" w:rsidRPr="00181E76">
        <w:t>Audience Q&amp;A</w:t>
      </w:r>
    </w:p>
    <w:p w14:paraId="0EA51C73" w14:textId="32570A29" w:rsidR="00A70151" w:rsidRPr="00181E76" w:rsidRDefault="00A70151" w:rsidP="005D5091">
      <w:pPr>
        <w:ind w:left="2160" w:hanging="2160"/>
        <w:rPr>
          <w:iCs/>
        </w:rPr>
      </w:pPr>
      <w:r w:rsidRPr="00181E76">
        <w:t>6:40</w:t>
      </w:r>
      <w:r w:rsidR="0050472E" w:rsidRPr="00181E76">
        <w:t xml:space="preserve"> – </w:t>
      </w:r>
      <w:r w:rsidRPr="00181E76">
        <w:t>6:45 pm</w:t>
      </w:r>
      <w:r w:rsidRPr="00181E76">
        <w:tab/>
        <w:t>Introduction to Case 2 and panelists</w:t>
      </w:r>
      <w:r w:rsidRPr="00181E76">
        <w:tab/>
      </w:r>
      <w:r w:rsidRPr="00181E76">
        <w:tab/>
      </w:r>
      <w:r w:rsidRPr="00181E76">
        <w:tab/>
      </w:r>
      <w:r w:rsidRPr="00181E76">
        <w:tab/>
      </w:r>
      <w:r w:rsidRPr="00181E76">
        <w:rPr>
          <w:iCs/>
        </w:rPr>
        <w:t>Drs. Banerjee and Aronow</w:t>
      </w:r>
    </w:p>
    <w:p w14:paraId="31A88EFE" w14:textId="02005806" w:rsidR="00A70151" w:rsidRPr="00181E76" w:rsidRDefault="00A70151" w:rsidP="005D5091">
      <w:pPr>
        <w:ind w:left="2160" w:hanging="2160"/>
        <w:rPr>
          <w:iCs/>
        </w:rPr>
      </w:pPr>
      <w:r w:rsidRPr="00181E76">
        <w:rPr>
          <w:iCs/>
        </w:rPr>
        <w:t>6:45</w:t>
      </w:r>
      <w:r w:rsidR="0050472E" w:rsidRPr="00181E76">
        <w:t xml:space="preserve"> – </w:t>
      </w:r>
      <w:r w:rsidRPr="00181E76">
        <w:rPr>
          <w:iCs/>
        </w:rPr>
        <w:t>6:55 pm</w:t>
      </w:r>
      <w:r w:rsidRPr="00181E76">
        <w:rPr>
          <w:iCs/>
        </w:rPr>
        <w:tab/>
      </w:r>
      <w:r w:rsidR="0050472E" w:rsidRPr="00181E76">
        <w:rPr>
          <w:iCs/>
        </w:rPr>
        <w:t>Case: Critical Limb Ischemia</w:t>
      </w:r>
      <w:r w:rsidR="0050472E" w:rsidRPr="00181E76">
        <w:rPr>
          <w:iCs/>
        </w:rPr>
        <w:tab/>
      </w:r>
      <w:r w:rsidR="0050472E" w:rsidRPr="00181E76">
        <w:rPr>
          <w:iCs/>
        </w:rPr>
        <w:tab/>
      </w:r>
      <w:r w:rsidR="0050472E" w:rsidRPr="00181E76">
        <w:rPr>
          <w:iCs/>
        </w:rPr>
        <w:tab/>
      </w:r>
      <w:r w:rsidR="0050472E" w:rsidRPr="00181E76">
        <w:rPr>
          <w:iCs/>
        </w:rPr>
        <w:tab/>
      </w:r>
      <w:r w:rsidR="0050472E" w:rsidRPr="00181E76">
        <w:rPr>
          <w:iCs/>
        </w:rPr>
        <w:tab/>
        <w:t>Dr. Abdullah</w:t>
      </w:r>
    </w:p>
    <w:p w14:paraId="012B28D7" w14:textId="294E541A" w:rsidR="0050472E" w:rsidRDefault="0050472E" w:rsidP="005D5091">
      <w:pPr>
        <w:ind w:left="2160" w:hanging="2160"/>
        <w:rPr>
          <w:iCs/>
        </w:rPr>
      </w:pPr>
      <w:r w:rsidRPr="00181E76">
        <w:rPr>
          <w:iCs/>
        </w:rPr>
        <w:t>6:55</w:t>
      </w:r>
      <w:r w:rsidRPr="00181E76">
        <w:t xml:space="preserve"> – </w:t>
      </w:r>
      <w:r w:rsidRPr="00181E76">
        <w:rPr>
          <w:iCs/>
        </w:rPr>
        <w:t>7:00 pm</w:t>
      </w:r>
      <w:r w:rsidRPr="00181E76">
        <w:rPr>
          <w:iCs/>
        </w:rPr>
        <w:tab/>
        <w:t>Commentary for CLI</w:t>
      </w:r>
      <w:r w:rsidRPr="00181E76">
        <w:rPr>
          <w:iCs/>
        </w:rPr>
        <w:tab/>
      </w:r>
      <w:r w:rsidRPr="00181E76">
        <w:rPr>
          <w:iCs/>
        </w:rPr>
        <w:tab/>
      </w:r>
      <w:r w:rsidRPr="00181E76">
        <w:rPr>
          <w:iCs/>
        </w:rPr>
        <w:tab/>
      </w:r>
      <w:r w:rsidRPr="00181E76">
        <w:rPr>
          <w:iCs/>
        </w:rPr>
        <w:tab/>
      </w:r>
      <w:r w:rsidRPr="00181E76">
        <w:rPr>
          <w:iCs/>
        </w:rPr>
        <w:tab/>
      </w:r>
      <w:r w:rsidRPr="00181E76">
        <w:rPr>
          <w:iCs/>
        </w:rPr>
        <w:tab/>
        <w:t>Dr. Patel</w:t>
      </w:r>
    </w:p>
    <w:p w14:paraId="3CFD3067" w14:textId="7568E4D5" w:rsidR="0050472E" w:rsidRDefault="009B5FA4" w:rsidP="005D5091">
      <w:pPr>
        <w:ind w:left="2160" w:hanging="2160"/>
        <w:rPr>
          <w:iCs/>
        </w:rPr>
      </w:pPr>
      <w:r>
        <w:rPr>
          <w:iCs/>
        </w:rPr>
        <w:t>7:00 – 7:15 pm</w:t>
      </w:r>
      <w:r>
        <w:rPr>
          <w:iCs/>
        </w:rPr>
        <w:tab/>
        <w:t>Panel Discussion for CLI</w:t>
      </w:r>
      <w:r>
        <w:rPr>
          <w:iCs/>
        </w:rPr>
        <w:tab/>
      </w:r>
      <w:r>
        <w:rPr>
          <w:iCs/>
        </w:rPr>
        <w:tab/>
      </w:r>
      <w:r>
        <w:rPr>
          <w:iCs/>
        </w:rPr>
        <w:tab/>
      </w:r>
      <w:r>
        <w:rPr>
          <w:iCs/>
        </w:rPr>
        <w:tab/>
      </w:r>
      <w:r>
        <w:rPr>
          <w:iCs/>
        </w:rPr>
        <w:tab/>
      </w:r>
    </w:p>
    <w:p w14:paraId="541FA967" w14:textId="77352E07" w:rsidR="009B5FA4" w:rsidRDefault="009B5FA4" w:rsidP="005D5091">
      <w:pPr>
        <w:ind w:left="2160" w:hanging="2160"/>
        <w:rPr>
          <w:iCs/>
        </w:rPr>
      </w:pPr>
      <w:r>
        <w:rPr>
          <w:iCs/>
        </w:rPr>
        <w:tab/>
        <w:t>Drs. Shishebor, Mena, Shah, Krishnan, and Hawkins</w:t>
      </w:r>
    </w:p>
    <w:p w14:paraId="4E33C6B7" w14:textId="6C8A48C6" w:rsidR="000525E2" w:rsidRDefault="000525E2" w:rsidP="005D5091">
      <w:pPr>
        <w:ind w:left="2160" w:hanging="2160"/>
        <w:rPr>
          <w:iCs/>
        </w:rPr>
      </w:pPr>
      <w:r>
        <w:rPr>
          <w:iCs/>
        </w:rPr>
        <w:t>7:15 – 7:20 pm</w:t>
      </w:r>
      <w:r>
        <w:rPr>
          <w:iCs/>
        </w:rPr>
        <w:tab/>
        <w:t>Audience Q&amp;A, Case 2</w:t>
      </w:r>
    </w:p>
    <w:p w14:paraId="1016B929" w14:textId="03581A16" w:rsidR="000525E2" w:rsidRDefault="000525E2" w:rsidP="005D5091">
      <w:pPr>
        <w:ind w:left="2160" w:hanging="2160"/>
      </w:pPr>
      <w:r>
        <w:rPr>
          <w:iCs/>
        </w:rPr>
        <w:t>7:20 – 7:25 pm</w:t>
      </w:r>
      <w:r>
        <w:rPr>
          <w:iCs/>
        </w:rPr>
        <w:tab/>
        <w:t>Moderator Conclusion</w:t>
      </w:r>
    </w:p>
    <w:p w14:paraId="6E98DC8F" w14:textId="77777777" w:rsidR="00A92949" w:rsidRDefault="00A92949" w:rsidP="00FA3A14"/>
    <w:p w14:paraId="71A00311" w14:textId="77777777" w:rsidR="00E05BD4" w:rsidRPr="00E05BD4" w:rsidRDefault="00E05BD4" w:rsidP="00E05BD4">
      <w:pPr>
        <w:pStyle w:val="Heading1"/>
        <w:rPr>
          <w:rFonts w:asciiTheme="minorHAnsi" w:eastAsiaTheme="minorHAnsi" w:hAnsiTheme="minorHAnsi" w:cstheme="minorBidi"/>
          <w:b/>
          <w:bCs/>
          <w:color w:val="auto"/>
          <w:sz w:val="22"/>
          <w:szCs w:val="22"/>
        </w:rPr>
      </w:pPr>
      <w:r w:rsidRPr="00E05BD4">
        <w:rPr>
          <w:rFonts w:asciiTheme="minorHAnsi" w:eastAsiaTheme="minorHAnsi" w:hAnsiTheme="minorHAnsi" w:cstheme="minorBidi"/>
          <w:b/>
          <w:bCs/>
          <w:color w:val="auto"/>
          <w:sz w:val="22"/>
          <w:szCs w:val="22"/>
        </w:rPr>
        <w:t>Accreditation Statement</w:t>
      </w:r>
    </w:p>
    <w:p w14:paraId="22A2A481" w14:textId="77777777" w:rsidR="00E05BD4" w:rsidRPr="00E05BD4" w:rsidRDefault="00E05BD4" w:rsidP="00E05BD4">
      <w:pPr>
        <w:pStyle w:val="Heading1"/>
        <w:rPr>
          <w:rFonts w:asciiTheme="minorHAnsi" w:eastAsiaTheme="minorHAnsi" w:hAnsiTheme="minorHAnsi" w:cstheme="minorBidi"/>
          <w:color w:val="auto"/>
          <w:sz w:val="22"/>
          <w:szCs w:val="22"/>
        </w:rPr>
      </w:pPr>
      <w:r w:rsidRPr="00E05BD4">
        <w:rPr>
          <w:rFonts w:asciiTheme="minorHAnsi" w:eastAsiaTheme="minorHAnsi" w:hAnsiTheme="minorHAnsi" w:cstheme="minorBidi"/>
          <w:color w:val="auto"/>
          <w:sz w:val="22"/>
          <w:szCs w:val="22"/>
        </w:rPr>
        <w:t>The Society for Cardiovascular Angiography and Interventions is accredited by the Accreditation Council for Continuing Medical Education (ACCME) to provide continuing medical education for physicians.</w:t>
      </w:r>
    </w:p>
    <w:p w14:paraId="5AAA6522" w14:textId="77777777" w:rsidR="00E05BD4" w:rsidRPr="00E05BD4" w:rsidRDefault="00E05BD4" w:rsidP="00E05BD4">
      <w:pPr>
        <w:pStyle w:val="Heading1"/>
        <w:rPr>
          <w:rFonts w:asciiTheme="minorHAnsi" w:eastAsiaTheme="minorHAnsi" w:hAnsiTheme="minorHAnsi" w:cstheme="minorBidi"/>
          <w:b/>
          <w:bCs/>
          <w:color w:val="auto"/>
          <w:sz w:val="22"/>
          <w:szCs w:val="22"/>
        </w:rPr>
      </w:pPr>
      <w:r w:rsidRPr="00E05BD4">
        <w:rPr>
          <w:rFonts w:asciiTheme="minorHAnsi" w:eastAsiaTheme="minorHAnsi" w:hAnsiTheme="minorHAnsi" w:cstheme="minorBidi"/>
          <w:b/>
          <w:bCs/>
          <w:color w:val="auto"/>
          <w:sz w:val="22"/>
          <w:szCs w:val="22"/>
        </w:rPr>
        <w:t>Credit Designation</w:t>
      </w:r>
    </w:p>
    <w:p w14:paraId="55F6BB51" w14:textId="65ED6E78" w:rsidR="00E05BD4" w:rsidRPr="00E05BD4" w:rsidRDefault="00E05BD4" w:rsidP="00E05BD4">
      <w:pPr>
        <w:pStyle w:val="Heading1"/>
        <w:rPr>
          <w:rFonts w:asciiTheme="minorHAnsi" w:eastAsiaTheme="minorHAnsi" w:hAnsiTheme="minorHAnsi" w:cstheme="minorBidi"/>
          <w:color w:val="auto"/>
          <w:sz w:val="22"/>
          <w:szCs w:val="22"/>
        </w:rPr>
      </w:pPr>
      <w:r w:rsidRPr="00E05BD4">
        <w:rPr>
          <w:rFonts w:asciiTheme="minorHAnsi" w:eastAsiaTheme="minorHAnsi" w:hAnsiTheme="minorHAnsi" w:cstheme="minorBidi"/>
          <w:color w:val="auto"/>
          <w:sz w:val="22"/>
          <w:szCs w:val="22"/>
        </w:rPr>
        <w:t>The Society for Cardiovascular Angiography and Interventions designates this enduring activity for a maximum of 1.</w:t>
      </w:r>
      <w:r>
        <w:rPr>
          <w:rFonts w:asciiTheme="minorHAnsi" w:eastAsiaTheme="minorHAnsi" w:hAnsiTheme="minorHAnsi" w:cstheme="minorBidi"/>
          <w:color w:val="auto"/>
          <w:sz w:val="22"/>
          <w:szCs w:val="22"/>
        </w:rPr>
        <w:t>5</w:t>
      </w:r>
      <w:r w:rsidRPr="00E05BD4">
        <w:rPr>
          <w:rFonts w:asciiTheme="minorHAnsi" w:eastAsiaTheme="minorHAnsi" w:hAnsiTheme="minorHAnsi" w:cstheme="minorBidi"/>
          <w:color w:val="auto"/>
          <w:sz w:val="22"/>
          <w:szCs w:val="22"/>
        </w:rPr>
        <w:t xml:space="preserve"> </w:t>
      </w:r>
      <w:r w:rsidRPr="00E05BD4">
        <w:rPr>
          <w:rFonts w:asciiTheme="minorHAnsi" w:eastAsiaTheme="minorHAnsi" w:hAnsiTheme="minorHAnsi" w:cstheme="minorBidi"/>
          <w:i/>
          <w:iCs/>
          <w:color w:val="auto"/>
          <w:sz w:val="22"/>
          <w:szCs w:val="22"/>
        </w:rPr>
        <w:t>AMA PRA Category 1 Credit</w:t>
      </w:r>
      <w:r w:rsidRPr="00E05BD4">
        <w:rPr>
          <w:rFonts w:asciiTheme="minorHAnsi" w:eastAsiaTheme="minorHAnsi" w:hAnsiTheme="minorHAnsi" w:cstheme="minorBidi"/>
          <w:color w:val="auto"/>
          <w:sz w:val="22"/>
          <w:szCs w:val="22"/>
          <w:vertAlign w:val="superscript"/>
        </w:rPr>
        <w:t>TM</w:t>
      </w:r>
      <w:r w:rsidRPr="00E05BD4">
        <w:rPr>
          <w:rFonts w:asciiTheme="minorHAnsi" w:eastAsiaTheme="minorHAnsi" w:hAnsiTheme="minorHAnsi" w:cstheme="minorBidi"/>
          <w:color w:val="auto"/>
          <w:sz w:val="22"/>
          <w:szCs w:val="22"/>
        </w:rPr>
        <w:t>. Physicians should claim only the credit commensurate with the extent of their participation in the activity.</w:t>
      </w:r>
    </w:p>
    <w:p w14:paraId="56160C24" w14:textId="77777777" w:rsidR="00E05BD4" w:rsidRPr="00E05BD4" w:rsidRDefault="00E05BD4" w:rsidP="00E05BD4">
      <w:pPr>
        <w:pStyle w:val="Heading1"/>
        <w:rPr>
          <w:rFonts w:asciiTheme="minorHAnsi" w:eastAsiaTheme="minorHAnsi" w:hAnsiTheme="minorHAnsi" w:cstheme="minorBidi"/>
          <w:b/>
          <w:bCs/>
          <w:color w:val="auto"/>
          <w:sz w:val="22"/>
          <w:szCs w:val="22"/>
        </w:rPr>
      </w:pPr>
      <w:r w:rsidRPr="00E05BD4">
        <w:rPr>
          <w:rFonts w:asciiTheme="minorHAnsi" w:eastAsiaTheme="minorHAnsi" w:hAnsiTheme="minorHAnsi" w:cstheme="minorBidi"/>
          <w:b/>
          <w:bCs/>
          <w:color w:val="auto"/>
          <w:sz w:val="22"/>
          <w:szCs w:val="22"/>
        </w:rPr>
        <w:t>ABIM MOC</w:t>
      </w:r>
    </w:p>
    <w:p w14:paraId="2D63AF0A" w14:textId="6F8FB077" w:rsidR="00E05BD4" w:rsidRPr="00E05BD4" w:rsidRDefault="00E05BD4" w:rsidP="00E05BD4">
      <w:pPr>
        <w:pStyle w:val="Heading1"/>
        <w:rPr>
          <w:rFonts w:asciiTheme="minorHAnsi" w:eastAsiaTheme="minorHAnsi" w:hAnsiTheme="minorHAnsi" w:cstheme="minorBidi"/>
          <w:color w:val="auto"/>
          <w:sz w:val="22"/>
          <w:szCs w:val="22"/>
        </w:rPr>
      </w:pPr>
      <w:r w:rsidRPr="00E05BD4">
        <w:rPr>
          <w:rFonts w:asciiTheme="minorHAnsi" w:eastAsiaTheme="minorHAnsi" w:hAnsiTheme="minorHAnsi" w:cstheme="minorBidi"/>
          <w:color w:val="auto"/>
          <w:sz w:val="22"/>
          <w:szCs w:val="22"/>
        </w:rPr>
        <w:t>Successful completion of this CME activity, which includes participation in the evaluation component, enables the participant to earn up to 1.</w:t>
      </w:r>
      <w:r w:rsidR="000525E2">
        <w:rPr>
          <w:rFonts w:asciiTheme="minorHAnsi" w:eastAsiaTheme="minorHAnsi" w:hAnsiTheme="minorHAnsi" w:cstheme="minorBidi"/>
          <w:color w:val="auto"/>
          <w:sz w:val="22"/>
          <w:szCs w:val="22"/>
        </w:rPr>
        <w:t>5</w:t>
      </w:r>
      <w:r w:rsidRPr="00E05BD4">
        <w:rPr>
          <w:rFonts w:asciiTheme="minorHAnsi" w:eastAsiaTheme="minorHAnsi" w:hAnsiTheme="minorHAnsi" w:cstheme="minorBidi"/>
          <w:color w:val="auto"/>
          <w:sz w:val="22"/>
          <w:szCs w:val="22"/>
        </w:rPr>
        <w:t xml:space="preserve"> medical knowledge MOC points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p>
    <w:p w14:paraId="79AD17EE" w14:textId="77777777" w:rsidR="00957154" w:rsidRDefault="00957154"/>
    <w:sectPr w:rsidR="00957154" w:rsidSect="00C8402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3B533" w14:textId="77777777" w:rsidR="00703204" w:rsidRDefault="00703204">
      <w:pPr>
        <w:spacing w:after="0" w:line="240" w:lineRule="auto"/>
      </w:pPr>
      <w:r>
        <w:separator/>
      </w:r>
    </w:p>
  </w:endnote>
  <w:endnote w:type="continuationSeparator" w:id="0">
    <w:p w14:paraId="2C270700" w14:textId="77777777" w:rsidR="00703204" w:rsidRDefault="00703204">
      <w:pPr>
        <w:spacing w:after="0" w:line="240" w:lineRule="auto"/>
      </w:pPr>
      <w:r>
        <w:continuationSeparator/>
      </w:r>
    </w:p>
  </w:endnote>
  <w:endnote w:type="continuationNotice" w:id="1">
    <w:p w14:paraId="0676907A" w14:textId="77777777" w:rsidR="00703204" w:rsidRDefault="007032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D8968" w14:textId="77777777" w:rsidR="00703204" w:rsidRDefault="00703204">
      <w:pPr>
        <w:spacing w:after="0" w:line="240" w:lineRule="auto"/>
      </w:pPr>
      <w:r>
        <w:separator/>
      </w:r>
    </w:p>
  </w:footnote>
  <w:footnote w:type="continuationSeparator" w:id="0">
    <w:p w14:paraId="0FAB1CC4" w14:textId="77777777" w:rsidR="00703204" w:rsidRDefault="00703204">
      <w:pPr>
        <w:spacing w:after="0" w:line="240" w:lineRule="auto"/>
      </w:pPr>
      <w:r>
        <w:continuationSeparator/>
      </w:r>
    </w:p>
  </w:footnote>
  <w:footnote w:type="continuationNotice" w:id="1">
    <w:p w14:paraId="3D234AC1" w14:textId="77777777" w:rsidR="00703204" w:rsidRDefault="007032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34643"/>
    <w:multiLevelType w:val="hybridMultilevel"/>
    <w:tmpl w:val="8E5269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3B29AB"/>
    <w:multiLevelType w:val="hybridMultilevel"/>
    <w:tmpl w:val="2916B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009AF"/>
    <w:multiLevelType w:val="hybridMultilevel"/>
    <w:tmpl w:val="5CC2F7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4142862"/>
    <w:multiLevelType w:val="hybridMultilevel"/>
    <w:tmpl w:val="2916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3B5620"/>
    <w:multiLevelType w:val="hybridMultilevel"/>
    <w:tmpl w:val="7D663D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QwsDSwtDA2tDQ2MzJU0lEKTi0uzszPAykwNKkFAHwX6IgtAAAA"/>
  </w:docVars>
  <w:rsids>
    <w:rsidRoot w:val="00913917"/>
    <w:rsid w:val="00003C80"/>
    <w:rsid w:val="000135A8"/>
    <w:rsid w:val="000136D1"/>
    <w:rsid w:val="000147FD"/>
    <w:rsid w:val="00017772"/>
    <w:rsid w:val="0002684E"/>
    <w:rsid w:val="00027D44"/>
    <w:rsid w:val="00030C13"/>
    <w:rsid w:val="000350F8"/>
    <w:rsid w:val="0003624C"/>
    <w:rsid w:val="00044586"/>
    <w:rsid w:val="0005073E"/>
    <w:rsid w:val="000525E2"/>
    <w:rsid w:val="00053B0C"/>
    <w:rsid w:val="00064E8A"/>
    <w:rsid w:val="00081CAE"/>
    <w:rsid w:val="00096F1E"/>
    <w:rsid w:val="000A6F0F"/>
    <w:rsid w:val="000B2A7A"/>
    <w:rsid w:val="000B5FDF"/>
    <w:rsid w:val="000B6F28"/>
    <w:rsid w:val="000C69D6"/>
    <w:rsid w:val="000D334F"/>
    <w:rsid w:val="000F58B5"/>
    <w:rsid w:val="00112F20"/>
    <w:rsid w:val="00113861"/>
    <w:rsid w:val="001160EA"/>
    <w:rsid w:val="00116ABC"/>
    <w:rsid w:val="001217EB"/>
    <w:rsid w:val="0012272F"/>
    <w:rsid w:val="00150845"/>
    <w:rsid w:val="001818A1"/>
    <w:rsid w:val="00181E76"/>
    <w:rsid w:val="001857E6"/>
    <w:rsid w:val="00185CD1"/>
    <w:rsid w:val="00193557"/>
    <w:rsid w:val="001A492F"/>
    <w:rsid w:val="001A5913"/>
    <w:rsid w:val="001B459E"/>
    <w:rsid w:val="001B62F7"/>
    <w:rsid w:val="001C0FA5"/>
    <w:rsid w:val="001C1AD0"/>
    <w:rsid w:val="001C7722"/>
    <w:rsid w:val="001D788C"/>
    <w:rsid w:val="001E7439"/>
    <w:rsid w:val="0020707B"/>
    <w:rsid w:val="002127B4"/>
    <w:rsid w:val="00215A32"/>
    <w:rsid w:val="00233C07"/>
    <w:rsid w:val="00237C05"/>
    <w:rsid w:val="0025150E"/>
    <w:rsid w:val="002672CC"/>
    <w:rsid w:val="00271934"/>
    <w:rsid w:val="00273085"/>
    <w:rsid w:val="00273DFE"/>
    <w:rsid w:val="002805E1"/>
    <w:rsid w:val="00297098"/>
    <w:rsid w:val="00297743"/>
    <w:rsid w:val="002A4CF5"/>
    <w:rsid w:val="002A5C28"/>
    <w:rsid w:val="002B2AC7"/>
    <w:rsid w:val="002C344A"/>
    <w:rsid w:val="002C3F6E"/>
    <w:rsid w:val="002C647C"/>
    <w:rsid w:val="002D1A12"/>
    <w:rsid w:val="002D778D"/>
    <w:rsid w:val="002D7F0F"/>
    <w:rsid w:val="002E222D"/>
    <w:rsid w:val="002F61A3"/>
    <w:rsid w:val="00303520"/>
    <w:rsid w:val="00304F9E"/>
    <w:rsid w:val="00306F05"/>
    <w:rsid w:val="00315C29"/>
    <w:rsid w:val="00324B88"/>
    <w:rsid w:val="0033296E"/>
    <w:rsid w:val="00334AEB"/>
    <w:rsid w:val="00337015"/>
    <w:rsid w:val="00340244"/>
    <w:rsid w:val="00342D05"/>
    <w:rsid w:val="00343C71"/>
    <w:rsid w:val="00343D17"/>
    <w:rsid w:val="0034632B"/>
    <w:rsid w:val="00347030"/>
    <w:rsid w:val="00356EE7"/>
    <w:rsid w:val="003664A5"/>
    <w:rsid w:val="0037277F"/>
    <w:rsid w:val="00375DEB"/>
    <w:rsid w:val="0038790F"/>
    <w:rsid w:val="00390C58"/>
    <w:rsid w:val="00393286"/>
    <w:rsid w:val="003A03CF"/>
    <w:rsid w:val="003B315B"/>
    <w:rsid w:val="003B40CA"/>
    <w:rsid w:val="003B42EB"/>
    <w:rsid w:val="003E0F44"/>
    <w:rsid w:val="003E1B17"/>
    <w:rsid w:val="003F0BE9"/>
    <w:rsid w:val="003F33D2"/>
    <w:rsid w:val="004012C6"/>
    <w:rsid w:val="00402535"/>
    <w:rsid w:val="00405CC2"/>
    <w:rsid w:val="0040673D"/>
    <w:rsid w:val="0040675D"/>
    <w:rsid w:val="00411191"/>
    <w:rsid w:val="00411E5B"/>
    <w:rsid w:val="004164BA"/>
    <w:rsid w:val="00424EFF"/>
    <w:rsid w:val="00427400"/>
    <w:rsid w:val="00434877"/>
    <w:rsid w:val="00445DDF"/>
    <w:rsid w:val="004473F1"/>
    <w:rsid w:val="00451F68"/>
    <w:rsid w:val="00456564"/>
    <w:rsid w:val="004675E2"/>
    <w:rsid w:val="00472814"/>
    <w:rsid w:val="00474A64"/>
    <w:rsid w:val="00487176"/>
    <w:rsid w:val="00490570"/>
    <w:rsid w:val="004936FA"/>
    <w:rsid w:val="00495586"/>
    <w:rsid w:val="00497763"/>
    <w:rsid w:val="004B2E75"/>
    <w:rsid w:val="004B7532"/>
    <w:rsid w:val="004C158C"/>
    <w:rsid w:val="004C1B94"/>
    <w:rsid w:val="00501C52"/>
    <w:rsid w:val="005038B1"/>
    <w:rsid w:val="0050472E"/>
    <w:rsid w:val="00511456"/>
    <w:rsid w:val="00516C3B"/>
    <w:rsid w:val="00521FB5"/>
    <w:rsid w:val="00522C73"/>
    <w:rsid w:val="00541D50"/>
    <w:rsid w:val="005423EF"/>
    <w:rsid w:val="005448B3"/>
    <w:rsid w:val="00552C81"/>
    <w:rsid w:val="0057268D"/>
    <w:rsid w:val="00577FFC"/>
    <w:rsid w:val="00590859"/>
    <w:rsid w:val="005934EB"/>
    <w:rsid w:val="005A0F56"/>
    <w:rsid w:val="005A2952"/>
    <w:rsid w:val="005A5D07"/>
    <w:rsid w:val="005B3C34"/>
    <w:rsid w:val="005C0A8A"/>
    <w:rsid w:val="005D2671"/>
    <w:rsid w:val="005D3270"/>
    <w:rsid w:val="005D5091"/>
    <w:rsid w:val="005D6C8B"/>
    <w:rsid w:val="005E6A00"/>
    <w:rsid w:val="005F0A23"/>
    <w:rsid w:val="006048DC"/>
    <w:rsid w:val="00617382"/>
    <w:rsid w:val="006234F2"/>
    <w:rsid w:val="00623EDA"/>
    <w:rsid w:val="0062492D"/>
    <w:rsid w:val="006269C7"/>
    <w:rsid w:val="00633A3A"/>
    <w:rsid w:val="00636FEA"/>
    <w:rsid w:val="00637C66"/>
    <w:rsid w:val="006501F8"/>
    <w:rsid w:val="00664672"/>
    <w:rsid w:val="00674B33"/>
    <w:rsid w:val="0068519A"/>
    <w:rsid w:val="00685369"/>
    <w:rsid w:val="00687646"/>
    <w:rsid w:val="00697AEC"/>
    <w:rsid w:val="006A4103"/>
    <w:rsid w:val="006A4840"/>
    <w:rsid w:val="006A508E"/>
    <w:rsid w:val="006B60CF"/>
    <w:rsid w:val="006D3B60"/>
    <w:rsid w:val="006D4493"/>
    <w:rsid w:val="006D6AED"/>
    <w:rsid w:val="006E636D"/>
    <w:rsid w:val="006F127F"/>
    <w:rsid w:val="00703204"/>
    <w:rsid w:val="0073051E"/>
    <w:rsid w:val="0073184D"/>
    <w:rsid w:val="00734674"/>
    <w:rsid w:val="007352A2"/>
    <w:rsid w:val="00735D32"/>
    <w:rsid w:val="0074551C"/>
    <w:rsid w:val="00750656"/>
    <w:rsid w:val="00755E17"/>
    <w:rsid w:val="0077562E"/>
    <w:rsid w:val="00783E30"/>
    <w:rsid w:val="00784835"/>
    <w:rsid w:val="0078555F"/>
    <w:rsid w:val="007A1502"/>
    <w:rsid w:val="007A2C02"/>
    <w:rsid w:val="007A44BE"/>
    <w:rsid w:val="007B2C6C"/>
    <w:rsid w:val="007B3D34"/>
    <w:rsid w:val="007C3475"/>
    <w:rsid w:val="007D3FB5"/>
    <w:rsid w:val="007D69F9"/>
    <w:rsid w:val="007E37B5"/>
    <w:rsid w:val="0080553F"/>
    <w:rsid w:val="00811D06"/>
    <w:rsid w:val="0081612D"/>
    <w:rsid w:val="00822DEB"/>
    <w:rsid w:val="00824582"/>
    <w:rsid w:val="0082660B"/>
    <w:rsid w:val="0083634A"/>
    <w:rsid w:val="00842667"/>
    <w:rsid w:val="00842AE1"/>
    <w:rsid w:val="00844507"/>
    <w:rsid w:val="00847561"/>
    <w:rsid w:val="0085328E"/>
    <w:rsid w:val="008564EF"/>
    <w:rsid w:val="00870902"/>
    <w:rsid w:val="00871815"/>
    <w:rsid w:val="00891E7E"/>
    <w:rsid w:val="00892859"/>
    <w:rsid w:val="00894B52"/>
    <w:rsid w:val="008A643C"/>
    <w:rsid w:val="008A70A9"/>
    <w:rsid w:val="008B3F8E"/>
    <w:rsid w:val="008C1BF8"/>
    <w:rsid w:val="008C624B"/>
    <w:rsid w:val="008D50B1"/>
    <w:rsid w:val="008F3194"/>
    <w:rsid w:val="008F6FD3"/>
    <w:rsid w:val="00911681"/>
    <w:rsid w:val="00913917"/>
    <w:rsid w:val="00913A51"/>
    <w:rsid w:val="00913BC9"/>
    <w:rsid w:val="009206E5"/>
    <w:rsid w:val="00922DB2"/>
    <w:rsid w:val="00925B13"/>
    <w:rsid w:val="00925E2E"/>
    <w:rsid w:val="00930274"/>
    <w:rsid w:val="009308A0"/>
    <w:rsid w:val="00944E0B"/>
    <w:rsid w:val="0095231F"/>
    <w:rsid w:val="00957154"/>
    <w:rsid w:val="00957B69"/>
    <w:rsid w:val="00984F23"/>
    <w:rsid w:val="00996501"/>
    <w:rsid w:val="00997A7C"/>
    <w:rsid w:val="00997B08"/>
    <w:rsid w:val="009B44B9"/>
    <w:rsid w:val="009B5FA4"/>
    <w:rsid w:val="009C5E5C"/>
    <w:rsid w:val="009D5F92"/>
    <w:rsid w:val="009F0605"/>
    <w:rsid w:val="009F56D3"/>
    <w:rsid w:val="00A15904"/>
    <w:rsid w:val="00A1590C"/>
    <w:rsid w:val="00A248C2"/>
    <w:rsid w:val="00A3455E"/>
    <w:rsid w:val="00A3522F"/>
    <w:rsid w:val="00A527E6"/>
    <w:rsid w:val="00A56D72"/>
    <w:rsid w:val="00A6132E"/>
    <w:rsid w:val="00A70151"/>
    <w:rsid w:val="00A76944"/>
    <w:rsid w:val="00A87BCC"/>
    <w:rsid w:val="00A92949"/>
    <w:rsid w:val="00AA650F"/>
    <w:rsid w:val="00AB3737"/>
    <w:rsid w:val="00AB689A"/>
    <w:rsid w:val="00AC23C2"/>
    <w:rsid w:val="00AC4BF1"/>
    <w:rsid w:val="00AE3E58"/>
    <w:rsid w:val="00AF0D42"/>
    <w:rsid w:val="00B010A6"/>
    <w:rsid w:val="00B02B14"/>
    <w:rsid w:val="00B03B87"/>
    <w:rsid w:val="00B0717D"/>
    <w:rsid w:val="00B447C2"/>
    <w:rsid w:val="00B4584A"/>
    <w:rsid w:val="00B70E71"/>
    <w:rsid w:val="00B72876"/>
    <w:rsid w:val="00B7669E"/>
    <w:rsid w:val="00B9060B"/>
    <w:rsid w:val="00B95296"/>
    <w:rsid w:val="00B97690"/>
    <w:rsid w:val="00BA4E4B"/>
    <w:rsid w:val="00BB0B05"/>
    <w:rsid w:val="00BC1C39"/>
    <w:rsid w:val="00BC214D"/>
    <w:rsid w:val="00BC54C2"/>
    <w:rsid w:val="00BC5F67"/>
    <w:rsid w:val="00BD4F7D"/>
    <w:rsid w:val="00BE3D73"/>
    <w:rsid w:val="00BE7692"/>
    <w:rsid w:val="00BE7DCA"/>
    <w:rsid w:val="00BF5F3B"/>
    <w:rsid w:val="00BF7982"/>
    <w:rsid w:val="00C04C53"/>
    <w:rsid w:val="00C06421"/>
    <w:rsid w:val="00C260BC"/>
    <w:rsid w:val="00C34748"/>
    <w:rsid w:val="00C3617F"/>
    <w:rsid w:val="00C44ABB"/>
    <w:rsid w:val="00C52425"/>
    <w:rsid w:val="00C539AA"/>
    <w:rsid w:val="00C55595"/>
    <w:rsid w:val="00C5573D"/>
    <w:rsid w:val="00C60890"/>
    <w:rsid w:val="00C61B01"/>
    <w:rsid w:val="00C63C0B"/>
    <w:rsid w:val="00C74851"/>
    <w:rsid w:val="00C75ADE"/>
    <w:rsid w:val="00C82E66"/>
    <w:rsid w:val="00C84020"/>
    <w:rsid w:val="00C90D1B"/>
    <w:rsid w:val="00CA1874"/>
    <w:rsid w:val="00CA2535"/>
    <w:rsid w:val="00CB5FCC"/>
    <w:rsid w:val="00CC7326"/>
    <w:rsid w:val="00CE1BFB"/>
    <w:rsid w:val="00CF434D"/>
    <w:rsid w:val="00CF7E84"/>
    <w:rsid w:val="00D16BEA"/>
    <w:rsid w:val="00D21ECE"/>
    <w:rsid w:val="00D22C7D"/>
    <w:rsid w:val="00D239D2"/>
    <w:rsid w:val="00D33627"/>
    <w:rsid w:val="00D44113"/>
    <w:rsid w:val="00D47F88"/>
    <w:rsid w:val="00D503F3"/>
    <w:rsid w:val="00D736BB"/>
    <w:rsid w:val="00D80380"/>
    <w:rsid w:val="00D80390"/>
    <w:rsid w:val="00D8098B"/>
    <w:rsid w:val="00D827FF"/>
    <w:rsid w:val="00D82A94"/>
    <w:rsid w:val="00DA4824"/>
    <w:rsid w:val="00DA5E80"/>
    <w:rsid w:val="00DB049F"/>
    <w:rsid w:val="00DB17D2"/>
    <w:rsid w:val="00DE35BA"/>
    <w:rsid w:val="00DF2156"/>
    <w:rsid w:val="00E00ED7"/>
    <w:rsid w:val="00E04C34"/>
    <w:rsid w:val="00E05BD4"/>
    <w:rsid w:val="00E21DAB"/>
    <w:rsid w:val="00E22DF2"/>
    <w:rsid w:val="00E24334"/>
    <w:rsid w:val="00E2747A"/>
    <w:rsid w:val="00E37396"/>
    <w:rsid w:val="00E407CE"/>
    <w:rsid w:val="00E52F78"/>
    <w:rsid w:val="00E603D0"/>
    <w:rsid w:val="00E622C4"/>
    <w:rsid w:val="00E63743"/>
    <w:rsid w:val="00E64B69"/>
    <w:rsid w:val="00E74D5B"/>
    <w:rsid w:val="00E8021C"/>
    <w:rsid w:val="00E84CB7"/>
    <w:rsid w:val="00E91203"/>
    <w:rsid w:val="00E92C1F"/>
    <w:rsid w:val="00E92F8B"/>
    <w:rsid w:val="00E940B4"/>
    <w:rsid w:val="00EA003C"/>
    <w:rsid w:val="00EA0725"/>
    <w:rsid w:val="00EA2D7F"/>
    <w:rsid w:val="00EC12DB"/>
    <w:rsid w:val="00EC3509"/>
    <w:rsid w:val="00ED4883"/>
    <w:rsid w:val="00ED61BD"/>
    <w:rsid w:val="00EE2A0B"/>
    <w:rsid w:val="00EE5425"/>
    <w:rsid w:val="00EF52ED"/>
    <w:rsid w:val="00F133DD"/>
    <w:rsid w:val="00F16442"/>
    <w:rsid w:val="00F257F9"/>
    <w:rsid w:val="00F42BFE"/>
    <w:rsid w:val="00F578D2"/>
    <w:rsid w:val="00F6165E"/>
    <w:rsid w:val="00F65708"/>
    <w:rsid w:val="00F74657"/>
    <w:rsid w:val="00F85847"/>
    <w:rsid w:val="00F910A7"/>
    <w:rsid w:val="00F94166"/>
    <w:rsid w:val="00FA03AE"/>
    <w:rsid w:val="00FA3A14"/>
    <w:rsid w:val="00FB44F8"/>
    <w:rsid w:val="00FC379B"/>
    <w:rsid w:val="00FC4F75"/>
    <w:rsid w:val="00FE0470"/>
    <w:rsid w:val="00FF0FB4"/>
    <w:rsid w:val="0172FCA4"/>
    <w:rsid w:val="01C404FE"/>
    <w:rsid w:val="020C20F4"/>
    <w:rsid w:val="0304DE6E"/>
    <w:rsid w:val="03B0C358"/>
    <w:rsid w:val="0447DF49"/>
    <w:rsid w:val="04CE5DC6"/>
    <w:rsid w:val="05FC26AE"/>
    <w:rsid w:val="061ED677"/>
    <w:rsid w:val="0A417F7E"/>
    <w:rsid w:val="0C7261E2"/>
    <w:rsid w:val="0D96BF95"/>
    <w:rsid w:val="0E8CF7F6"/>
    <w:rsid w:val="0FB1523F"/>
    <w:rsid w:val="113753D8"/>
    <w:rsid w:val="1382FBD7"/>
    <w:rsid w:val="14069FFF"/>
    <w:rsid w:val="15C3A900"/>
    <w:rsid w:val="195CE915"/>
    <w:rsid w:val="1A5A5516"/>
    <w:rsid w:val="1C0E1EE2"/>
    <w:rsid w:val="1E085A4F"/>
    <w:rsid w:val="21F433C5"/>
    <w:rsid w:val="2224053D"/>
    <w:rsid w:val="24562A01"/>
    <w:rsid w:val="24F4C411"/>
    <w:rsid w:val="25340393"/>
    <w:rsid w:val="26D0D714"/>
    <w:rsid w:val="26F65561"/>
    <w:rsid w:val="27859FB8"/>
    <w:rsid w:val="291B6C78"/>
    <w:rsid w:val="2B5DF7F4"/>
    <w:rsid w:val="2BD6EEF6"/>
    <w:rsid w:val="2BDF7B7C"/>
    <w:rsid w:val="2BE909F2"/>
    <w:rsid w:val="2BF2C83A"/>
    <w:rsid w:val="2E20A9B2"/>
    <w:rsid w:val="2E320AC3"/>
    <w:rsid w:val="2EE1B394"/>
    <w:rsid w:val="2EF9E4D1"/>
    <w:rsid w:val="2FC570AB"/>
    <w:rsid w:val="2FC6D01D"/>
    <w:rsid w:val="34462C2D"/>
    <w:rsid w:val="34897B53"/>
    <w:rsid w:val="35885FB6"/>
    <w:rsid w:val="36067C88"/>
    <w:rsid w:val="36CE36AF"/>
    <w:rsid w:val="37F5F6A8"/>
    <w:rsid w:val="38F8B4BE"/>
    <w:rsid w:val="39042488"/>
    <w:rsid w:val="3912BDF7"/>
    <w:rsid w:val="3A43D22D"/>
    <w:rsid w:val="3E203775"/>
    <w:rsid w:val="3E6FFA57"/>
    <w:rsid w:val="3F2AFB32"/>
    <w:rsid w:val="41D81D0E"/>
    <w:rsid w:val="471414F5"/>
    <w:rsid w:val="4805F454"/>
    <w:rsid w:val="490DC054"/>
    <w:rsid w:val="49C82B11"/>
    <w:rsid w:val="4AA51720"/>
    <w:rsid w:val="4D6C3622"/>
    <w:rsid w:val="4DB53454"/>
    <w:rsid w:val="4ED668AF"/>
    <w:rsid w:val="5174994A"/>
    <w:rsid w:val="525BACD1"/>
    <w:rsid w:val="52C3FB27"/>
    <w:rsid w:val="52DC9E6E"/>
    <w:rsid w:val="53091880"/>
    <w:rsid w:val="5341588D"/>
    <w:rsid w:val="54E564DB"/>
    <w:rsid w:val="559B378B"/>
    <w:rsid w:val="55A2DC45"/>
    <w:rsid w:val="55CD89F8"/>
    <w:rsid w:val="569B1E23"/>
    <w:rsid w:val="578C26C9"/>
    <w:rsid w:val="592603E3"/>
    <w:rsid w:val="5C804243"/>
    <w:rsid w:val="5DA58B2E"/>
    <w:rsid w:val="5DCA55D7"/>
    <w:rsid w:val="5E05F956"/>
    <w:rsid w:val="5E94A1E0"/>
    <w:rsid w:val="5F3A3E59"/>
    <w:rsid w:val="60320A11"/>
    <w:rsid w:val="62F32794"/>
    <w:rsid w:val="63AF5E1A"/>
    <w:rsid w:val="664BC9E1"/>
    <w:rsid w:val="68EB1F2A"/>
    <w:rsid w:val="6E75B234"/>
    <w:rsid w:val="6E848D39"/>
    <w:rsid w:val="6ED7DEF0"/>
    <w:rsid w:val="6FA60B4F"/>
    <w:rsid w:val="7011C766"/>
    <w:rsid w:val="70EBE945"/>
    <w:rsid w:val="71EF55D6"/>
    <w:rsid w:val="726E6D08"/>
    <w:rsid w:val="72A6C445"/>
    <w:rsid w:val="72C0EF7C"/>
    <w:rsid w:val="734224CA"/>
    <w:rsid w:val="73C53B7E"/>
    <w:rsid w:val="753C6846"/>
    <w:rsid w:val="7787DCEE"/>
    <w:rsid w:val="78010A8C"/>
    <w:rsid w:val="783A9516"/>
    <w:rsid w:val="79B6404C"/>
    <w:rsid w:val="79DDC1A4"/>
    <w:rsid w:val="7E148B2D"/>
    <w:rsid w:val="7FCCB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F40B"/>
  <w15:chartTrackingRefBased/>
  <w15:docId w15:val="{7BF1138C-44A6-4A70-B7F3-5AEE1E72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917"/>
  </w:style>
  <w:style w:type="paragraph" w:styleId="Heading1">
    <w:name w:val="heading 1"/>
    <w:basedOn w:val="Normal"/>
    <w:next w:val="Normal"/>
    <w:link w:val="Heading1Char"/>
    <w:uiPriority w:val="9"/>
    <w:qFormat/>
    <w:rsid w:val="009139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91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13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3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13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13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917"/>
  </w:style>
  <w:style w:type="paragraph" w:styleId="ListParagraph">
    <w:name w:val="List Paragraph"/>
    <w:basedOn w:val="Normal"/>
    <w:uiPriority w:val="34"/>
    <w:qFormat/>
    <w:rsid w:val="00BE7692"/>
    <w:pPr>
      <w:ind w:left="720"/>
      <w:contextualSpacing/>
    </w:pPr>
  </w:style>
  <w:style w:type="paragraph" w:styleId="Header">
    <w:name w:val="header"/>
    <w:basedOn w:val="Normal"/>
    <w:link w:val="HeaderChar"/>
    <w:uiPriority w:val="99"/>
    <w:unhideWhenUsed/>
    <w:rsid w:val="005E6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A00"/>
  </w:style>
  <w:style w:type="paragraph" w:styleId="NormalWeb">
    <w:name w:val="Normal (Web)"/>
    <w:basedOn w:val="Normal"/>
    <w:uiPriority w:val="99"/>
    <w:semiHidden/>
    <w:unhideWhenUsed/>
    <w:rsid w:val="00FB44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44F8"/>
    <w:rPr>
      <w:i/>
      <w:iCs/>
    </w:rPr>
  </w:style>
  <w:style w:type="paragraph" w:styleId="BalloonText">
    <w:name w:val="Balloon Text"/>
    <w:basedOn w:val="Normal"/>
    <w:link w:val="BalloonTextChar"/>
    <w:uiPriority w:val="99"/>
    <w:semiHidden/>
    <w:unhideWhenUsed/>
    <w:rsid w:val="003F3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3D2"/>
    <w:rPr>
      <w:rFonts w:ascii="Segoe UI" w:hAnsi="Segoe UI" w:cs="Segoe UI"/>
      <w:sz w:val="18"/>
      <w:szCs w:val="18"/>
    </w:rPr>
  </w:style>
  <w:style w:type="character" w:styleId="Strong">
    <w:name w:val="Strong"/>
    <w:basedOn w:val="DefaultParagraphFont"/>
    <w:uiPriority w:val="22"/>
    <w:qFormat/>
    <w:rsid w:val="009F5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42544">
      <w:bodyDiv w:val="1"/>
      <w:marLeft w:val="0"/>
      <w:marRight w:val="0"/>
      <w:marTop w:val="0"/>
      <w:marBottom w:val="0"/>
      <w:divBdr>
        <w:top w:val="none" w:sz="0" w:space="0" w:color="auto"/>
        <w:left w:val="none" w:sz="0" w:space="0" w:color="auto"/>
        <w:bottom w:val="none" w:sz="0" w:space="0" w:color="auto"/>
        <w:right w:val="none" w:sz="0" w:space="0" w:color="auto"/>
      </w:divBdr>
      <w:divsChild>
        <w:div w:id="265888203">
          <w:marLeft w:val="0"/>
          <w:marRight w:val="0"/>
          <w:marTop w:val="0"/>
          <w:marBottom w:val="0"/>
          <w:divBdr>
            <w:top w:val="none" w:sz="0" w:space="0" w:color="auto"/>
            <w:left w:val="none" w:sz="0" w:space="0" w:color="auto"/>
            <w:bottom w:val="none" w:sz="0" w:space="0" w:color="auto"/>
            <w:right w:val="none" w:sz="0" w:space="0" w:color="auto"/>
          </w:divBdr>
        </w:div>
      </w:divsChild>
    </w:div>
    <w:div w:id="277880501">
      <w:bodyDiv w:val="1"/>
      <w:marLeft w:val="0"/>
      <w:marRight w:val="0"/>
      <w:marTop w:val="0"/>
      <w:marBottom w:val="0"/>
      <w:divBdr>
        <w:top w:val="none" w:sz="0" w:space="0" w:color="auto"/>
        <w:left w:val="none" w:sz="0" w:space="0" w:color="auto"/>
        <w:bottom w:val="none" w:sz="0" w:space="0" w:color="auto"/>
        <w:right w:val="none" w:sz="0" w:space="0" w:color="auto"/>
      </w:divBdr>
    </w:div>
    <w:div w:id="632952625">
      <w:bodyDiv w:val="1"/>
      <w:marLeft w:val="0"/>
      <w:marRight w:val="0"/>
      <w:marTop w:val="0"/>
      <w:marBottom w:val="0"/>
      <w:divBdr>
        <w:top w:val="none" w:sz="0" w:space="0" w:color="auto"/>
        <w:left w:val="none" w:sz="0" w:space="0" w:color="auto"/>
        <w:bottom w:val="none" w:sz="0" w:space="0" w:color="auto"/>
        <w:right w:val="none" w:sz="0" w:space="0" w:color="auto"/>
      </w:divBdr>
    </w:div>
    <w:div w:id="805926631">
      <w:bodyDiv w:val="1"/>
      <w:marLeft w:val="0"/>
      <w:marRight w:val="0"/>
      <w:marTop w:val="0"/>
      <w:marBottom w:val="0"/>
      <w:divBdr>
        <w:top w:val="none" w:sz="0" w:space="0" w:color="auto"/>
        <w:left w:val="none" w:sz="0" w:space="0" w:color="auto"/>
        <w:bottom w:val="none" w:sz="0" w:space="0" w:color="auto"/>
        <w:right w:val="none" w:sz="0" w:space="0" w:color="auto"/>
      </w:divBdr>
    </w:div>
    <w:div w:id="1051001605">
      <w:bodyDiv w:val="1"/>
      <w:marLeft w:val="0"/>
      <w:marRight w:val="0"/>
      <w:marTop w:val="0"/>
      <w:marBottom w:val="0"/>
      <w:divBdr>
        <w:top w:val="none" w:sz="0" w:space="0" w:color="auto"/>
        <w:left w:val="none" w:sz="0" w:space="0" w:color="auto"/>
        <w:bottom w:val="none" w:sz="0" w:space="0" w:color="auto"/>
        <w:right w:val="none" w:sz="0" w:space="0" w:color="auto"/>
      </w:divBdr>
    </w:div>
    <w:div w:id="1727878193">
      <w:bodyDiv w:val="1"/>
      <w:marLeft w:val="0"/>
      <w:marRight w:val="0"/>
      <w:marTop w:val="0"/>
      <w:marBottom w:val="0"/>
      <w:divBdr>
        <w:top w:val="none" w:sz="0" w:space="0" w:color="auto"/>
        <w:left w:val="none" w:sz="0" w:space="0" w:color="auto"/>
        <w:bottom w:val="none" w:sz="0" w:space="0" w:color="auto"/>
        <w:right w:val="none" w:sz="0" w:space="0" w:color="auto"/>
      </w:divBdr>
    </w:div>
    <w:div w:id="1848858765">
      <w:bodyDiv w:val="1"/>
      <w:marLeft w:val="0"/>
      <w:marRight w:val="0"/>
      <w:marTop w:val="0"/>
      <w:marBottom w:val="0"/>
      <w:divBdr>
        <w:top w:val="none" w:sz="0" w:space="0" w:color="auto"/>
        <w:left w:val="none" w:sz="0" w:space="0" w:color="auto"/>
        <w:bottom w:val="none" w:sz="0" w:space="0" w:color="auto"/>
        <w:right w:val="none" w:sz="0" w:space="0" w:color="auto"/>
      </w:divBdr>
    </w:div>
    <w:div w:id="1905067012">
      <w:bodyDiv w:val="1"/>
      <w:marLeft w:val="0"/>
      <w:marRight w:val="0"/>
      <w:marTop w:val="0"/>
      <w:marBottom w:val="0"/>
      <w:divBdr>
        <w:top w:val="none" w:sz="0" w:space="0" w:color="auto"/>
        <w:left w:val="none" w:sz="0" w:space="0" w:color="auto"/>
        <w:bottom w:val="none" w:sz="0" w:space="0" w:color="auto"/>
        <w:right w:val="none" w:sz="0" w:space="0" w:color="auto"/>
      </w:divBdr>
    </w:div>
    <w:div w:id="2035420835">
      <w:bodyDiv w:val="1"/>
      <w:marLeft w:val="0"/>
      <w:marRight w:val="0"/>
      <w:marTop w:val="0"/>
      <w:marBottom w:val="0"/>
      <w:divBdr>
        <w:top w:val="none" w:sz="0" w:space="0" w:color="auto"/>
        <w:left w:val="none" w:sz="0" w:space="0" w:color="auto"/>
        <w:bottom w:val="none" w:sz="0" w:space="0" w:color="auto"/>
        <w:right w:val="none" w:sz="0" w:space="0" w:color="auto"/>
      </w:divBdr>
      <w:divsChild>
        <w:div w:id="609900327">
          <w:marLeft w:val="0"/>
          <w:marRight w:val="0"/>
          <w:marTop w:val="0"/>
          <w:marBottom w:val="0"/>
          <w:divBdr>
            <w:top w:val="none" w:sz="0" w:space="0" w:color="auto"/>
            <w:left w:val="none" w:sz="0" w:space="0" w:color="auto"/>
            <w:bottom w:val="none" w:sz="0" w:space="0" w:color="auto"/>
            <w:right w:val="none" w:sz="0" w:space="0" w:color="auto"/>
          </w:divBdr>
          <w:divsChild>
            <w:div w:id="1823306477">
              <w:marLeft w:val="0"/>
              <w:marRight w:val="0"/>
              <w:marTop w:val="0"/>
              <w:marBottom w:val="0"/>
              <w:divBdr>
                <w:top w:val="none" w:sz="0" w:space="0" w:color="auto"/>
                <w:left w:val="none" w:sz="0" w:space="0" w:color="auto"/>
                <w:bottom w:val="none" w:sz="0" w:space="0" w:color="auto"/>
                <w:right w:val="none" w:sz="0" w:space="0" w:color="auto"/>
              </w:divBdr>
              <w:divsChild>
                <w:div w:id="88043780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211740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74b05d7-b69e-484c-acde-ee76a0db790c">
      <UserInfo>
        <DisplayName>Eric Grammer</DisplayName>
        <AccountId>18</AccountId>
        <AccountType/>
      </UserInfo>
      <UserInfo>
        <DisplayName>Laura Porter</DisplayName>
        <AccountId>139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81220717D5DE4AA3527C92EC5743BA" ma:contentTypeVersion="16" ma:contentTypeDescription="Create a new document." ma:contentTypeScope="" ma:versionID="bb40fe9d9efcdd84f23d9a8c95d608e6">
  <xsd:schema xmlns:xsd="http://www.w3.org/2001/XMLSchema" xmlns:xs="http://www.w3.org/2001/XMLSchema" xmlns:p="http://schemas.microsoft.com/office/2006/metadata/properties" xmlns:ns1="http://schemas.microsoft.com/sharepoint/v3" xmlns:ns2="474b05d7-b69e-484c-acde-ee76a0db790c" xmlns:ns3="593b4ac7-a4ec-4103-8859-7aae8f1ad41c" targetNamespace="http://schemas.microsoft.com/office/2006/metadata/properties" ma:root="true" ma:fieldsID="426d7e150ed0f8f04eb625a939d9c9aa" ns1:_="" ns2:_="" ns3:_="">
    <xsd:import namespace="http://schemas.microsoft.com/sharepoint/v3"/>
    <xsd:import namespace="474b05d7-b69e-484c-acde-ee76a0db790c"/>
    <xsd:import namespace="593b4ac7-a4ec-4103-8859-7aae8f1ad41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b05d7-b69e-484c-acde-ee76a0db79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3b4ac7-a4ec-4103-8859-7aae8f1ad41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81462-F922-48B4-9480-A10817ECC371}">
  <ds:schemaRefs>
    <ds:schemaRef ds:uri="http://schemas.microsoft.com/sharepoint/v3/contenttype/forms"/>
  </ds:schemaRefs>
</ds:datastoreItem>
</file>

<file path=customXml/itemProps2.xml><?xml version="1.0" encoding="utf-8"?>
<ds:datastoreItem xmlns:ds="http://schemas.openxmlformats.org/officeDocument/2006/customXml" ds:itemID="{3C4578C9-0A34-4EEB-B1F3-51D0B49F6AA7}">
  <ds:schemaRefs>
    <ds:schemaRef ds:uri="http://schemas.microsoft.com/office/2006/metadata/properties"/>
    <ds:schemaRef ds:uri="http://schemas.microsoft.com/office/infopath/2007/PartnerControls"/>
    <ds:schemaRef ds:uri="http://schemas.microsoft.com/sharepoint/v3"/>
    <ds:schemaRef ds:uri="474b05d7-b69e-484c-acde-ee76a0db790c"/>
  </ds:schemaRefs>
</ds:datastoreItem>
</file>

<file path=customXml/itemProps3.xml><?xml version="1.0" encoding="utf-8"?>
<ds:datastoreItem xmlns:ds="http://schemas.openxmlformats.org/officeDocument/2006/customXml" ds:itemID="{36D124EA-168A-4096-8C42-576E6F08B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4b05d7-b69e-484c-acde-ee76a0db790c"/>
    <ds:schemaRef ds:uri="593b4ac7-a4ec-4103-8859-7aae8f1ad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396</Words>
  <Characters>2261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Pettyjohn</dc:creator>
  <cp:keywords/>
  <dc:description/>
  <cp:lastModifiedBy>Laura Porter</cp:lastModifiedBy>
  <cp:revision>124</cp:revision>
  <dcterms:created xsi:type="dcterms:W3CDTF">2020-03-30T11:38:00Z</dcterms:created>
  <dcterms:modified xsi:type="dcterms:W3CDTF">2020-09-01T22:43:00Z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0x010100CD81220717D5DE4AA3527C92EC5743BA</vt:lpwstr>
  </property>
</Properties>
</file>